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43"/>
        <w:jc w:val="center"/>
        <w:spacing w:after="0"/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</w:p>
    <w:p>
      <w:pPr>
        <w:ind w:right="-143"/>
        <w:jc w:val="center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1_633"/>
        <w:jc w:val="both"/>
        <w:widowControl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lang w:eastAsia="ru-RU"/>
        </w:rPr>
        <w:t xml:space="preserve">Об обсуждении проекта постановления администрации Ровеньского района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Об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утверждении основных показателей прогноза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социально- экономического развития Ровеньского муниципального округа Белгородской области на 2026 год и на плановый период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2027 и 2028 годов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</w:rPr>
        <w:t xml:space="preserve">»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</w:r>
    </w:p>
    <w:p>
      <w:pPr>
        <w:ind w:right="-143" w:firstLine="709"/>
        <w:jc w:val="both"/>
        <w:spacing w:after="0"/>
        <w:rPr>
          <w:rFonts w:ascii="PT Astra Serif" w:hAnsi="PT Astra Serif" w:cs="PT Astra Serif"/>
          <w:color w:val="000000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Администрация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Ровеньского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района уведомляет о начале обсуждения проекта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lang w:eastAsia="ru-RU"/>
        </w:rPr>
        <w:t xml:space="preserve">постановления администрации Ровеньского района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Об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утверждении основных показателей прогноза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социально- экономического развития Ровеньского муниципального округа Белгородской области на 2026 год и на плановый период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2027 и 2028 годов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</w:r>
      <w:r>
        <w:rPr>
          <w:rFonts w:ascii="PT Astra Serif" w:hAnsi="PT Astra Serif" w:cs="PT Astra Serif"/>
          <w:color w:val="000000"/>
          <w:sz w:val="24"/>
          <w:szCs w:val="24"/>
          <w14:ligatures w14:val="none"/>
        </w:rPr>
      </w:r>
    </w:p>
    <w:p>
      <w:pPr>
        <w:ind w:right="-143" w:firstLine="709"/>
        <w:jc w:val="both"/>
        <w:spacing w:after="0"/>
        <w:rPr>
          <w:rFonts w:ascii="PT Astra Serif" w:hAnsi="PT Astra Serif" w:cs="PT Astra Serif"/>
          <w:color w:val="000000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 Обсуждение проекта постановления будет проводиться в течение          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15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календарных дней с момента опубликования сообщения на официальном сайте Ровеньского района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  <w:r>
        <w:rPr>
          <w:rFonts w:ascii="PT Astra Serif" w:hAnsi="PT Astra Serif" w:cs="PT Astra Serif"/>
          <w:color w:val="000000"/>
          <w:sz w:val="24"/>
          <w:szCs w:val="24"/>
          <w14:ligatures w14:val="none"/>
        </w:rPr>
      </w:r>
    </w:p>
    <w:p>
      <w:pPr>
        <w:ind w:right="-143" w:firstLine="709"/>
        <w:jc w:val="both"/>
        <w:spacing w:after="0"/>
        <w:rPr>
          <w:rFonts w:ascii="PT Astra Serif" w:hAnsi="PT Astra Serif" w:cs="PT Astra Serif"/>
          <w:color w:val="000000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Все предложения и замечания принимаются в электронной форме по электронной почте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: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parkhomenko_sv@ro.belregion.ru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или в письменной форме на бумажном носителе в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отдел экономики, анализа и прогнозирования администрации Ровеньского района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в рабочие дни с 8.00 часов до 17.00 часов (перерыв с 12.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00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до 13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.00) по адресу: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п.Ровеньки, ул.Ленина, 50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Т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ел. 8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(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47238)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5-54-35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. </w:t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  <w:r>
        <w:rPr>
          <w:rFonts w:ascii="PT Astra Serif" w:hAnsi="PT Astra Serif" w:cs="PT Astra Serif"/>
          <w:color w:val="000000"/>
          <w:sz w:val="24"/>
          <w:szCs w:val="24"/>
          <w14:ligatures w14:val="none"/>
        </w:rPr>
      </w:r>
    </w:p>
    <w:p>
      <w:pPr>
        <w:ind w:right="-143" w:firstLine="709"/>
        <w:jc w:val="both"/>
        <w:spacing w:after="0"/>
        <w:rPr>
          <w:rFonts w:ascii="PT Astra Serif" w:hAnsi="PT Astra Serif" w:cs="PT Astra Serif"/>
          <w:color w:val="000000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Информация об итогах проведении общественного обсуждения проекта постановления </w:t>
      </w:r>
      <w:bookmarkStart w:id="0" w:name="_GoBack"/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bookmarkEnd w:id="0"/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будет размещена дополнительно.</w:t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  <w:r>
        <w:rPr>
          <w:rFonts w:ascii="PT Astra Serif" w:hAnsi="PT Astra Serif" w:cs="PT Astra Serif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before="150" w:after="0" w:line="240" w:lineRule="auto"/>
        <w:shd w:val="clear" w:color="auto" w:fill="ffffff"/>
        <w:rPr>
          <w:rFonts w:ascii="Times New Roman" w:hAnsi="Times New Roman" w:eastAsia="Times New Roman"/>
          <w:color w:val="2c2b2b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2c2b2b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/>
          <w:color w:val="2c2b2b"/>
          <w:sz w:val="26"/>
          <w:szCs w:val="26"/>
          <w:lang w:eastAsia="ru-RU"/>
        </w:rPr>
      </w:r>
      <w:r>
        <w:rPr>
          <w:rFonts w:ascii="Times New Roman" w:hAnsi="Times New Roman" w:eastAsia="Times New Roman"/>
          <w:color w:val="2c2b2b"/>
          <w:sz w:val="26"/>
          <w:szCs w:val="26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Calibri" w:hAnsi="Calibri" w:eastAsia="Calibri" w:cs="Times New Roma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1_633" w:customStyle="1">
    <w:name w:val="ConsPlusTitle"/>
    <w:next w:val="880"/>
    <w:link w:val="83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7</cp:revision>
  <dcterms:created xsi:type="dcterms:W3CDTF">2019-08-06T11:18:00Z</dcterms:created>
  <dcterms:modified xsi:type="dcterms:W3CDTF">2025-10-27T10:52:38Z</dcterms:modified>
</cp:coreProperties>
</file>