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ПРОЕКТ</w:t>
      </w:r>
    </w:p>
    <w:p>
      <w:pPr>
        <w:pStyle w:val="Normal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 О С С И Й С К А Я   Ф Е Д Е Р А Ц И Я</w:t>
      </w:r>
    </w:p>
    <w:p>
      <w:pPr>
        <w:pStyle w:val="Normal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Б Е Л Г О Р О Д С К А Я    О Б Л А С Т Ь</w:t>
      </w:r>
    </w:p>
    <w:p>
      <w:pPr>
        <w:pStyle w:val="Normal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Normal"/>
        <w:jc w:val="center"/>
        <w:rPr>
          <w:rFonts w:cs="Times New Roman"/>
          <w:b/>
        </w:rPr>
      </w:pPr>
      <w:r>
        <w:rPr/>
        <w:drawing>
          <wp:inline distT="0" distB="0" distL="0" distR="0">
            <wp:extent cx="561975" cy="781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«РОВЕНЬСКИЙ РАЙОН»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>ЧЕТВЕРТОГО СОЗЫВА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Р Е Ш Е Н И Е</w:t>
      </w:r>
    </w:p>
    <w:p>
      <w:pPr>
        <w:pStyle w:val="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Style12"/>
        <w:rPr/>
      </w:pPr>
      <w:r>
        <w:rPr>
          <w:rFonts w:cs="Times New Roman"/>
          <w:sz w:val="28"/>
          <w:szCs w:val="28"/>
          <w:u w:val="single"/>
        </w:rPr>
        <w:tab/>
        <w:tab/>
        <w:tab/>
      </w:r>
      <w:r>
        <w:rPr>
          <w:rFonts w:cs="Times New Roman"/>
          <w:sz w:val="28"/>
          <w:szCs w:val="28"/>
        </w:rPr>
        <w:t>2023 год</w:t>
        <w:tab/>
        <w:tab/>
        <w:tab/>
        <w:tab/>
        <w:tab/>
        <w:tab/>
        <w:t xml:space="preserve">            № _______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Title"/>
        <w:widowControl/>
        <w:tabs>
          <w:tab w:val="clear" w:pos="709"/>
          <w:tab w:val="left" w:pos="4680" w:leader="none"/>
        </w:tabs>
        <w:ind w:right="39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решение Совета депутатов Ровеньского района от 14 ноября 2007 года №280 «Об утверждении положения о бюджетном процессе в Ровеньском районе»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целях приведения муниципальных нормативных правовых актов Ровеньского района в соответствие с требованиями Бюджетного кодекса Российской Федерации Муниципальный совет Ровеньского района </w:t>
      </w:r>
      <w:r>
        <w:rPr>
          <w:rFonts w:eastAsia="Times New Roman" w:cs="Times New Roman"/>
          <w:b/>
          <w:spacing w:val="40"/>
          <w:sz w:val="28"/>
          <w:szCs w:val="28"/>
        </w:rPr>
        <w:t>решил</w:t>
      </w:r>
      <w:r>
        <w:rPr>
          <w:rFonts w:eastAsia="Times New Roman" w:cs="Times New Roman"/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1" w:leader="none"/>
        </w:tabs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Внести в Положение о бюджетном процессе в Ровеньском районе, утвержденное решением Совета депутатов Ровеньского района от 14 ноября 2007 года №280 «Об утверждении положения о бюджетном процессе в Ровеньском районе» следующие изменения: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851" w:leader="none"/>
          <w:tab w:val="left" w:pos="993" w:leader="none"/>
        </w:tabs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статью 17 дополнить пунктом пять следующего содержания:</w:t>
      </w:r>
    </w:p>
    <w:p>
      <w:pPr>
        <w:pStyle w:val="ListParagraph"/>
        <w:tabs>
          <w:tab w:val="clear" w:pos="709"/>
          <w:tab w:val="left" w:pos="851" w:leader="none"/>
          <w:tab w:val="left" w:pos="993" w:leader="none"/>
        </w:tabs>
        <w:ind w:left="0"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«5) Предоставление субсидий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сфере.»;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851" w:leader="none"/>
          <w:tab w:val="left" w:pos="993" w:leader="none"/>
        </w:tabs>
        <w:ind w:left="0"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статью 24 дополнить пунктом девять следующего содержания:</w:t>
      </w:r>
    </w:p>
    <w:p>
      <w:pPr>
        <w:pStyle w:val="ListParagraph"/>
        <w:tabs>
          <w:tab w:val="clear" w:pos="709"/>
          <w:tab w:val="left" w:pos="851" w:leader="none"/>
          <w:tab w:val="left" w:pos="993" w:leader="none"/>
        </w:tabs>
        <w:ind w:left="0"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«9. Субсидии в целях финансового обеспечения исполнения муниципального социального заказа на оказание муниципальных услуг в социальной сфере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являющимся исполнителями таких услуг, предоставляются из местного бюджета в соответствии со статьей 24.2 настоящего Положения.»;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851" w:leader="none"/>
          <w:tab w:val="left" w:pos="993" w:leader="none"/>
        </w:tabs>
        <w:ind w:left="0"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дополнить статьей 24.2 следующего содержания:</w:t>
      </w:r>
    </w:p>
    <w:p>
      <w:pPr>
        <w:pStyle w:val="ListParagraph"/>
        <w:tabs>
          <w:tab w:val="clear" w:pos="709"/>
          <w:tab w:val="left" w:pos="851" w:leader="none"/>
          <w:tab w:val="left" w:pos="993" w:leader="none"/>
        </w:tabs>
        <w:ind w:left="0" w:firstLine="567"/>
        <w:jc w:val="both"/>
        <w:rPr>
          <w:rFonts w:eastAsia="Times New Roman" w:cs="Times New Roman"/>
          <w:b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 xml:space="preserve">«Статья 24.2. </w:t>
      </w:r>
      <w:r>
        <w:rPr>
          <w:rFonts w:eastAsia="Times New Roman" w:cs="Times New Roman"/>
          <w:b/>
          <w:sz w:val="28"/>
          <w:szCs w:val="28"/>
          <w:lang w:eastAsia="ru-RU" w:bidi="ru-RU"/>
        </w:rPr>
        <w:t>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51" w:leader="none"/>
          <w:tab w:val="left" w:pos="993" w:leader="none"/>
        </w:tabs>
        <w:ind w:left="0"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В местном бюджете Ровеньского района могут предусматриваться субсидии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 и принятыми в соответствии с ним иными нормативными правовыми актами: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0" w:leader="none"/>
          <w:tab w:val="left" w:pos="851" w:leader="none"/>
        </w:tabs>
        <w:ind w:left="0"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на финансовое обеспечение выполнения бюджетными и автономными учреждениями муниципального задания, предусмотренного статьей 18 настоящего Положения;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0" w:leader="none"/>
          <w:tab w:val="left" w:pos="851" w:leader="none"/>
        </w:tabs>
        <w:ind w:left="0"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на оплату соглашения об оказании муниципальных услуг в социальной сфере, заключенного по результатам конкурса;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0" w:leader="none"/>
          <w:tab w:val="left" w:pos="851" w:leader="none"/>
        </w:tabs>
        <w:ind w:left="0"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на оплату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851" w:leader="none"/>
          <w:tab w:val="left" w:pos="993" w:leader="none"/>
        </w:tabs>
        <w:ind w:left="0"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Предоставление субсидий, предусмотренных подпунктами 2 и 3 пункта 1 настоящей статьи, из местного бюджета Ровеньского района осуществляется в порядке, установленном администрацией Ровеньского района, на основании соглашений, заключенных по результатам отбора исполнителей муниципальных услуг в социальной сфере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 и принятыми в соответствии с ним иными нормативными правовыми актами Российской Федерации.</w:t>
      </w:r>
    </w:p>
    <w:p>
      <w:pPr>
        <w:pStyle w:val="ListParagraph"/>
        <w:tabs>
          <w:tab w:val="clear" w:pos="709"/>
          <w:tab w:val="left" w:pos="851" w:leader="none"/>
          <w:tab w:val="left" w:pos="993" w:leader="none"/>
        </w:tabs>
        <w:ind w:left="0"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3. Соглашения, предусмотренные настоящей статьей, заключаются на срок оказания муниципальной услуги в социальной сфере, указанный в муниципальном социальном заказе на оказание муниципальных услуг в социальной сфере, который может превышать срок действия доведенных до получателя бюджетных средств лимитов бюджетных обязательств на предоставление субсидий, предусмотренных подпунктами 2 и 3 пункта 1 настоящей статьи.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ind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4. Не использованные в отчетном финансовом году остатки субсидий, предоставляемых в соответствии с соглашениями, предусмотренными подпунктами 2 и 3 пункта 1 настоящей статьи, остаются в распоряжении исполнителей муниципальных услуг в социальной сфере при условии соблюдения ими условий, установленных такими соглашениями.»;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851" w:leader="none"/>
          <w:tab w:val="left" w:pos="993" w:leader="none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пункт 6 статьи 64 дополнить абзацем восьмым следующего содержания:</w:t>
      </w:r>
    </w:p>
    <w:p>
      <w:pPr>
        <w:pStyle w:val="ListParagraph"/>
        <w:tabs>
          <w:tab w:val="clear" w:pos="709"/>
          <w:tab w:val="left" w:pos="851" w:leader="none"/>
          <w:tab w:val="left" w:pos="993" w:leader="none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>
        <w:rPr>
          <w:rFonts w:eastAsia="Times New Roman" w:cs="Times New Roman"/>
          <w:sz w:val="28"/>
          <w:szCs w:val="28"/>
        </w:rPr>
        <w:t xml:space="preserve">в случае </w:t>
      </w:r>
      <w:r>
        <w:rPr>
          <w:rFonts w:cs="Times New Roman"/>
          <w:sz w:val="28"/>
          <w:szCs w:val="28"/>
        </w:rPr>
        <w:t>перераспределения бюджетных ассигнований в рамках одного мероприятия муниципальной программы;»;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851" w:leader="none"/>
          <w:tab w:val="left" w:pos="993" w:leader="none"/>
        </w:tabs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пункт 6 статьи 64 дополнить абзацем девятым следующего содержания:</w:t>
      </w:r>
    </w:p>
    <w:p>
      <w:pPr>
        <w:pStyle w:val="ListParagraph"/>
        <w:tabs>
          <w:tab w:val="clear" w:pos="709"/>
          <w:tab w:val="left" w:pos="851" w:leader="none"/>
          <w:tab w:val="left" w:pos="993" w:leader="none"/>
        </w:tabs>
        <w:ind w:left="0"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cs="Times New Roman"/>
          <w:sz w:val="28"/>
          <w:szCs w:val="28"/>
        </w:rPr>
        <w:t>«</w:t>
      </w:r>
      <w:r>
        <w:rPr>
          <w:rFonts w:eastAsia="Times New Roman" w:cs="Times New Roman"/>
          <w:sz w:val="28"/>
          <w:szCs w:val="28"/>
        </w:rPr>
        <w:t>в случае</w:t>
      </w:r>
      <w:r>
        <w:rPr>
          <w:rFonts w:cs="Times New Roman"/>
          <w:sz w:val="28"/>
          <w:szCs w:val="28"/>
        </w:rPr>
        <w:t xml:space="preserve"> перераспределения бюджетных ассигнований по мероприятиям муниципальных программ главному распорядителю бюджетных средств;»;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851" w:leader="none"/>
          <w:tab w:val="left" w:pos="993" w:leader="none"/>
        </w:tabs>
        <w:ind w:left="0"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пункте 4 статьи 27 слова «и не может превышать 3 процента утвержденного указанными решениями о бюджетах общего объема расходов» исключить.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851" w:leader="none"/>
          <w:tab w:val="left" w:pos="993" w:leader="none"/>
        </w:tabs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в статье 31: </w:t>
      </w:r>
    </w:p>
    <w:p>
      <w:pPr>
        <w:pStyle w:val="ListParagraph"/>
        <w:tabs>
          <w:tab w:val="clear" w:pos="709"/>
          <w:tab w:val="left" w:pos="851" w:leader="none"/>
          <w:tab w:val="left" w:pos="993" w:leader="none"/>
        </w:tabs>
        <w:ind w:left="567" w:hanging="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а) </w:t>
      </w:r>
      <w:r>
        <w:rPr>
          <w:rFonts w:eastAsia="Times New Roman" w:cs="Times New Roman"/>
          <w:sz w:val="28"/>
          <w:szCs w:val="28"/>
          <w:lang w:eastAsia="ru-RU" w:bidi="ru-RU"/>
        </w:rPr>
        <w:t>в абзаце восьмом части второй слова «по учету средств» исключить;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б) часть три дополнить абзацами 3 и 4 следующего содержания: 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муниципального района, в случае отнесения Ровеньского района в соответствии с Бюджетным кодексом Российской Федерации к группе заемщиков с высоким или средним уровнем долговой устойчивости, и суммой увеличения бюджетных ассигнований, предусмотренных абзацем вторым настоящей части, используются в порядке, установленном частью 3.1 настоящей статьи; 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объеме превышения общей суммы заимствований Ровеньского района в случае отнесения Ровеньского района в соответствии с Бюджетным кодексом  Российской Федерации к группе заемщиков с низким уровнем долговой устойчивости, над общей суммой средств, направленных на финансирование дефицита бюджета муниципального района, и объемов погашения долговых обязательств Ровеньского района по итогам отчетного финансового года направляются в текущем финансовом году на осуществление выплат, сокращающих долговые обязательства Ровеньского района.»; 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в) дополнить частью 3.1 следующего содержания: 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«3.1. Остатки средств бюджета муниципального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муниципального района, и суммой увеличения бюджетных ассигнований, предусмотренных абзацем вторым части 3, направляются в текущем финансовом году на обеспечение первоочередного финансирования расходных обязательств, установленных решением Муниципального совета Ровеньского района о местном бюджете муниципального района на очередной финансовый год и плановый период, и (или) увеличение объема резервного фонда администрации Ровеньского района.»; </w:t>
      </w:r>
    </w:p>
    <w:p>
      <w:pPr>
        <w:pStyle w:val="Normal"/>
        <w:suppressAutoHyphens w:val="false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г) часть четвертую признать утратившей силу;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993" w:leader="none"/>
        </w:tabs>
        <w:suppressAutoHyphens w:val="false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абзац пятнадцатый части 2 статьи 53 признать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 утратившим силу.</w:t>
      </w:r>
    </w:p>
    <w:p>
      <w:pPr>
        <w:pStyle w:val="Normal"/>
        <w:spacing w:lineRule="atLeast" w:line="220" w:before="0" w:after="1"/>
        <w:ind w:firstLine="540"/>
        <w:jc w:val="both"/>
        <w:rPr>
          <w:rFonts w:eastAsia="Calibri" w:cs="Times New Roman" w:eastAsiaTheme="minorHAnsi"/>
          <w:color w:val="000000"/>
          <w:sz w:val="28"/>
          <w:szCs w:val="28"/>
        </w:rPr>
      </w:pPr>
      <w:r>
        <w:rPr>
          <w:rFonts w:eastAsia="Calibri" w:cs="Times New Roman" w:eastAsiaTheme="minorHAnsi"/>
          <w:sz w:val="28"/>
          <w:szCs w:val="28"/>
          <w:lang w:eastAsia="en-US"/>
        </w:rPr>
        <w:t xml:space="preserve">2. </w:t>
      </w:r>
      <w:r>
        <w:rPr>
          <w:rFonts w:eastAsia="Calibri" w:cs="Times New Roman" w:eastAsiaTheme="minorHAnsi"/>
          <w:sz w:val="28"/>
          <w:szCs w:val="28"/>
        </w:rPr>
        <w:t>Настоящее решение вступает в силу с даты опубликования и распространяется на правоотношения, возникшие с 1 января 2023 года</w:t>
      </w:r>
      <w:r>
        <w:rPr>
          <w:rFonts w:eastAsia="Calibri" w:cs="Times New Roman" w:eastAsiaTheme="minorHAnsi"/>
          <w:color w:val="000000" w:themeColor="text1"/>
          <w:sz w:val="28"/>
          <w:szCs w:val="28"/>
          <w:lang w:eastAsia="en-US"/>
        </w:rPr>
        <w:t>.</w:t>
      </w:r>
    </w:p>
    <w:p>
      <w:pPr>
        <w:pStyle w:val="Normal"/>
        <w:spacing w:lineRule="atLeast" w:line="220" w:before="0" w:after="1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 w:eastAsiaTheme="minorHAnsi"/>
          <w:color w:val="000000" w:themeColor="text1"/>
          <w:sz w:val="28"/>
          <w:szCs w:val="28"/>
          <w:lang w:eastAsia="en-US"/>
        </w:rPr>
        <w:t xml:space="preserve">3. </w:t>
      </w:r>
      <w:r>
        <w:rPr>
          <w:rFonts w:eastAsia="Calibri" w:eastAsiaTheme="minorHAnsi"/>
          <w:color w:val="000000" w:themeColor="text1"/>
          <w:sz w:val="28"/>
          <w:szCs w:val="28"/>
        </w:rPr>
        <w:t>Контроль за исполнением настоящ</w:t>
      </w:r>
      <w:r>
        <w:rPr>
          <w:rFonts w:eastAsia="Calibri" w:eastAsiaTheme="minorHAnsi"/>
          <w:color w:val="000000"/>
          <w:sz w:val="28"/>
          <w:szCs w:val="28"/>
        </w:rPr>
        <w:t xml:space="preserve">его решения возложить </w:t>
      </w:r>
      <w:r>
        <w:rPr>
          <w:rFonts w:eastAsia="Calibri" w:eastAsiaTheme="minorHAnsi"/>
          <w:sz w:val="28"/>
          <w:szCs w:val="28"/>
        </w:rPr>
        <w:t>на постоянную комиссию по экономическому развитию, бюджету и налогам Муниципального совета  Ровеньского района.</w:t>
      </w:r>
    </w:p>
    <w:p>
      <w:pPr>
        <w:pStyle w:val="ConsNonformat"/>
        <w:widowControl/>
        <w:ind w:right="0" w:hang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nformat"/>
        <w:widowControl/>
        <w:ind w:right="0" w:hanging="0"/>
        <w:rPr/>
      </w:pP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>Председатель Муниципального совета</w:t>
      </w:r>
    </w:p>
    <w:p>
      <w:pPr>
        <w:pStyle w:val="ConsNonformat"/>
        <w:widowControl/>
        <w:ind w:right="0" w:hanging="0"/>
        <w:rPr/>
      </w:pP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ab/>
        <w:t xml:space="preserve">    Ровеньского района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ab/>
        <w:tab/>
        <w:tab/>
        <w:tab/>
        <w:t xml:space="preserve">                  </w:t>
      </w: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>В.А. Некрасов</w:t>
      </w:r>
    </w:p>
    <w:sectPr>
      <w:type w:val="nextPage"/>
      <w:pgSz w:w="11906" w:h="16838"/>
      <w:pgMar w:left="1418" w:right="707" w:gutter="0" w:header="0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b w:val="false"/>
        <w:szCs w:val="28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/>
    </w:lvl>
    <w:lvl w:ilvl="1">
      <w:start w:val="4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eastAsia="NSimSu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eastAsia="NSimSu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eastAsia="NSimSu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eastAsia="NSimSu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rFonts w:eastAsia="NSimSu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eastAsia="NSimSu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rFonts w:eastAsia="NSimSu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  <w:rPr>
        <w:rFonts w:eastAsia="NSimSun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-">
    <w:name w:val="Hyperlink"/>
    <w:basedOn w:val="DefaultParagraphFont"/>
    <w:uiPriority w:val="99"/>
    <w:semiHidden/>
    <w:unhideWhenUsed/>
    <w:rsid w:val="004d2ee2"/>
    <w:rPr>
      <w:color w:val="0000FF"/>
      <w:u w:val="single"/>
    </w:rPr>
  </w:style>
  <w:style w:type="character" w:styleId="Style5" w:customStyle="1">
    <w:name w:val="Символ сноски"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Style7" w:customStyle="1">
    <w:name w:val="Символ концевой сноски"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Pr>
      <w:vertAlign w:val="superscript"/>
    </w:rPr>
  </w:style>
  <w:style w:type="character" w:styleId="11" w:customStyle="1">
    <w:name w:val="Оглавление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Style9" w:customStyle="1">
    <w:name w:val="Верхни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WW8Num1z0" w:customStyle="1">
    <w:name w:val="WW8Num1z0"/>
    <w:qFormat/>
    <w:rPr>
      <w:rFonts w:ascii="Times New Roman" w:hAnsi="Times New Roman" w:cs="Times New Roman"/>
      <w:b w:val="false"/>
      <w:sz w:val="28"/>
      <w:szCs w:val="28"/>
    </w:rPr>
  </w:style>
  <w:style w:type="character" w:styleId="WW8Num1z1" w:customStyle="1">
    <w:name w:val="WW8Num1z1"/>
    <w:qFormat/>
    <w:rPr/>
  </w:style>
  <w:style w:type="character" w:styleId="Style10" w:customStyle="1">
    <w:name w:val="Текст выноски Знак"/>
    <w:basedOn w:val="DefaultParagraphFont"/>
    <w:uiPriority w:val="99"/>
    <w:semiHidden/>
    <w:qFormat/>
    <w:rPr>
      <w:rFonts w:ascii="Tahoma" w:hAnsi="Tahoma"/>
      <w:sz w:val="16"/>
      <w:szCs w:val="14"/>
    </w:rPr>
  </w:style>
  <w:style w:type="character" w:styleId="22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42" w:customStyle="1">
    <w:name w:val="Заголовок №4_"/>
    <w:basedOn w:val="DefaultParagraphFont"/>
    <w:qFormat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43" w:customStyle="1">
    <w:name w:val="Заголовок №4 + Не полужирный"/>
    <w:basedOn w:val="42"/>
    <w:qFormat/>
    <w:rPr>
      <w:rFonts w:ascii="Times New Roman" w:hAnsi="Times New Roman" w:eastAsia="Times New Roman" w:cs="Times New Roman"/>
      <w:b/>
      <w:bCs/>
      <w:color w:val="000000"/>
      <w:spacing w:val="0"/>
      <w:sz w:val="28"/>
      <w:szCs w:val="28"/>
      <w:shd w:fill="FFFFFF" w:val="clear"/>
      <w:lang w:val="ru-RU" w:eastAsia="ru-RU" w:bidi="ru-RU"/>
    </w:rPr>
  </w:style>
  <w:style w:type="paragraph" w:styleId="Style11" w:customStyle="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6" w:customStyle="1">
    <w:name w:val="Верхний и нижний колонтитулы"/>
    <w:basedOn w:val="Normal"/>
    <w:qFormat/>
    <w:pPr/>
    <w:rPr/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Style19">
    <w:name w:val="Foot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61" w:customStyle="1">
    <w:name w:val="Заголовок 61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11" w:customStyle="1">
    <w:name w:val="Заголовок 1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11" w:customStyle="1">
    <w:name w:val="Заголовок 21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11" w:customStyle="1">
    <w:name w:val="Заголовок 31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11" w:customStyle="1">
    <w:name w:val="Заголовок 41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11" w:customStyle="1">
    <w:name w:val="Заголовок 51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23" w:customStyle="1">
    <w:name w:val="Оглавление 2 Знак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" w:customStyle="1">
    <w:name w:val="Заголовок 71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512" w:customStyle="1">
    <w:name w:val="Заголовок 5 Знак1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11" w:customStyle="1">
    <w:name w:val="Заголовок 91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i/>
      <w:iCs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paragraph" w:styleId="Style20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13" w:customStyle="1">
    <w:name w:val="Верхний колонтитул1"/>
    <w:basedOn w:val="Normal"/>
    <w:uiPriority w:val="99"/>
    <w:unhideWhenUsed/>
    <w:qFormat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14" w:customStyle="1">
    <w:name w:val="Нижний колонтитул1"/>
    <w:basedOn w:val="Normal"/>
    <w:uiPriority w:val="99"/>
    <w:unhideWhenUsed/>
    <w:qFormat/>
    <w:pPr>
      <w:tabs>
        <w:tab w:val="clear" w:pos="709"/>
        <w:tab w:val="center" w:pos="7143" w:leader="none"/>
        <w:tab w:val="right" w:pos="14287" w:leader="none"/>
      </w:tabs>
    </w:pPr>
    <w:rPr/>
  </w:style>
  <w:style w:type="paragraph" w:styleId="Style22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3">
    <w:name w:val="Endnote Text"/>
    <w:basedOn w:val="Normal"/>
    <w:uiPriority w:val="99"/>
    <w:semiHidden/>
    <w:unhideWhenUsed/>
    <w:pPr/>
    <w:rPr/>
  </w:style>
  <w:style w:type="paragraph" w:styleId="15">
    <w:name w:val="TOC 1"/>
    <w:basedOn w:val="Normal"/>
    <w:uiPriority w:val="39"/>
    <w:unhideWhenUsed/>
    <w:pPr>
      <w:spacing w:before="0" w:after="57"/>
    </w:pPr>
    <w:rPr/>
  </w:style>
  <w:style w:type="paragraph" w:styleId="24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4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Style24">
    <w:name w:val="Index Heading"/>
    <w:basedOn w:val="Style11"/>
    <w:pPr/>
    <w:rPr/>
  </w:style>
  <w:style w:type="paragraph" w:styleId="Style25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/>
    <w:rPr/>
  </w:style>
  <w:style w:type="paragraph" w:styleId="ConsTitle" w:customStyle="1">
    <w:name w:val="ConsTitle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Tahoma" w:hAnsi="Tahoma"/>
      <w:sz w:val="16"/>
      <w:szCs w:val="1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25" w:customStyle="1">
    <w:name w:val="Основной текст (2)"/>
    <w:basedOn w:val="Normal"/>
    <w:qFormat/>
    <w:pPr>
      <w:widowControl w:val="false"/>
      <w:shd w:val="clear" w:color="auto" w:fill="FFFFFF"/>
      <w:spacing w:lineRule="exact" w:line="322"/>
      <w:jc w:val="right"/>
    </w:pPr>
    <w:rPr>
      <w:rFonts w:eastAsia="Times New Roman" w:cs="Times New Roman"/>
      <w:sz w:val="28"/>
      <w:szCs w:val="28"/>
    </w:rPr>
  </w:style>
  <w:style w:type="paragraph" w:styleId="45" w:customStyle="1">
    <w:name w:val="Заголовок №4"/>
    <w:basedOn w:val="Normal"/>
    <w:qFormat/>
    <w:pPr>
      <w:widowControl w:val="false"/>
      <w:shd w:val="clear" w:color="auto" w:fill="FFFFFF"/>
      <w:spacing w:lineRule="exact" w:line="317"/>
      <w:jc w:val="both"/>
      <w:outlineLvl w:val="3"/>
    </w:pPr>
    <w:rPr>
      <w:rFonts w:eastAsia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auto"/>
      </w:tcPr>
    </w:tblStylePr>
    <w:tblStylePr w:type="band1Horz">
      <w:tblPr/>
      <w:tcPr>
        <w:shd w:val="clear" w:color="FFFFFF" w:fill="auto"/>
      </w:tcPr>
    </w:tblStylePr>
  </w:style>
  <w:style w:type="table" w:customStyle="1" w:styleId="PlainTable2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FF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Lined-Accent1">
    <w:name w:val="Lined - Accent 1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auto"/>
      </w:tcPr>
    </w:tblStylePr>
  </w:style>
  <w:style w:type="table" w:customStyle="1" w:styleId="BorderedLined-Accent1">
    <w:name w:val="Bordered &amp; Lined - Accent 1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Pr>
      <w:lang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70F2E4C-21EF-48C0-BE3D-EDF5D050AA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Application>LibreOffice/7.5.4.2$Windows_X86_64 LibreOffice_project/36ccfdc35048b057fd9854c757a8b67ec53977b6</Application>
  <AppVersion>15.0000</AppVersion>
  <Pages>3</Pages>
  <Words>928</Words>
  <Characters>6295</Characters>
  <CharactersWithSpaces>7230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2023-02-21T12:00:00Z</dcterms:created>
  <dc:creator>Елена А. Мягкая</dc:creator>
  <dc:description/>
  <dc:language>ru-RU</dc:language>
  <cp:lastModifiedBy>Елена А. Мягкая</cp:lastModifiedBy>
  <cp:lastPrinted>2023-10-24T14:57:21Z</cp:lastPrinted>
  <dcterms:modified xsi:type="dcterms:W3CDTF">2023-10-17T13:35:00Z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