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Р О С С И Й С К А Я   Ф Е Д Е Р А Ц И Я</w:t>
      </w:r>
    </w:p>
    <w:p>
      <w:pPr>
        <w:pStyle w:val="Normal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Б Е Л Г О Р О Д С К А Я    О Б Л А С Т Ь</w:t>
      </w:r>
    </w:p>
    <w:p>
      <w:pPr>
        <w:pStyle w:val="Normal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</w:r>
    </w:p>
    <w:p>
      <w:pPr>
        <w:pStyle w:val="Normal"/>
        <w:jc w:val="center"/>
        <w:rPr>
          <w:rFonts w:cs="Times New Roman"/>
          <w:b/>
        </w:rPr>
      </w:pPr>
      <w:r>
        <w:rPr/>
        <w:drawing>
          <wp:inline distT="0" distB="0" distL="0" distR="0">
            <wp:extent cx="561975" cy="781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  <w:sz w:val="28"/>
          <w:szCs w:val="28"/>
        </w:rPr>
        <w:t>МУНИЦИПАЛЬНЫЙ СОВЕТ МУНИЦИПАЛЬНОГО РАЙОНА</w:t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«РОВЕНЬСКИЙ РАЙОН»</w:t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  <w:sz w:val="28"/>
          <w:szCs w:val="28"/>
        </w:rPr>
        <w:t>ЧЕТВЕРТОГО СОЗЫВА</w:t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  <w:b/>
          <w:sz w:val="28"/>
          <w:szCs w:val="28"/>
        </w:rPr>
        <w:t>Р Е Ш Е Н И Е</w:t>
      </w:r>
    </w:p>
    <w:p>
      <w:pPr>
        <w:pStyle w:val="Normal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Style10"/>
        <w:rPr/>
      </w:pPr>
      <w:r>
        <w:rPr>
          <w:rFonts w:cs="Times New Roman"/>
          <w:sz w:val="28"/>
          <w:szCs w:val="28"/>
          <w:u w:val="single"/>
        </w:rPr>
        <w:t xml:space="preserve">27 декабря </w:t>
      </w:r>
      <w:r>
        <w:rPr>
          <w:rFonts w:cs="Times New Roman"/>
          <w:sz w:val="28"/>
          <w:szCs w:val="28"/>
          <w:u w:val="single"/>
        </w:rPr>
        <w:t>2023 год</w:t>
      </w:r>
      <w:r>
        <w:rPr>
          <w:rFonts w:cs="Times New Roman"/>
          <w:sz w:val="28"/>
          <w:szCs w:val="28"/>
          <w:u w:val="single"/>
        </w:rPr>
        <w:t>а</w:t>
      </w:r>
      <w:r>
        <w:rPr>
          <w:rFonts w:cs="Times New Roman"/>
          <w:sz w:val="28"/>
          <w:szCs w:val="28"/>
          <w:u w:val="single"/>
        </w:rPr>
        <w:tab/>
      </w:r>
      <w:r>
        <w:rPr>
          <w:rFonts w:cs="Times New Roman"/>
          <w:sz w:val="28"/>
          <w:szCs w:val="28"/>
        </w:rPr>
        <w:tab/>
        <w:tab/>
        <w:tab/>
        <w:tab/>
        <w:tab/>
        <w:t xml:space="preserve">                             № </w:t>
      </w:r>
      <w:r>
        <w:rPr>
          <w:rFonts w:cs="Times New Roman"/>
          <w:sz w:val="28"/>
          <w:szCs w:val="28"/>
          <w:u w:val="single"/>
          <w:lang w:val="ru-RU"/>
        </w:rPr>
        <w:t>4/33</w:t>
      </w:r>
    </w:p>
    <w:p>
      <w:pPr>
        <w:pStyle w:val="ConsTitle"/>
        <w:widowControl/>
        <w:ind w:right="0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ConsTitle"/>
        <w:widowControl/>
        <w:ind w:right="0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ConsTitle"/>
        <w:widowControl/>
        <w:tabs>
          <w:tab w:val="clear" w:pos="709"/>
          <w:tab w:val="left" w:pos="4680" w:leader="none"/>
        </w:tabs>
        <w:ind w:right="39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решение Совета депутатов Ровеньского района от 14 ноября 2007 года №280 «Об утверждении положения о бюджетном процессе в Ровеньском районе»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eastAsia="Times New Roman" w:cs="Times New Roman"/>
          <w:sz w:val="28"/>
          <w:szCs w:val="28"/>
        </w:rPr>
      </w:pPr>
      <w:r>
        <w:rPr/>
      </w:r>
    </w:p>
    <w:p>
      <w:pPr>
        <w:pStyle w:val="Normal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целях приведения муниципальных нормативных правовых актов Ровеньского района в соответствие с требованиями Бюджетного кодекса Российской Федерации Муниципальный совет Ровеньского района </w:t>
      </w:r>
      <w:r>
        <w:rPr>
          <w:rFonts w:eastAsia="Times New Roman" w:cs="Times New Roman"/>
          <w:b/>
          <w:spacing w:val="40"/>
          <w:sz w:val="28"/>
          <w:szCs w:val="28"/>
        </w:rPr>
        <w:t>решил</w:t>
      </w:r>
      <w:r>
        <w:rPr>
          <w:rFonts w:eastAsia="Times New Roman" w:cs="Times New Roman"/>
          <w:sz w:val="28"/>
          <w:szCs w:val="28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51" w:leader="none"/>
        </w:tabs>
        <w:ind w:left="0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>Внести в Положение о бюджетном процессе в Ровеньском районе, утвержденное решением Совета депутатов Ровеньского района от 14 ноября 2007 года №280 «Об утверждении положения о бюджетном процессе в Ровеньском районе» следующие изменения:</w:t>
      </w:r>
    </w:p>
    <w:p>
      <w:pPr>
        <w:pStyle w:val="ListParagraph"/>
        <w:numPr>
          <w:ilvl w:val="1"/>
          <w:numId w:val="4"/>
        </w:numPr>
        <w:ind w:left="0" w:firstLine="567"/>
        <w:jc w:val="both"/>
        <w:rPr>
          <w:rFonts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/>
          <w:sz w:val="28"/>
          <w:szCs w:val="28"/>
          <w:lang w:eastAsia="ru-RU" w:bidi="ru-RU"/>
        </w:rPr>
        <w:t>Дополнить Положение приложениями 28 и 29 следующего содержания:</w:t>
      </w:r>
    </w:p>
    <w:p>
      <w:pPr>
        <w:pStyle w:val="Normal"/>
        <w:suppressAutoHyphens w:val="false"/>
        <w:spacing w:lineRule="atLeast" w:line="220" w:before="0" w:after="1"/>
        <w:ind w:left="5103" w:hanging="0"/>
        <w:jc w:val="right"/>
        <w:rPr>
          <w:rFonts w:cs="Times New Roman"/>
          <w:kern w:val="2"/>
          <w:sz w:val="28"/>
          <w:szCs w:val="28"/>
          <w:lang w:bidi="hi-IN"/>
        </w:rPr>
      </w:pPr>
      <w:r>
        <w:rPr>
          <w:rFonts w:cs="Times New Roman"/>
          <w:kern w:val="2"/>
          <w:sz w:val="28"/>
          <w:szCs w:val="28"/>
          <w:lang w:bidi="hi-IN"/>
        </w:rPr>
        <w:t>«Приложение 28</w:t>
      </w:r>
    </w:p>
    <w:p>
      <w:pPr>
        <w:pStyle w:val="Normal"/>
        <w:suppressAutoHyphens w:val="false"/>
        <w:spacing w:lineRule="atLeast" w:line="220" w:before="0" w:after="1"/>
        <w:ind w:left="5103" w:hanging="0"/>
        <w:jc w:val="right"/>
        <w:rPr>
          <w:rFonts w:cs="Times New Roman"/>
          <w:kern w:val="2"/>
          <w:sz w:val="28"/>
          <w:szCs w:val="28"/>
          <w:lang w:bidi="hi-IN"/>
        </w:rPr>
      </w:pPr>
      <w:r>
        <w:rPr>
          <w:rFonts w:cs="Times New Roman"/>
          <w:kern w:val="2"/>
          <w:sz w:val="28"/>
          <w:szCs w:val="28"/>
          <w:lang w:bidi="hi-IN"/>
        </w:rPr>
        <w:t xml:space="preserve">к положению «О бюджетном </w:t>
      </w:r>
    </w:p>
    <w:p>
      <w:pPr>
        <w:pStyle w:val="Normal"/>
        <w:suppressAutoHyphens w:val="false"/>
        <w:spacing w:lineRule="atLeast" w:line="220" w:before="0" w:after="1"/>
        <w:ind w:left="5103" w:hanging="0"/>
        <w:jc w:val="right"/>
        <w:rPr>
          <w:rFonts w:cs="Times New Roman"/>
          <w:kern w:val="2"/>
          <w:sz w:val="28"/>
          <w:szCs w:val="28"/>
          <w:lang w:bidi="hi-IN"/>
        </w:rPr>
      </w:pPr>
      <w:r>
        <w:rPr>
          <w:rFonts w:cs="Times New Roman"/>
          <w:kern w:val="2"/>
          <w:sz w:val="28"/>
          <w:szCs w:val="28"/>
          <w:lang w:bidi="hi-IN"/>
        </w:rPr>
        <w:t>процессе в Ровеньском районе»</w:t>
      </w:r>
    </w:p>
    <w:p>
      <w:pPr>
        <w:pStyle w:val="Normal"/>
        <w:widowControl w:val="false"/>
        <w:suppressAutoHyphens w:val="false"/>
        <w:jc w:val="center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jc w:val="center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МЕТОДИКА</w:t>
      </w:r>
    </w:p>
    <w:p>
      <w:pPr>
        <w:pStyle w:val="Normal"/>
        <w:widowControl w:val="false"/>
        <w:suppressAutoHyphens w:val="false"/>
        <w:jc w:val="center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РАСПРЕДЕЛЕНИЯ СУБСИДИЙ ИЗ МЕСТНОГО БЮДЖЕТА РОВЕНЬСКОГО РАЙОНА БЮДЖЕТАМ ГОРОДСКОГО И СЕЛЬСКИХ ПОСЕЛЕНИЙ НА ОРГАНИЗАЦИЮ НАРУЖНОГО ОСВЕЩЕНИЯ НАСЕЛЕННЫХ ПУНКТОВ РОВЕНЬСКОГО РАЙОНА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1. Объем субсидий из местного бюджета бюджетам городского и сельских поселений на организацию наружного освещения населенных пунктов района за счет средств областного бюджета предусматривается в составе местного бюджета в целях финансирования по муниципальной программе «Обеспечение доступным и комфортным жильем и коммунальными услугами жителей Ровеньского района».</w:t>
      </w:r>
    </w:p>
    <w:p>
      <w:pPr>
        <w:pStyle w:val="Normal"/>
        <w:widowControl w:val="false"/>
        <w:suppressAutoHyphens w:val="false"/>
        <w:spacing w:before="240" w:after="0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2. Объем субсидий бюджету городского, сельского поселения на организацию наружного освещения населенных пунктов района за счет средств областного бюджета рассчитывается по формуле:</w:t>
      </w:r>
    </w:p>
    <w:p>
      <w:pPr>
        <w:pStyle w:val="Normal"/>
        <w:widowControl w:val="false"/>
        <w:suppressAutoHyphens w:val="false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jc w:val="center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РС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обл</w:t>
      </w:r>
      <w:r>
        <w:rPr>
          <w:rFonts w:eastAsia="Calibri" w:cs="Times New Roman"/>
          <w:sz w:val="28"/>
          <w:szCs w:val="28"/>
          <w:lang w:eastAsia="ru-RU"/>
        </w:rPr>
        <w:t xml:space="preserve"> = (С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эл</w:t>
      </w:r>
      <w:r>
        <w:rPr>
          <w:rFonts w:eastAsia="Calibri" w:cs="Times New Roman"/>
          <w:sz w:val="28"/>
          <w:szCs w:val="28"/>
          <w:lang w:eastAsia="ru-RU"/>
        </w:rPr>
        <w:t xml:space="preserve"> + Ц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эксп</w:t>
      </w:r>
      <w:r>
        <w:rPr>
          <w:rFonts w:eastAsia="Calibri" w:cs="Times New Roman"/>
          <w:sz w:val="28"/>
          <w:szCs w:val="28"/>
          <w:lang w:eastAsia="ru-RU"/>
        </w:rPr>
        <w:t>) x 0,25,</w:t>
      </w:r>
    </w:p>
    <w:p>
      <w:pPr>
        <w:pStyle w:val="Normal"/>
        <w:widowControl w:val="false"/>
        <w:suppressAutoHyphens w:val="false"/>
        <w:jc w:val="center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где: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РС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обл</w:t>
      </w:r>
      <w:r>
        <w:rPr>
          <w:rFonts w:eastAsia="Calibri" w:cs="Times New Roman"/>
          <w:sz w:val="28"/>
          <w:szCs w:val="28"/>
          <w:lang w:eastAsia="ru-RU"/>
        </w:rPr>
        <w:t xml:space="preserve"> - размер субсидии муниципальному образованию, руб.;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С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эл</w:t>
      </w:r>
      <w:r>
        <w:rPr>
          <w:rFonts w:eastAsia="Calibri" w:cs="Times New Roman"/>
          <w:sz w:val="28"/>
          <w:szCs w:val="28"/>
          <w:lang w:eastAsia="ru-RU"/>
        </w:rPr>
        <w:t xml:space="preserve"> - планируемая стоимость электроэнергии, потребленной объектами наружного освещения в год, руб.;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Ц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эксп</w:t>
      </w:r>
      <w:r>
        <w:rPr>
          <w:rFonts w:eastAsia="Calibri" w:cs="Times New Roman"/>
          <w:sz w:val="28"/>
          <w:szCs w:val="28"/>
          <w:lang w:eastAsia="ru-RU"/>
        </w:rPr>
        <w:t xml:space="preserve"> - цена эксплуатации объектов наружного освещения в год, руб.</w:t>
      </w:r>
    </w:p>
    <w:p>
      <w:pPr>
        <w:pStyle w:val="Normal"/>
        <w:widowControl w:val="false"/>
        <w:suppressAutoHyphens w:val="false"/>
        <w:spacing w:before="240" w:after="0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3. Планируемая стоимость электроэнергии, потребленной объектами наружного освещения, С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эл</w:t>
      </w:r>
      <w:r>
        <w:rPr>
          <w:rFonts w:eastAsia="Calibri" w:cs="Times New Roman"/>
          <w:sz w:val="28"/>
          <w:szCs w:val="28"/>
          <w:lang w:eastAsia="ru-RU"/>
        </w:rPr>
        <w:t xml:space="preserve"> определяется по формуле:</w:t>
      </w:r>
    </w:p>
    <w:p>
      <w:pPr>
        <w:pStyle w:val="Normal"/>
        <w:widowControl w:val="false"/>
        <w:suppressAutoHyphens w:val="false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jc w:val="center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С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эл</w:t>
      </w:r>
      <w:r>
        <w:rPr>
          <w:rFonts w:eastAsia="Calibri" w:cs="Times New Roman"/>
          <w:sz w:val="28"/>
          <w:szCs w:val="28"/>
          <w:lang w:eastAsia="ru-RU"/>
        </w:rPr>
        <w:t>= Т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эл</w:t>
      </w:r>
      <w:r>
        <w:rPr>
          <w:rFonts w:eastAsia="Calibri" w:cs="Times New Roman"/>
          <w:sz w:val="28"/>
          <w:szCs w:val="28"/>
          <w:lang w:eastAsia="ru-RU"/>
        </w:rPr>
        <w:t xml:space="preserve"> x W,</w:t>
      </w:r>
    </w:p>
    <w:p>
      <w:pPr>
        <w:pStyle w:val="Normal"/>
        <w:widowControl w:val="false"/>
        <w:suppressAutoHyphens w:val="false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где: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С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эл</w:t>
      </w:r>
      <w:r>
        <w:rPr>
          <w:rFonts w:eastAsia="Calibri" w:cs="Times New Roman"/>
          <w:sz w:val="28"/>
          <w:szCs w:val="28"/>
          <w:lang w:eastAsia="ru-RU"/>
        </w:rPr>
        <w:t xml:space="preserve"> - планируемая стоимость электроэнергии, потребленной объектами наружного освещения, руб.;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Т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эл</w:t>
      </w:r>
      <w:r>
        <w:rPr>
          <w:rFonts w:eastAsia="Calibri" w:cs="Times New Roman"/>
          <w:sz w:val="28"/>
          <w:szCs w:val="28"/>
          <w:lang w:eastAsia="ru-RU"/>
        </w:rPr>
        <w:t xml:space="preserve"> - тариф на электроэнергию за 1 кВт.ч, сложившийся в расчетном периоде, руб./кВт.ч;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W - общая планируемая годовая потребность в электрической энергии на организацию наружного освещения, кВт.ч.</w:t>
      </w:r>
    </w:p>
    <w:p>
      <w:pPr>
        <w:pStyle w:val="Normal"/>
        <w:widowControl w:val="false"/>
        <w:suppressAutoHyphens w:val="false"/>
        <w:spacing w:before="240" w:after="0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4. Общая планируемая годовая потребность в электрической энергии на организацию наружного освещения определяется по формуле:</w:t>
      </w:r>
    </w:p>
    <w:p>
      <w:pPr>
        <w:pStyle w:val="Normal"/>
        <w:widowControl w:val="false"/>
        <w:suppressAutoHyphens w:val="false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jc w:val="center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W = W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ноч</w:t>
      </w:r>
      <w:r>
        <w:rPr>
          <w:rFonts w:eastAsia="Calibri" w:cs="Times New Roman"/>
          <w:sz w:val="28"/>
          <w:szCs w:val="28"/>
          <w:lang w:eastAsia="ru-RU"/>
        </w:rPr>
        <w:t xml:space="preserve"> + W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опт</w:t>
      </w:r>
      <w:r>
        <w:rPr>
          <w:rFonts w:eastAsia="Calibri" w:cs="Times New Roman"/>
          <w:sz w:val="28"/>
          <w:szCs w:val="28"/>
          <w:lang w:eastAsia="ru-RU"/>
        </w:rPr>
        <w:t>;</w:t>
      </w:r>
    </w:p>
    <w:p>
      <w:pPr>
        <w:pStyle w:val="Normal"/>
        <w:widowControl w:val="false"/>
        <w:suppressAutoHyphens w:val="false"/>
        <w:jc w:val="center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jc w:val="center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W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ноч</w:t>
      </w:r>
      <w:r>
        <w:rPr>
          <w:rFonts w:eastAsia="Calibri" w:cs="Times New Roman"/>
          <w:sz w:val="28"/>
          <w:szCs w:val="28"/>
          <w:lang w:eastAsia="ru-RU"/>
        </w:rPr>
        <w:t xml:space="preserve"> = (P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л</w:t>
      </w:r>
      <w:r>
        <w:rPr>
          <w:rFonts w:eastAsia="Calibri" w:cs="Times New Roman"/>
          <w:sz w:val="28"/>
          <w:szCs w:val="28"/>
          <w:lang w:eastAsia="ru-RU"/>
        </w:rPr>
        <w:t xml:space="preserve"> x N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ноч</w:t>
      </w:r>
      <w:r>
        <w:rPr>
          <w:rFonts w:eastAsia="Calibri" w:cs="Times New Roman"/>
          <w:sz w:val="28"/>
          <w:szCs w:val="28"/>
          <w:lang w:eastAsia="ru-RU"/>
        </w:rPr>
        <w:t xml:space="preserve"> x t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ноч</w:t>
      </w:r>
      <w:r>
        <w:rPr>
          <w:rFonts w:eastAsia="Calibri" w:cs="Times New Roman"/>
          <w:sz w:val="28"/>
          <w:szCs w:val="28"/>
          <w:lang w:eastAsia="ru-RU"/>
        </w:rPr>
        <w:t>) / 1000;</w:t>
      </w:r>
    </w:p>
    <w:p>
      <w:pPr>
        <w:pStyle w:val="Normal"/>
        <w:widowControl w:val="false"/>
        <w:suppressAutoHyphens w:val="false"/>
        <w:jc w:val="center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jc w:val="center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W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опт</w:t>
      </w:r>
      <w:r>
        <w:rPr>
          <w:rFonts w:eastAsia="Calibri" w:cs="Times New Roman"/>
          <w:sz w:val="28"/>
          <w:szCs w:val="28"/>
          <w:lang w:eastAsia="ru-RU"/>
        </w:rPr>
        <w:t xml:space="preserve"> = (P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л</w:t>
      </w:r>
      <w:r>
        <w:rPr>
          <w:rFonts w:eastAsia="Calibri" w:cs="Times New Roman"/>
          <w:sz w:val="28"/>
          <w:szCs w:val="28"/>
          <w:lang w:eastAsia="ru-RU"/>
        </w:rPr>
        <w:t xml:space="preserve"> x N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опт</w:t>
      </w:r>
      <w:r>
        <w:rPr>
          <w:rFonts w:eastAsia="Calibri" w:cs="Times New Roman"/>
          <w:sz w:val="28"/>
          <w:szCs w:val="28"/>
          <w:lang w:eastAsia="ru-RU"/>
        </w:rPr>
        <w:t xml:space="preserve"> x t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опт</w:t>
      </w:r>
      <w:r>
        <w:rPr>
          <w:rFonts w:eastAsia="Calibri" w:cs="Times New Roman"/>
          <w:sz w:val="28"/>
          <w:szCs w:val="28"/>
          <w:lang w:eastAsia="ru-RU"/>
        </w:rPr>
        <w:t>) / 1000;</w:t>
      </w:r>
    </w:p>
    <w:p>
      <w:pPr>
        <w:pStyle w:val="Normal"/>
        <w:widowControl w:val="false"/>
        <w:suppressAutoHyphens w:val="false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где: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W - общая планируемая годовая потребность в электрической энергии на организацию наружного освещения, кВт.ч;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W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ноч</w:t>
      </w:r>
      <w:r>
        <w:rPr>
          <w:rFonts w:eastAsia="Calibri" w:cs="Times New Roman"/>
          <w:sz w:val="28"/>
          <w:szCs w:val="28"/>
          <w:lang w:eastAsia="ru-RU"/>
        </w:rPr>
        <w:t xml:space="preserve"> - планируемая годовая потребность в электрической энергии на организацию наружного освещения, работающего в общем режиме, в соответствии с единым графиком работы наружного освещения, кВт.ч;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W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опт</w:t>
      </w:r>
      <w:r>
        <w:rPr>
          <w:rFonts w:eastAsia="Calibri" w:cs="Times New Roman"/>
          <w:sz w:val="28"/>
          <w:szCs w:val="28"/>
          <w:lang w:eastAsia="ru-RU"/>
        </w:rPr>
        <w:t xml:space="preserve"> - планируемая годовая потребность в электрической энергии на организацию наружного освещения, работающего в оптимальном режиме, в соответствии с единым графиком работы наружного освещения, кВт.ч;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P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л</w:t>
      </w:r>
      <w:r>
        <w:rPr>
          <w:rFonts w:eastAsia="Calibri" w:cs="Times New Roman"/>
          <w:sz w:val="28"/>
          <w:szCs w:val="28"/>
          <w:lang w:eastAsia="ru-RU"/>
        </w:rPr>
        <w:t xml:space="preserve"> - средняя номинальная мощность лампы в светильнике с учетом потерь в пускорегулирующей аппаратуре, кВт;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N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ноч</w:t>
      </w:r>
      <w:r>
        <w:rPr>
          <w:rFonts w:eastAsia="Calibri" w:cs="Times New Roman"/>
          <w:sz w:val="28"/>
          <w:szCs w:val="28"/>
          <w:lang w:eastAsia="ru-RU"/>
        </w:rPr>
        <w:t xml:space="preserve"> - количество светильников на начало принятого расчетного периода, работающих в общем режиме, ед.;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N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опт</w:t>
      </w:r>
      <w:r>
        <w:rPr>
          <w:rFonts w:eastAsia="Calibri" w:cs="Times New Roman"/>
          <w:sz w:val="28"/>
          <w:szCs w:val="28"/>
          <w:lang w:eastAsia="ru-RU"/>
        </w:rPr>
        <w:t xml:space="preserve"> - количество светильников на начало принятого расчетного периода, работающих в оптимальном режиме, ед.;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t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опт</w:t>
      </w:r>
      <w:r>
        <w:rPr>
          <w:rFonts w:eastAsia="Calibri" w:cs="Times New Roman"/>
          <w:sz w:val="28"/>
          <w:szCs w:val="28"/>
          <w:lang w:eastAsia="ru-RU"/>
        </w:rPr>
        <w:t xml:space="preserve"> - время работы наружного освещения в оптимальном режиме;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t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ноч</w:t>
      </w:r>
      <w:r>
        <w:rPr>
          <w:rFonts w:eastAsia="Calibri" w:cs="Times New Roman"/>
          <w:sz w:val="28"/>
          <w:szCs w:val="28"/>
          <w:lang w:eastAsia="ru-RU"/>
        </w:rPr>
        <w:t xml:space="preserve"> - время работы наружного освещения в ночном режиме.</w:t>
      </w:r>
    </w:p>
    <w:p>
      <w:pPr>
        <w:pStyle w:val="Normal"/>
        <w:widowControl w:val="false"/>
        <w:suppressAutoHyphens w:val="false"/>
        <w:spacing w:before="240" w:after="0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5. Стоимость работ по эксплуатации объектов наружного освещения определяется по формуле:</w:t>
      </w:r>
    </w:p>
    <w:p>
      <w:pPr>
        <w:pStyle w:val="Normal"/>
        <w:widowControl w:val="false"/>
        <w:suppressAutoHyphens w:val="false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jc w:val="center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Ц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эксп</w:t>
      </w:r>
      <w:r>
        <w:rPr>
          <w:rFonts w:eastAsia="Calibri" w:cs="Times New Roman"/>
          <w:sz w:val="28"/>
          <w:szCs w:val="28"/>
          <w:lang w:eastAsia="ru-RU"/>
        </w:rPr>
        <w:t xml:space="preserve"> = N x t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опт</w:t>
      </w:r>
      <w:r>
        <w:rPr>
          <w:rFonts w:eastAsia="Calibri" w:cs="Times New Roman"/>
          <w:sz w:val="28"/>
          <w:szCs w:val="28"/>
          <w:lang w:eastAsia="ru-RU"/>
        </w:rPr>
        <w:t xml:space="preserve"> x Ц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обсл</w:t>
      </w:r>
      <w:r>
        <w:rPr>
          <w:rFonts w:eastAsia="Calibri" w:cs="Times New Roman"/>
          <w:sz w:val="28"/>
          <w:szCs w:val="28"/>
          <w:lang w:eastAsia="ru-RU"/>
        </w:rPr>
        <w:t>,</w:t>
      </w:r>
    </w:p>
    <w:p>
      <w:pPr>
        <w:pStyle w:val="Normal"/>
        <w:widowControl w:val="false"/>
        <w:suppressAutoHyphens w:val="false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где: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Ц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эксп</w:t>
      </w:r>
      <w:r>
        <w:rPr>
          <w:rFonts w:eastAsia="Calibri" w:cs="Times New Roman"/>
          <w:sz w:val="28"/>
          <w:szCs w:val="28"/>
          <w:lang w:eastAsia="ru-RU"/>
        </w:rPr>
        <w:t xml:space="preserve"> - стоимость работ по эксплуатации объектов наружного освещения, руб.;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N - количество светильников, ед.;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t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опт</w:t>
      </w:r>
      <w:r>
        <w:rPr>
          <w:rFonts w:eastAsia="Calibri" w:cs="Times New Roman"/>
          <w:sz w:val="28"/>
          <w:szCs w:val="28"/>
          <w:lang w:eastAsia="ru-RU"/>
        </w:rPr>
        <w:t xml:space="preserve"> - время работы наружного освещения в оптимальном режиме;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Ц</w:t>
      </w:r>
      <w:r>
        <w:rPr>
          <w:rFonts w:eastAsia="Calibri" w:cs="Times New Roman"/>
          <w:sz w:val="28"/>
          <w:szCs w:val="28"/>
          <w:vertAlign w:val="subscript"/>
          <w:lang w:eastAsia="ru-RU"/>
        </w:rPr>
        <w:t>обсл</w:t>
      </w:r>
      <w:r>
        <w:rPr>
          <w:rFonts w:eastAsia="Calibri" w:cs="Times New Roman"/>
          <w:sz w:val="28"/>
          <w:szCs w:val="28"/>
          <w:lang w:eastAsia="ru-RU"/>
        </w:rPr>
        <w:t xml:space="preserve"> - цена эксплуатации одного светильника, руб./час.</w:t>
      </w:r>
    </w:p>
    <w:p>
      <w:pPr>
        <w:pStyle w:val="Normal"/>
        <w:tabs>
          <w:tab w:val="clear" w:pos="709"/>
          <w:tab w:val="left" w:pos="1728" w:leader="none"/>
        </w:tabs>
        <w:suppressAutoHyphens w:val="false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ind w:firstLine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Порядок предоставления субсидий местного бюджета Ровеньского района бюджетам городского и сельских поселений на организацию наружного освещения населенных пунктов Ровеньского района </w:t>
      </w:r>
      <w:r>
        <w:rPr>
          <w:rFonts w:eastAsia="Times New Roman" w:cs="Times New Roman"/>
          <w:sz w:val="28"/>
          <w:szCs w:val="28"/>
          <w:lang w:eastAsia="ru-RU"/>
        </w:rPr>
        <w:t>установлен согласно приложению к настоящей методике.</w:t>
      </w:r>
    </w:p>
    <w:p>
      <w:pPr>
        <w:pStyle w:val="Normal"/>
        <w:spacing w:lineRule="atLeast" w:line="220" w:before="0" w:after="1"/>
        <w:ind w:left="4962" w:hanging="0"/>
        <w:jc w:val="both"/>
        <w:rPr>
          <w:rFonts w:eastAsia="Calibri" w:cs="Times New Roman"/>
          <w:sz w:val="24"/>
          <w:szCs w:val="24"/>
          <w:lang w:bidi="hi-IN"/>
        </w:rPr>
      </w:pPr>
      <w:r>
        <w:rPr>
          <w:rFonts w:eastAsia="Calibri" w:cs="Times New Roman"/>
          <w:sz w:val="24"/>
          <w:szCs w:val="24"/>
          <w:lang w:bidi="hi-IN"/>
        </w:rPr>
      </w:r>
    </w:p>
    <w:p>
      <w:pPr>
        <w:pStyle w:val="Normal"/>
        <w:spacing w:lineRule="atLeast" w:line="220" w:before="0" w:after="1"/>
        <w:ind w:left="4962" w:hanging="0"/>
        <w:jc w:val="both"/>
        <w:rPr>
          <w:rFonts w:cs="Times New Roman"/>
          <w:sz w:val="28"/>
          <w:szCs w:val="28"/>
          <w:lang w:bidi="hi-IN"/>
        </w:rPr>
      </w:pPr>
      <w:r>
        <w:rPr>
          <w:rFonts w:eastAsia="Calibri" w:cs="Times New Roman"/>
          <w:sz w:val="28"/>
          <w:szCs w:val="28"/>
          <w:lang w:bidi="hi-IN"/>
        </w:rPr>
        <w:t>Приложение</w:t>
      </w:r>
    </w:p>
    <w:p>
      <w:pPr>
        <w:pStyle w:val="Normal"/>
        <w:suppressAutoHyphens w:val="false"/>
        <w:spacing w:lineRule="atLeast" w:line="220" w:before="0" w:after="1"/>
        <w:ind w:left="4962" w:hanging="0"/>
        <w:jc w:val="both"/>
        <w:rPr>
          <w:rFonts w:cs="Times New Roman"/>
          <w:kern w:val="2"/>
          <w:sz w:val="28"/>
          <w:szCs w:val="28"/>
          <w:lang w:bidi="hi-IN"/>
        </w:rPr>
      </w:pPr>
      <w:r>
        <w:rPr>
          <w:rFonts w:eastAsia="Calibri" w:cs="Times New Roman"/>
          <w:sz w:val="28"/>
          <w:szCs w:val="28"/>
          <w:lang w:bidi="hi-IN"/>
        </w:rPr>
        <w:t xml:space="preserve">к методике </w:t>
      </w:r>
      <w:r>
        <w:rPr>
          <w:rFonts w:eastAsia="Times New Roman" w:cs="Times New Roman"/>
          <w:bCs/>
          <w:sz w:val="28"/>
          <w:szCs w:val="28"/>
          <w:lang w:eastAsia="ru-RU"/>
        </w:rPr>
        <w:t>распределения субсидий из местного бюджета Ровеньского района бюджетам городского и сельских поселений на организацию наружного освещения населенных пунктов Ровеньского района</w:t>
      </w:r>
    </w:p>
    <w:p>
      <w:pPr>
        <w:pStyle w:val="Normal"/>
        <w:suppressAutoHyphens w:val="false"/>
        <w:spacing w:lineRule="atLeast" w:line="220" w:before="0" w:after="1"/>
        <w:ind w:left="5103" w:hanging="0"/>
        <w:jc w:val="right"/>
        <w:rPr>
          <w:rFonts w:cs="Times New Roman"/>
          <w:kern w:val="2"/>
          <w:sz w:val="28"/>
          <w:szCs w:val="28"/>
          <w:lang w:bidi="hi-IN"/>
        </w:rPr>
      </w:pPr>
      <w:r>
        <w:rPr>
          <w:rFonts w:cs="Times New Roman"/>
          <w:kern w:val="2"/>
          <w:sz w:val="28"/>
          <w:szCs w:val="28"/>
          <w:lang w:bidi="hi-IN"/>
        </w:rPr>
      </w:r>
    </w:p>
    <w:p>
      <w:pPr>
        <w:pStyle w:val="Normal"/>
        <w:suppressAutoHyphens w:val="false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Порядок</w:t>
      </w:r>
    </w:p>
    <w:p>
      <w:pPr>
        <w:pStyle w:val="Normal"/>
        <w:suppressAutoHyphens w:val="false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предоставления субсидий из местного бюджета</w:t>
      </w:r>
    </w:p>
    <w:p>
      <w:pPr>
        <w:pStyle w:val="Normal"/>
        <w:suppressAutoHyphens w:val="false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бюджетам городского и сельских поселений</w:t>
      </w:r>
    </w:p>
    <w:p>
      <w:pPr>
        <w:pStyle w:val="Normal"/>
        <w:suppressAutoHyphens w:val="false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на организацию наружного освещения населенных пунктов</w:t>
      </w:r>
    </w:p>
    <w:p>
      <w:pPr>
        <w:pStyle w:val="Normal"/>
        <w:suppressAutoHyphens w:val="false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на территории Ровеньского района</w:t>
      </w:r>
    </w:p>
    <w:p>
      <w:pPr>
        <w:pStyle w:val="Normal"/>
        <w:suppressAutoHyphens w:val="false"/>
        <w:spacing w:lineRule="atLeast" w:line="180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 </w:t>
      </w:r>
    </w:p>
    <w:p>
      <w:pPr>
        <w:pStyle w:val="Normal"/>
        <w:suppressAutoHyphens w:val="false"/>
        <w:spacing w:lineRule="atLeast" w:line="18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>
      <w:pPr>
        <w:pStyle w:val="Normal"/>
        <w:suppressAutoHyphens w:val="false"/>
        <w:ind w:firstLine="53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 Порядок предоставления субсидий из местного бюджета бюджетам городского и сельских поселений на организацию наружного освещения населенных пунктов на территории Ровеньского района (далее - Порядок) регламентирует вопросы предоставления средств областного бюджета в виде субсидий бюджетам городского и сельских поселений на организацию наружного освещения населенных пунктов на территории муниципальных образований Ровеньского района.</w:t>
      </w:r>
    </w:p>
    <w:p>
      <w:pPr>
        <w:pStyle w:val="Normal"/>
        <w:suppressAutoHyphens w:val="false"/>
        <w:ind w:firstLine="53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Основанием для финансирования расходов на организацию наружного уличного освещения населенных пунктов на территории городского и сельских поселений являются </w:t>
      </w:r>
      <w:hyperlink r:id="rId3">
        <w:r>
          <w:rPr>
            <w:rFonts w:eastAsia="Times New Roman" w:cs="Times New Roman"/>
            <w:sz w:val="28"/>
            <w:szCs w:val="28"/>
            <w:lang w:eastAsia="ru-RU"/>
          </w:rPr>
          <w:t>постановление</w:t>
        </w:r>
      </w:hyperlink>
      <w:r>
        <w:rPr>
          <w:rFonts w:eastAsia="Times New Roman" w:cs="Times New Roman"/>
          <w:sz w:val="28"/>
          <w:szCs w:val="28"/>
          <w:lang w:eastAsia="ru-RU"/>
        </w:rPr>
        <w:t xml:space="preserve"> Правительства Белгородской области от 14 февраля 2011 года № 54-пп «Об организации наружного освещения населенных пунктов на территории Белгородской области», решение Муниципального совета о местном бюджете на текущий финансовый год, а также документы, подтверждающие объемы предоставленных услуг в физическом и стоимостном выражениях (акты оказанных услуг, счета-фактуры и др.).</w:t>
      </w:r>
    </w:p>
    <w:p>
      <w:pPr>
        <w:pStyle w:val="Normal"/>
        <w:suppressAutoHyphens w:val="false"/>
        <w:ind w:firstLine="53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Главным распорядителем средств местного бюджета Ровеньского района, осуществляющим предоставление субсидии бюджетам городского и сельских поселений района на организацию наружного освещения населенных пунктов на территории Ровеньского района, является управление капитального строительства, транспорта, ЖКХ и топливно-энергетического комплекса администрации Ровеньского района  (далее - Управление).</w:t>
      </w:r>
    </w:p>
    <w:p>
      <w:pPr>
        <w:pStyle w:val="Normal"/>
        <w:suppressAutoHyphens w:val="false"/>
        <w:ind w:firstLine="53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 Субсидии бюджетам городского и сельских поселений на организацию наружного освещения населенных пунктов на территории Ровеньского района предусматриваются решением о местном бюджете на соответствующий финансовый год по следующим статьям:</w:t>
      </w:r>
    </w:p>
    <w:p>
      <w:pPr>
        <w:pStyle w:val="Normal"/>
        <w:suppressAutoHyphens w:val="false"/>
        <w:ind w:firstLine="53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затраты на потребленную электрическую энергию;</w:t>
      </w:r>
    </w:p>
    <w:p>
      <w:pPr>
        <w:pStyle w:val="Normal"/>
        <w:suppressAutoHyphens w:val="false"/>
        <w:ind w:firstLine="53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расходы на оплату за техническое обслуживание.</w:t>
      </w:r>
    </w:p>
    <w:p>
      <w:pPr>
        <w:pStyle w:val="Normal"/>
        <w:suppressAutoHyphens w:val="false"/>
        <w:ind w:firstLine="53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Условием предоставления субсидий бюджетам городского и сельских поселений на организацию наружного освещения населенных пунктов на территории Ровеньского района являются наличие в бюджете городского, сельского поселения бюджетных ассигнований на исполнение расходных обязательств городского и сельских поселений Ровеньского района в целях софинансирования мероприятий на организацию наружного освещения населенных пунктов.</w:t>
      </w:r>
    </w:p>
    <w:p>
      <w:pPr>
        <w:pStyle w:val="Normal"/>
        <w:suppressAutoHyphens w:val="false"/>
        <w:ind w:firstLine="53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Средства, полученные в форме субсидий, носят целевой характер и не могут быть использованы на иные цели.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 Предоставление субсидий городскому и сельским поселениям Ровеньского района осуществляется на основании соглашений, заключенных между Управлением и органами местного самоуправления муниципальных образований района (далее - Соглашение) по типовой форме, утвержденной решением Муниципального совета Ровеньского района.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Соглашение содержит следующие основные положения: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порядок взаимодействия Управления и городским (сельским) поселением района по осуществлению совместных скоординированных действий и организации выполнения взаимных обязательств по исполнению отдельных расходных обязательств местного бюджета поселения и консолидированного бюджета Ровеньского района;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размер субсидии из местного бюджета, порядок, условия и сроки ее перечисления в бюджет поселения, а также объем бюджетных ассигнований бюджета городского, сельского поселения на реализацию соответствующих расходных обязательств;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обязательства поселения Ровеньского района по достижению значения показателей результативности использования субсидии, которые должны соответствовать значениям целевых показателей и индикаторов муниципальной программы Ровеньского района «Обеспечение доступным и комфортным жильем и коммунальными услугами жителей Ровеньского района», утвержденной постановлением администрации Ровеньского района от 12 сентября 2014 года № 713;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реквизиты муниципального правового акта, устанавливающего расходное обязательство муниципального образования, в целях софинансирования которого предоставляется субсидия из местного бюджета;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сроки и порядок представления отчетности об осуществлении расходов местного бюджета поселения, источником финансового обеспечения которых является субсидия;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порядок осуществления контроля Управлением за выполнением обязательств, предусмотренных Соглашением;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ответственность сторон за нарушение условий Соглашения;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условие о вступлении в силу Соглашения.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 Финансирование расходов по организации наружного освещения населенных пунктов на территории поселения Ровеньского района осуществляется с лицевого счета Управления, открытого на едином счете бюджета Ровеньского района, в пределах утвержденных лимитов финансирования местного бюджета Ровеньского района за счет субсидий областного бюджета и доли софинансирования за счет бюджета поселения Ровеньского района.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 Финансирование расходов, связанных с организацией наружного освещения населенных пунктов на территории муниципальных образований Ровеньского района, производится в следующем порядке: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5.1. На основании заявленных лимитов бюджетных обязательств, утвержденных на оплату наружного освещения за потребляемую в течение расчетного периода электрическую энергию, - плановыми платежами в размере 70 процентов лимитов бюджетных обязательств (счет поставщика услуг на сумму лимитов бюджетных обязательств).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5.2. По фактически понесенным расходам, связанным с организацией наружного освещения населенных пунктов на территории муниципальных образований Ровеньского района, на основании заявок и отчетов поселений, представленных Управлению для обобщения и проверки исходных данных с приложением подтверждающих документов (актов выполненных работ, счетов-фактур, актов сверки).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6. Администрация городского, сельского поселения Ровеньского района ежемесячно: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6.1. До 5 числа текущего месяца направляет заявку на финансирование плановых платежей.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6.2. До 10 числа месяца, следующего за отчетным, направляет заявку (отчет) на финансирование фактических расходов, связанных с организацией наружного освещения населенных пунктов на территории поселения.</w:t>
      </w:r>
    </w:p>
    <w:p>
      <w:pPr>
        <w:pStyle w:val="Normal"/>
        <w:suppressAutoHyphens w:val="false"/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7. Управление в течение 2 (двух) рабочих дней со дня поступления от муниципальных образований заявок (отчетов) формирует на бумажном носителе и в электронном виде, и направляет в управление финансов и бюджетной политики администрации Ровеньского района сводную заявку и реестр на возмещение расходов, связанных с организацией наружного освещения населенных пунктов на территории Ровеньского района, в разрезе поселений Ровеньского района и видов расходов (электроэнергия, техническое обслуживание) и на следующий день после дня поступления субсидий из областного бюджета осуществляет перечисление денежных средств на счета администраций городских и сельских поселений Ровеньского района.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8. Муниципальные образования Ровеньского района не позднее дня, следующего за днем поступления субсидий из местного бюджета Ровеньского района, осуществляют расчеты с поставщиками услуг (контрагентами) с учетом средств, предусмотренных на софинансирование указанных расходов в местных бюджетах.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9. В случае нецелевого использования субсидии и (или) нарушения муниципальным образованием района условий ее предоставления, к муниципальному образованию, применяются меры принуждения, предусмотренные бюджетным законодательством Российской Федерации.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Решение о приостановлении перечисления (сокращении объема) субсидии бюджету муниципального образования Ровеньского района не принимаются в случае, если условия предоставления субсидии были не выполнены в силу обстоятельств непреодолимой силы.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Par88"/>
      <w:bookmarkEnd w:id="0"/>
      <w:r>
        <w:rPr>
          <w:rFonts w:eastAsia="Times New Roman" w:cs="Times New Roman"/>
          <w:sz w:val="28"/>
          <w:szCs w:val="28"/>
          <w:lang w:eastAsia="ru-RU"/>
        </w:rPr>
        <w:t>10. Не использованный на 1 января соответствующего финансового года остаток субсидии подлежит возврату в местный бюджет Ровеньского района, за которым в соответствии с нормативными правовыми актами закреплены источники доходов бюджета муниципального района по возврату остатков целевых средств. В случае если неиспользованный остаток субсидии не перечислен в доход бюджета Ровеньского района, указанные средства подлежат взысканию в доход местного бюджета Ровеньского района в порядке, установленном бюджетным законодательством Российской Федерации.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Показателем результативности предоставления субсидий являются реализованные мероприятия подпрограммы 2 «Создание условий для обеспечения населения качественными услугами жилищно-коммунального хозяйства».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Оценка эффективности использования субсидии осуществляется на основании показателей результативности предоставления субсидий.»;</w:t>
      </w:r>
    </w:p>
    <w:p>
      <w:pPr>
        <w:pStyle w:val="Normal"/>
        <w:widowControl w:val="false"/>
        <w:suppressAutoHyphens w:val="false"/>
        <w:ind w:firstLine="539"/>
        <w:jc w:val="both"/>
        <w:rPr>
          <w:rFonts w:cs="Times New Roman"/>
          <w:kern w:val="2"/>
          <w:sz w:val="28"/>
          <w:szCs w:val="28"/>
          <w:lang w:bidi="hi-IN"/>
        </w:rPr>
      </w:pPr>
      <w:r>
        <w:rPr>
          <w:rFonts w:cs="Times New Roman"/>
          <w:kern w:val="2"/>
          <w:sz w:val="28"/>
          <w:szCs w:val="28"/>
          <w:lang w:bidi="hi-IN"/>
        </w:rPr>
      </w:r>
    </w:p>
    <w:p>
      <w:pPr>
        <w:pStyle w:val="Normal"/>
        <w:suppressAutoHyphens w:val="false"/>
        <w:spacing w:lineRule="atLeast" w:line="220" w:before="0" w:after="1"/>
        <w:ind w:left="5103" w:hanging="0"/>
        <w:jc w:val="right"/>
        <w:rPr>
          <w:rFonts w:cs="Times New Roman"/>
          <w:kern w:val="2"/>
          <w:sz w:val="28"/>
          <w:szCs w:val="28"/>
          <w:lang w:bidi="hi-IN"/>
        </w:rPr>
      </w:pPr>
      <w:r>
        <w:rPr>
          <w:rFonts w:cs="Times New Roman"/>
          <w:kern w:val="2"/>
          <w:sz w:val="28"/>
          <w:szCs w:val="28"/>
          <w:lang w:bidi="hi-IN"/>
        </w:rPr>
        <w:t>«Приложение 29</w:t>
      </w:r>
    </w:p>
    <w:p>
      <w:pPr>
        <w:pStyle w:val="Normal"/>
        <w:suppressAutoHyphens w:val="false"/>
        <w:spacing w:lineRule="atLeast" w:line="220" w:before="0" w:after="1"/>
        <w:ind w:left="5103" w:hanging="0"/>
        <w:jc w:val="right"/>
        <w:rPr>
          <w:rFonts w:cs="Times New Roman"/>
          <w:kern w:val="2"/>
          <w:sz w:val="28"/>
          <w:szCs w:val="28"/>
          <w:lang w:bidi="hi-IN"/>
        </w:rPr>
      </w:pPr>
      <w:r>
        <w:rPr>
          <w:rFonts w:cs="Times New Roman"/>
          <w:kern w:val="2"/>
          <w:sz w:val="28"/>
          <w:szCs w:val="28"/>
          <w:lang w:bidi="hi-IN"/>
        </w:rPr>
        <w:t xml:space="preserve">к положению «О бюджетном </w:t>
      </w:r>
    </w:p>
    <w:p>
      <w:pPr>
        <w:pStyle w:val="Normal"/>
        <w:suppressAutoHyphens w:val="false"/>
        <w:spacing w:lineRule="atLeast" w:line="220" w:before="0" w:after="1"/>
        <w:ind w:left="5103" w:hanging="0"/>
        <w:jc w:val="right"/>
        <w:rPr>
          <w:rFonts w:cs="Times New Roman"/>
          <w:kern w:val="2"/>
          <w:sz w:val="28"/>
          <w:szCs w:val="28"/>
          <w:lang w:bidi="hi-IN"/>
        </w:rPr>
      </w:pPr>
      <w:r>
        <w:rPr>
          <w:rFonts w:cs="Times New Roman"/>
          <w:kern w:val="2"/>
          <w:sz w:val="28"/>
          <w:szCs w:val="28"/>
          <w:lang w:bidi="hi-IN"/>
        </w:rPr>
        <w:t>процессе в Ровеньском районе»</w:t>
      </w:r>
    </w:p>
    <w:p>
      <w:pPr>
        <w:pStyle w:val="Normal"/>
        <w:widowControl w:val="false"/>
        <w:suppressAutoHyphens w:val="false"/>
        <w:jc w:val="center"/>
        <w:rPr>
          <w:rFonts w:eastAsia="Calibri" w:cs="Times New Roman"/>
          <w:bCs/>
          <w:sz w:val="28"/>
          <w:szCs w:val="28"/>
          <w:lang w:eastAsia="ru-RU"/>
        </w:rPr>
      </w:pPr>
      <w:r>
        <w:rPr>
          <w:rFonts w:eastAsia="Calibri" w:cs="Times New Roman"/>
          <w:bCs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jc w:val="center"/>
        <w:rPr>
          <w:rFonts w:eastAsia="Calibri" w:cs="Times New Roman"/>
          <w:bCs/>
          <w:sz w:val="28"/>
          <w:szCs w:val="28"/>
          <w:lang w:eastAsia="ru-RU"/>
        </w:rPr>
      </w:pPr>
      <w:r>
        <w:rPr>
          <w:rFonts w:eastAsia="Calibri" w:cs="Times New Roman"/>
          <w:bCs/>
          <w:sz w:val="28"/>
          <w:szCs w:val="28"/>
          <w:lang w:eastAsia="ru-RU"/>
        </w:rPr>
        <w:t>МЕТОДИКА РАСПРЕДЕЛЕНИЯ СУБСИДИЙ ИЗ МЕСТНОГО</w:t>
      </w:r>
    </w:p>
    <w:p>
      <w:pPr>
        <w:pStyle w:val="Normal"/>
        <w:widowControl w:val="false"/>
        <w:suppressAutoHyphens w:val="false"/>
        <w:jc w:val="center"/>
        <w:rPr>
          <w:rFonts w:eastAsia="Calibri" w:cs="Times New Roman"/>
          <w:bCs/>
          <w:sz w:val="28"/>
          <w:szCs w:val="28"/>
          <w:lang w:eastAsia="ru-RU"/>
        </w:rPr>
      </w:pPr>
      <w:r>
        <w:rPr>
          <w:rFonts w:eastAsia="Calibri" w:cs="Times New Roman"/>
          <w:bCs/>
          <w:sz w:val="28"/>
          <w:szCs w:val="28"/>
          <w:lang w:eastAsia="ru-RU"/>
        </w:rPr>
        <w:t>БЮДЖЕТА БЮДЖЕТАМ ГОРОДСКОГО И СЕЛЬСКИМ ПОСЕЛЕНИЯМ РОВЕНЬСКОГО РАЙОНА НА РЕАЛИЗАЦИЮ МЕРОПРИЯТИЙ В ОБЛАСТИ ИСПОЛЬЗОВАНИЯ И ОХРАНЫ ВОДНЫХ ОБЪЕКТОВ (КАПИТАЛЬНЫЙ РЕМОНТ ГИДРОТЕХНИЧЕСКИХ СООРУЖЕНИЙ, НАХОДЯЩИХСЯ В МУНИЦИПАЛЬНОЙ СОБСТВЕННОСТИ, И БЕСХОЗЯЙНЫХ ГИДРОТЕХНИЧЕСКИХ СООРУЖЕНИЙ)</w:t>
      </w:r>
    </w:p>
    <w:p>
      <w:pPr>
        <w:pStyle w:val="Normal"/>
        <w:widowControl w:val="false"/>
        <w:suppressAutoHyphens w:val="false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suppressAutoHyphens w:val="false"/>
        <w:ind w:firstLine="53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1. Объем субсидий из местного бюджета на реализацию мероприятий в области использования и охраны водных объектов (капитальный ремонт гидротехнических сооружений, находящихся в муниципальной собственности, и бесхозяйных гидротехнических сооружений) предусматривается в составе местного бюджета за счет средств областного и местного бюджетов в целях долевого финансирования на очередной финансовый год и плановый период исходя из потребностей бюджетов поселений и возможностей областного и местного бюджетов.</w:t>
      </w:r>
    </w:p>
    <w:p>
      <w:pPr>
        <w:pStyle w:val="Normal"/>
        <w:suppressAutoHyphens w:val="false"/>
        <w:ind w:firstLine="53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2. Ассигнования на реализацию мероприятий в области использования и охраны водных объектов (капитальный ремонт гидротехнических сооружений, находящихся в муниципальной собственности, и бесхозяйных гидротехнических сооружений) предусматриваются только при условии софинансирования расходов из бюджетов городского, сельских поселений.</w:t>
      </w:r>
    </w:p>
    <w:p>
      <w:pPr>
        <w:pStyle w:val="Normal"/>
        <w:widowControl w:val="false"/>
        <w:suppressAutoHyphens w:val="false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3. Объем субсидии, предоставляемой бюджету городского, сельского поселения на осуществление мероприятия, указанного в пункте 1, определяется по следующей формуле:</w:t>
      </w:r>
    </w:p>
    <w:p>
      <w:pPr>
        <w:pStyle w:val="Normal"/>
        <w:widowControl w:val="false"/>
        <w:suppressAutoHyphens w:val="false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jc w:val="center"/>
        <w:rPr>
          <w:rFonts w:eastAsia="Calibri" w:cs="Times New Roman"/>
          <w:sz w:val="28"/>
          <w:szCs w:val="28"/>
          <w:lang w:eastAsia="ru-RU"/>
        </w:rPr>
      </w:pPr>
      <w:r>
        <w:rPr/>
        <w:drawing>
          <wp:inline distT="0" distB="0" distL="0" distR="0">
            <wp:extent cx="873125" cy="424180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uppressAutoHyphens w:val="false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где: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Сj - размер субсидии в соответствующем году на j-й объект (субсидии за счет средств федерального бюджета (Сfj) и субсидии за счет средств областного бюджета (Сoj), субсидии за счет средств местного бюджета Ровеньского района (С</w:t>
      </w:r>
      <w:r>
        <w:rPr>
          <w:rFonts w:eastAsia="Calibri" w:cs="Times New Roman"/>
          <w:sz w:val="28"/>
          <w:szCs w:val="28"/>
          <w:lang w:val="en-US" w:eastAsia="ru-RU"/>
        </w:rPr>
        <w:t>r</w:t>
      </w:r>
      <w:r>
        <w:rPr>
          <w:rFonts w:eastAsia="Calibri" w:cs="Times New Roman"/>
          <w:sz w:val="28"/>
          <w:szCs w:val="28"/>
          <w:lang w:eastAsia="ru-RU"/>
        </w:rPr>
        <w:t>j).</w:t>
      </w:r>
    </w:p>
    <w:p>
      <w:pPr>
        <w:pStyle w:val="Normal"/>
        <w:widowControl w:val="false"/>
        <w:suppressAutoHyphens w:val="false"/>
        <w:ind w:firstLine="53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Сj определяется по формуле:</w:t>
      </w:r>
    </w:p>
    <w:p>
      <w:pPr>
        <w:pStyle w:val="Normal"/>
        <w:widowControl w:val="false"/>
        <w:suppressAutoHyphens w:val="false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jc w:val="center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Сj = ОПj - Смj,</w:t>
      </w:r>
    </w:p>
    <w:p>
      <w:pPr>
        <w:pStyle w:val="Normal"/>
        <w:widowControl w:val="false"/>
        <w:suppressAutoHyphens w:val="false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где:</w:t>
      </w:r>
    </w:p>
    <w:p>
      <w:pPr>
        <w:pStyle w:val="Normal"/>
        <w:widowControl w:val="false"/>
        <w:suppressAutoHyphens w:val="false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ОПj - общая потребность в средствах, необходимых в соответствующем году на мероприятия в области использования и охраны водных объектов (капитальный ремонт гидротехнических сооружений, находящихся в муниципальной собственности, и бесхозяйных гидротехнических сооружений) в i-м муниципальном образовании Ровеньского района;</w:t>
      </w:r>
    </w:p>
    <w:p>
      <w:pPr>
        <w:pStyle w:val="Normal"/>
        <w:widowControl w:val="false"/>
        <w:suppressAutoHyphens w:val="false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Смj - объем средств бюджета муниципального образования Ровеньского района, предусматриваемых на мероприятия в области использования и охраны водных объектов (капитальный ремонт гидротехнических сооружений, находящихся в муниципальной собственности, и бесхозяйных гидротехнических сооружений) в i-м муниципальном образовании Ровеньского района.</w:t>
      </w:r>
    </w:p>
    <w:p>
      <w:pPr>
        <w:pStyle w:val="Normal"/>
        <w:widowControl w:val="false"/>
        <w:suppressAutoHyphens w:val="false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Порядок предоставления субсидий </w:t>
      </w:r>
      <w:r>
        <w:rPr>
          <w:rFonts w:eastAsia="Calibri" w:cs="Times New Roman"/>
          <w:sz w:val="28"/>
          <w:szCs w:val="28"/>
          <w:lang w:eastAsia="en-US"/>
        </w:rPr>
        <w:t>из местного бюджета на реализацию мероприятий в области использования и охраны водных объектов (капитальный ремонт гидротехнических сооружений, находящихся в муниципальной собственности, и бесхозяйных гидротехнических сооружений)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установлен согласно приложению к настоящей методике.</w:t>
      </w:r>
    </w:p>
    <w:p>
      <w:pPr>
        <w:pStyle w:val="Normal"/>
        <w:widowControl w:val="false"/>
        <w:suppressAutoHyphens w:val="false"/>
        <w:ind w:left="5529" w:hanging="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Приложение</w:t>
      </w:r>
    </w:p>
    <w:p>
      <w:pPr>
        <w:pStyle w:val="Normal"/>
        <w:widowControl w:val="false"/>
        <w:suppressAutoHyphens w:val="false"/>
        <w:ind w:left="5529" w:hanging="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к методике распределения субсидий из местного бюджета бюджетам городского и сельским поселениям Ровеньского района на реализацию мероприятий в области использования и охраны водных объектов (капитальный ремонт гидротехнических сооружений, находящихся в муниципальной собственности, и бесхозяйных гидротехнических сооружений)</w:t>
      </w:r>
    </w:p>
    <w:p>
      <w:pPr>
        <w:pStyle w:val="Normal"/>
        <w:widowControl w:val="false"/>
        <w:suppressAutoHyphens w:val="false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suppressAutoHyphens w:val="false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Порядок</w:t>
      </w:r>
    </w:p>
    <w:p>
      <w:pPr>
        <w:pStyle w:val="Normal"/>
        <w:suppressAutoHyphens w:val="false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предоставления субсидий из местного</w:t>
      </w:r>
    </w:p>
    <w:p>
      <w:pPr>
        <w:pStyle w:val="Normal"/>
        <w:suppressAutoHyphens w:val="false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бюджета Ровеньского района бюджетам городского и сельских поселений  на мероприятия в области использования и охраны</w:t>
      </w:r>
    </w:p>
    <w:p>
      <w:pPr>
        <w:pStyle w:val="Normal"/>
        <w:suppressAutoHyphens w:val="false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водных объектов (капитальный ремонт гидротехнических</w:t>
      </w:r>
    </w:p>
    <w:p>
      <w:pPr>
        <w:pStyle w:val="Normal"/>
        <w:suppressAutoHyphens w:val="false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сооружений, находящихся в муниципальной собственности,</w:t>
      </w:r>
    </w:p>
    <w:p>
      <w:pPr>
        <w:pStyle w:val="Normal"/>
        <w:suppressAutoHyphens w:val="false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и бесхозяйных гидротехнических сооружений)</w:t>
      </w:r>
    </w:p>
    <w:p>
      <w:pPr>
        <w:pStyle w:val="Normal"/>
        <w:suppressAutoHyphens w:val="false"/>
        <w:spacing w:lineRule="atLeast" w:line="18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 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 Порядок предоставления субсидий из местного бюджета бюджетам городского и сельских поселений на мероприятия в области использования и охраны водных объектов (капитальный ремонт гидротехнических сооружений, находящихся в муниципальной собственности, и бесхозяйных гидротехнических сооружений) (далее - Порядок) устанавливает порядок предоставления субсидий бюджетам городского и сельских поселений из местного бюджета (далее - субсидии), условия предоставления субсидий на выполнение мероприятий по капитальному ремонту гидротехнических сооружений, находящихся в муниципальной собственности, и бесхозяйных гидротехнических сооружений в рамках реализации подпрограммы «Устойчивое развитие сельских территорий» муниципальной программы Ровеньского района «Развитие сельского хозяйства в Ровеньском районе», утвержденной постановлением администрации Ровеньского района от 12 сентября 2014 года № 715 (далее соответственно - подпрограмма, муниципальная программа).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1" w:name="p15"/>
      <w:bookmarkEnd w:id="1"/>
      <w:r>
        <w:rPr>
          <w:rFonts w:eastAsia="Times New Roman" w:cs="Times New Roman"/>
          <w:sz w:val="28"/>
          <w:szCs w:val="28"/>
          <w:lang w:eastAsia="ru-RU"/>
        </w:rPr>
        <w:t>2. Субсидии предоставляются главным распорядителем средств местного бюджета – администрацией Ровеньского района (далее - главный распорядитель средств местного бюджета) в целях оказания финансовой поддержки при исполнении расходных обязательств, возникающих при выполнении органами местного самоуправления поселений полномочий по вопросам местного значения, включающих мероприятия по капитальному ремонту гидротехнических сооружений, находящихся в муниципальной собственности, и бесхозяйных гидротехнических сооружений.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 Субсидии предоставляются бюджетам городского, сельского поселения на следующих условиях: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а) наличие в решении о местном бюджете поселения бюджетных ассигнований на исполнение соответствующих расходных обязательств муниципального образования поселения, софинансирование которых осуществляется из местного бюджета поселения, либо гарантийное обязательство органа местного самоуправления поселения о включении указанных расходных обязательств и бюджетных ассигнований в нормативный правовой акт о местном бюджете;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б) возврат поселениями Ровеньского района средств в местный бюджет в соответствии с пунктом 12 Порядка.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2" w:name="p22"/>
      <w:bookmarkEnd w:id="2"/>
      <w:r>
        <w:rPr>
          <w:rFonts w:eastAsia="Times New Roman" w:cs="Times New Roman"/>
          <w:sz w:val="28"/>
          <w:szCs w:val="28"/>
          <w:lang w:eastAsia="ru-RU"/>
        </w:rPr>
        <w:t>4. Муниципальные образования Ровеньского района, бюджетам которых предоставляются субсидии на софинансирование мероприятий, указанных в пункте 2 Порядка, должны отвечать следующим критериям: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а) наличие акта обследования, на объект, подлежащий капитальному ремонту;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б) наличие дефектной ведомости, оформленной в год разработки проектно-сметной документации, на объект, подлежащий капитальному ремонту;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в) наличие выписки из реестра имущества муниципального образования об объекте, подлежащем капитальному ремонту (по бесхозяйным гидротехническим сооружениям представляются выписки из Единого государственного реестра прав на недвижимое имущество и сделок с ним о постановке объекта в качестве бесхозяйного на учет органом, осуществляющим государственную регистрацию прав на недвижимое имущество, по заявлению органа местного самоуправления, на территории которого они находятся), полученной в год, предшествующий разработке проектно-сметной документации;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г) наличие утвержденной в установленном порядке проектной документации, в том числе наличие сводных сметных расчетов стоимости капитального ремонта, положительного заключения государственной экспертизы проектно-сметной документации.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3" w:name="p44"/>
      <w:bookmarkEnd w:id="3"/>
      <w:r>
        <w:rPr>
          <w:rFonts w:eastAsia="Times New Roman" w:cs="Times New Roman"/>
          <w:sz w:val="28"/>
          <w:szCs w:val="28"/>
          <w:lang w:eastAsia="ru-RU"/>
        </w:rPr>
        <w:t>5. Распределение субсидий между поселениями и изменения, связанные с перераспределением (сокращением) субсидии, утверждается решением Муниципального совета Ровеньского района о местном бюджете на текущий финансовый год и на плановый период.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4" w:name="p46"/>
      <w:bookmarkEnd w:id="4"/>
      <w:r>
        <w:rPr>
          <w:rFonts w:eastAsia="Times New Roman" w:cs="Times New Roman"/>
          <w:sz w:val="28"/>
          <w:szCs w:val="28"/>
          <w:lang w:eastAsia="ru-RU"/>
        </w:rPr>
        <w:t>6. Предоставление субсидий осуществляется на основании заключенного между поселением и главным распорядителем средств местного бюджета соглашения о предоставлении субсидий из местного бюджета бюджету городского, сельского поселения, предусматривающего: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а) размер предоставляемой субсидии, порядок, условия и сроки ее перечисления в бюджет поселения, а также объем бюджетных ассигнований местных бюджетов поселений на реализацию соответствующих расходных обязательств;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5" w:name="p48"/>
      <w:bookmarkEnd w:id="5"/>
      <w:r>
        <w:rPr>
          <w:rFonts w:eastAsia="Times New Roman" w:cs="Times New Roman"/>
          <w:sz w:val="28"/>
          <w:szCs w:val="28"/>
          <w:lang w:eastAsia="ru-RU"/>
        </w:rPr>
        <w:t>б) значения показателей результативности использования субсидии, которые должны соответствовать значениям целевых показателей и индикаторов муниципальной программы, и обязательства поселения по их достижению;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в) реквизиты правового акта поселения района, устанавливающего расходное обязательство муниципального образования, в целях софинансирования которого предоставляется субсидия;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г) сроки и порядок представления отчетности об осуществлении расходов бюджета поселения, источником финансового обеспечения которых является субсидия, а также о достижении значений показателей результативности использования субсидии;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д) порядок осуществления контроля за соблюдением поселением обязательств, предусмотренных соглашением;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е) последствия недостижения поселением установленных значений показателей результативности использования субсидии;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ж) ответственность сторон за нарушение условий соглашения;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з) иные условия, определяемые по соглашению сторон, регулирующему порядок предоставления субсидий;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и) условие о вступлении в силу соглашения.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7. Перечисление субсидий из местного бюджета Ровеньского района в бюджет городского, сельского поселения осуществляется на единый счет бюджета муниципального образования, открытый в Управлении Федерального казначейства по Белгородской области.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8. Перечисление средств субсидии в бюджет городского, сельского поселения на реализацию мероприятий, указанных в пункте 2 Порядка, осуществляется по заявке городского, сельского поселения в сроки, установленные соглашением. Сроки и порядок подачи заявок на перечисление субсидии устанавливаются главным распорядителем средств местного бюджета.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9. Расходование городским, сельским поселением предоставленных субсидий осуществляется в порядке, установленном бюджетным законодательством Российской Федерации, законодательством Белгородской области, нормативно правовыми актами Ровеньского района для исполнения бюджетов муниципальных образований.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10. Муниципальное образование Ровеньского района предоставляет главному распорядителю средств местного бюджета: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а) документы, указанные в пункте 4 Порядка, в срок, установленный в пункте 6 Порядка;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б) выписку из нормативного правового акта представительного органа муниципального образования о размере средств местного бюджета, предусмотренных на финансирование мероприятий, указанных в пункте 2 Порядка;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в) заявки на перечисление субсидий бюджету муниципального образования на реализацию мероприятий программы (подпрограммы) с приложением документов, подтверждающих фактически выполненные работы, по форме и в сроки, установленные главным распорядителем средств местного бюджета;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г) отчет о достижении значений показателей результативности использования субсидий, предусмотренных на реализацию мероприятий подпрограммы, - не позднее 10 числа месяца, следующего за годом, в котором была получена субсидия;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д) отчет о расходах бюджетных ассигнований муниципального образования, источником финансового обеспечения которых является субсидия, - ежемесячно до 10 числа месяца, следующего за отчетным месяцем, независимо от проведенных расходов бюджета муниципального образования.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11. Ответственность за достоверность представляемых сведений, целевое и эффективное использование субсидий несут муниципальные образования Ровеньского района.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6" w:name="p72"/>
      <w:bookmarkEnd w:id="6"/>
      <w:r>
        <w:rPr>
          <w:rFonts w:eastAsia="Times New Roman" w:cs="Times New Roman"/>
          <w:sz w:val="28"/>
          <w:szCs w:val="28"/>
          <w:lang w:eastAsia="ru-RU"/>
        </w:rPr>
        <w:t>12. В случае если муниципальным образованием по состоянию на 31 декабря года предоставления субсидии допущены нарушения обязательств, предусмотренных соглашением в соответствии с подпунктом «б» пункта 6 Порядка,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подлежащий возврату из бюджета городского, сельского поселения в местный бюджет в срок до 1 июня года, следующего за годом предоставления субсидии (Vвозврат), рассчитывается по формуле: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 </w:t>
      </w:r>
    </w:p>
    <w:p>
      <w:pPr>
        <w:pStyle w:val="Normal"/>
        <w:suppressAutoHyphens w:val="false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Vвозврат = (Vсубсидии x k x m / n) x 0,1,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 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где: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Vсубсидии - размер субсидии, предоставленной бюджету городского, сельского поселения;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m - количество показателей результативности использования субсидии, по которым индекс, отражающий уровень недостижения i-го показателя результативности использования субсидии, имеет положительное значение;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n - общее количество показателей результативности использования субсидии;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k - коэффициент возврата субсидии.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13. Коэффициент возврата субсидии рассчитывается по формуле: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 </w:t>
      </w:r>
    </w:p>
    <w:p>
      <w:pPr>
        <w:pStyle w:val="Normal"/>
        <w:suppressAutoHyphens w:val="false"/>
        <w:jc w:val="center"/>
        <w:rPr>
          <w:rFonts w:eastAsia="Times New Roman" w:cs="Times New Roman"/>
          <w:sz w:val="28"/>
          <w:szCs w:val="28"/>
          <w:lang w:val="en-US" w:eastAsia="ru-RU"/>
        </w:rPr>
      </w:pPr>
      <w:r>
        <w:rPr>
          <w:rFonts w:eastAsia="Times New Roman" w:cs="Times New Roman"/>
          <w:sz w:val="28"/>
          <w:szCs w:val="28"/>
          <w:lang w:val="en-US" w:eastAsia="ru-RU"/>
        </w:rPr>
        <w:t>k = SUM Di / m,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val="en-US" w:eastAsia="ru-RU"/>
        </w:rPr>
      </w:pPr>
      <w:r>
        <w:rPr>
          <w:rFonts w:eastAsia="Times New Roman" w:cs="Times New Roman"/>
          <w:sz w:val="28"/>
          <w:szCs w:val="28"/>
          <w:lang w:val="en-US" w:eastAsia="ru-RU"/>
        </w:rPr>
        <w:t> 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val="en-US"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где</w:t>
      </w:r>
      <w:r>
        <w:rPr>
          <w:rFonts w:eastAsia="Times New Roman" w:cs="Times New Roman"/>
          <w:sz w:val="28"/>
          <w:szCs w:val="28"/>
          <w:lang w:val="en-US" w:eastAsia="ru-RU"/>
        </w:rPr>
        <w:t>: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Di - индекс, отражающий уровень недостижения i-го показателя результативности использования субсидии.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 результативности использования субсидии.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14. Индекс, отражающий уровень недостижения i-го показателя результативности использования субсидии, определяется: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а) для показателей результативности использования субсидии, по которым большее значение фактически достигнутого значения отражает большую эффективность использования субсидии, по формуле: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 </w:t>
      </w:r>
    </w:p>
    <w:p>
      <w:pPr>
        <w:pStyle w:val="Normal"/>
        <w:suppressAutoHyphens w:val="false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Di = 1 - Тi / Si,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 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где: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Ti - фактически достигнутое значение i-го показателя результативности использования субсидии на отчетную дату;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Si - плановое значение i-го показателя результативности использования субсидии, установленное соглашением;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б) для показателей результативности использования субсидии, по которым большее значение фактически достигнутого значения отражает меньшую эффективность использования субсидии, по формуле: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 </w:t>
      </w:r>
    </w:p>
    <w:p>
      <w:pPr>
        <w:pStyle w:val="Normal"/>
        <w:suppressAutoHyphens w:val="false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Di = 1 - Si / Ti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 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15. Основанием для освобождения городского, сельского поселения от применения мер ответственности, предусмотренных пунктом 12 </w:t>
      </w:r>
      <w:hyperlink w:anchor="p72">
        <w:r>
          <w:rPr>
            <w:rFonts w:eastAsia="Times New Roman" w:cs="Times New Roman"/>
            <w:sz w:val="28"/>
            <w:szCs w:val="28"/>
            <w:lang w:eastAsia="ru-RU"/>
          </w:rPr>
          <w:t>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  </w:r>
      </w:hyperlink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лиц, ответственных за такое нарушение.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16. В случае нецелевого использования субсидии и (или) нарушения поселением  условий ее предоставления, в том числе невозврата поселнением средств в местный бюджет в соответствии с пунктом 12 Порядка, к нему применяются бюджетные меры принуждения, предусмотренные бюджетным законодательством Российской Федерации.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Основанием для освобождения городского, сельского поселения от применения мер ответственности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17. Остаток не использованных в текущем финансовом году субсидий, полученный в результате экономии средств при выполнении мероприятий, указанных в пункте 2 Порядка подлежит возврату в местный бюджет Ровеньского района.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18. Эффективность использования субсидий оценивается ежегодно главным распорядителем средств местного бюджета на основе следующего показателя результативности использования субсидий: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а) количество гидротехнических сооружений с неудовлетворительным и опасным уровнем безопасности, приведенных в текущем году в безопасное техническое состояние.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19. Контроль за соблюдением городским и сельскими поселениями условий, целей и порядка предоставления субсидий из местного бюджета осуществляется главным распорядителем средств местного бюджета.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Органы муниципального финансового контроля осуществляют контроль в соответствии с их полномочиями, установленными Бюджетным кодексом Российской Федерации и иными нормативными правовыми актами Российской Федерации, Белгородской области, Ровеньского района.».</w:t>
      </w:r>
    </w:p>
    <w:p>
      <w:pPr>
        <w:pStyle w:val="Normal"/>
        <w:spacing w:lineRule="atLeast" w:line="220" w:before="0" w:after="1"/>
        <w:ind w:firstLine="540"/>
        <w:jc w:val="both"/>
        <w:rPr>
          <w:rFonts w:eastAsia="Calibri" w:cs="Times New Roman" w:eastAsiaTheme="minorHAnsi"/>
          <w:color w:val="000000"/>
          <w:sz w:val="28"/>
          <w:szCs w:val="28"/>
        </w:rPr>
      </w:pPr>
      <w:bookmarkStart w:id="7" w:name="_GoBack"/>
      <w:bookmarkEnd w:id="7"/>
      <w:r>
        <w:rPr>
          <w:rFonts w:eastAsia="Calibri" w:cs="Times New Roman" w:eastAsiaTheme="minorHAnsi"/>
          <w:sz w:val="28"/>
          <w:szCs w:val="28"/>
          <w:lang w:eastAsia="en-US"/>
        </w:rPr>
        <w:t xml:space="preserve">2. </w:t>
      </w:r>
      <w:r>
        <w:rPr>
          <w:rFonts w:eastAsia="Calibri" w:cs="Times New Roman" w:eastAsiaTheme="minorHAnsi"/>
          <w:sz w:val="28"/>
          <w:szCs w:val="28"/>
        </w:rPr>
        <w:t>Настоящее решение вступает в силу с 1 января 2024 года</w:t>
      </w:r>
      <w:r>
        <w:rPr>
          <w:rFonts w:eastAsia="Calibri" w:cs="Times New Roman" w:eastAsiaTheme="minorHAnsi"/>
          <w:color w:val="000000" w:themeColor="text1"/>
          <w:sz w:val="28"/>
          <w:szCs w:val="28"/>
          <w:lang w:eastAsia="en-US"/>
        </w:rPr>
        <w:t>.</w:t>
      </w:r>
    </w:p>
    <w:p>
      <w:pPr>
        <w:pStyle w:val="Normal"/>
        <w:spacing w:lineRule="atLeast" w:line="220" w:before="0" w:after="1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 w:eastAsiaTheme="minorHAnsi"/>
          <w:color w:val="000000" w:themeColor="text1"/>
          <w:sz w:val="28"/>
          <w:szCs w:val="28"/>
          <w:lang w:eastAsia="en-US"/>
        </w:rPr>
        <w:t xml:space="preserve">3. </w:t>
      </w:r>
      <w:r>
        <w:rPr>
          <w:rFonts w:eastAsia="Calibri" w:eastAsiaTheme="minorHAnsi"/>
          <w:color w:val="000000" w:themeColor="text1"/>
          <w:sz w:val="28"/>
          <w:szCs w:val="28"/>
        </w:rPr>
        <w:t>Контроль за исполнением настоящ</w:t>
      </w:r>
      <w:r>
        <w:rPr>
          <w:rFonts w:eastAsia="Calibri" w:eastAsiaTheme="minorHAnsi"/>
          <w:color w:val="000000"/>
          <w:sz w:val="28"/>
          <w:szCs w:val="28"/>
        </w:rPr>
        <w:t xml:space="preserve">его решения возложить </w:t>
      </w:r>
      <w:r>
        <w:rPr>
          <w:rFonts w:eastAsia="Calibri" w:eastAsiaTheme="minorHAnsi"/>
          <w:sz w:val="28"/>
          <w:szCs w:val="28"/>
        </w:rPr>
        <w:t>на постоянную комиссию по экономическому развитию, бюджету и налогам Муниципального совета  Ровеньского района.</w:t>
      </w:r>
    </w:p>
    <w:p>
      <w:pPr>
        <w:pStyle w:val="ConsNonformat"/>
        <w:widowControl/>
        <w:ind w:right="0" w:hang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Nonformat"/>
        <w:widowControl/>
        <w:ind w:right="0" w:hanging="0"/>
        <w:rPr/>
      </w:pPr>
      <w:r>
        <w:rPr>
          <w:rFonts w:eastAsia="Calibri" w:cs="Times New Roman" w:ascii="Times New Roman" w:hAnsi="Times New Roman" w:eastAsiaTheme="minorHAnsi"/>
          <w:b/>
          <w:sz w:val="28"/>
          <w:szCs w:val="28"/>
        </w:rPr>
        <w:t>Председатель Муниципального совета</w:t>
      </w:r>
    </w:p>
    <w:p>
      <w:pPr>
        <w:pStyle w:val="ConsNonformat"/>
        <w:widowControl/>
        <w:ind w:right="0" w:hanging="0"/>
        <w:rPr/>
      </w:pPr>
      <w:r>
        <w:rPr>
          <w:rFonts w:eastAsia="Calibri" w:cs="Times New Roman" w:ascii="Times New Roman" w:hAnsi="Times New Roman" w:eastAsiaTheme="minorHAnsi"/>
          <w:b/>
          <w:sz w:val="28"/>
          <w:szCs w:val="28"/>
        </w:rPr>
        <w:tab/>
        <w:t xml:space="preserve">    Ровеньского района</w:t>
      </w:r>
      <w:r>
        <w:rPr>
          <w:rFonts w:eastAsia="Calibri" w:cs="Times New Roman" w:ascii="Times New Roman" w:hAnsi="Times New Roman" w:eastAsiaTheme="minorHAnsi"/>
          <w:sz w:val="28"/>
          <w:szCs w:val="28"/>
        </w:rPr>
        <w:tab/>
        <w:tab/>
        <w:tab/>
        <w:tab/>
        <w:t xml:space="preserve">                  </w:t>
      </w:r>
      <w:r>
        <w:rPr>
          <w:rFonts w:eastAsia="Calibri" w:cs="Times New Roman" w:ascii="Times New Roman" w:hAnsi="Times New Roman" w:eastAsiaTheme="minorHAnsi"/>
          <w:b/>
          <w:sz w:val="28"/>
          <w:szCs w:val="28"/>
        </w:rPr>
        <w:t>В.А. Некрасов</w:t>
      </w:r>
    </w:p>
    <w:sectPr>
      <w:type w:val="nextPage"/>
      <w:pgSz w:w="11906" w:h="16838"/>
      <w:pgMar w:left="1418" w:right="707" w:gutter="0" w:header="0" w:top="1134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sz w:val="28"/>
        <w:b w:val="false"/>
        <w:szCs w:val="28"/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95" w:hanging="495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bidi="ar-SA" w:val="ru-RU" w:eastAsia="zh-CN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next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next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next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8Char" w:customStyle="1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-">
    <w:name w:val="Hyperlink"/>
    <w:basedOn w:val="DefaultParagraphFont"/>
    <w:uiPriority w:val="99"/>
    <w:semiHidden/>
    <w:unhideWhenUsed/>
    <w:rsid w:val="004d2ee2"/>
    <w:rPr>
      <w:color w:val="0000FF"/>
      <w:u w:val="single"/>
    </w:rPr>
  </w:style>
  <w:style w:type="character" w:styleId="Style5" w:customStyle="1">
    <w:name w:val="Footnote Reference"/>
    <w:rPr>
      <w:vertAlign w:val="superscript"/>
    </w:rPr>
  </w:style>
  <w:style w:type="character" w:styleId="FootnoteCharacters" w:customStyle="1">
    <w:name w:val="Footnote Characters"/>
    <w:uiPriority w:val="99"/>
    <w:unhideWhenUsed/>
    <w:qFormat/>
    <w:rPr>
      <w:vertAlign w:val="superscript"/>
    </w:rPr>
  </w:style>
  <w:style w:type="character" w:styleId="Style6" w:customStyle="1">
    <w:name w:val="Endnote Reference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Pr>
      <w:vertAlign w:val="superscript"/>
    </w:rPr>
  </w:style>
  <w:style w:type="character" w:styleId="11" w:customStyle="1">
    <w:name w:val="Оглавление 1 Знак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Style7" w:customStyle="1">
    <w:name w:val="Верхний колонтитул Знак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WW8Num1z0" w:customStyle="1">
    <w:name w:val="WW8Num1z0"/>
    <w:qFormat/>
    <w:rPr>
      <w:rFonts w:ascii="Times New Roman" w:hAnsi="Times New Roman" w:cs="Times New Roman"/>
      <w:b w:val="false"/>
      <w:sz w:val="28"/>
      <w:szCs w:val="28"/>
    </w:rPr>
  </w:style>
  <w:style w:type="character" w:styleId="WW8Num1z1" w:customStyle="1">
    <w:name w:val="WW8Num1z1"/>
    <w:qFormat/>
    <w:rPr/>
  </w:style>
  <w:style w:type="character" w:styleId="Style8" w:customStyle="1">
    <w:name w:val="Текст выноски Знак"/>
    <w:basedOn w:val="DefaultParagraphFont"/>
    <w:uiPriority w:val="99"/>
    <w:semiHidden/>
    <w:qFormat/>
    <w:rPr>
      <w:rFonts w:ascii="Tahoma" w:hAnsi="Tahoma"/>
      <w:sz w:val="16"/>
      <w:szCs w:val="14"/>
    </w:rPr>
  </w:style>
  <w:style w:type="character" w:styleId="22" w:customStyle="1">
    <w:name w:val="Основной текст (2)_"/>
    <w:basedOn w:val="DefaultParagraphFont"/>
    <w:qFormat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42" w:customStyle="1">
    <w:name w:val="Заголовок №4_"/>
    <w:basedOn w:val="DefaultParagraphFont"/>
    <w:qFormat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43" w:customStyle="1">
    <w:name w:val="Заголовок №4 + Не полужирный"/>
    <w:basedOn w:val="42"/>
    <w:qFormat/>
    <w:rPr>
      <w:rFonts w:ascii="Times New Roman" w:hAnsi="Times New Roman" w:eastAsia="Times New Roman" w:cs="Times New Roman"/>
      <w:b/>
      <w:bCs/>
      <w:color w:val="000000"/>
      <w:spacing w:val="0"/>
      <w:sz w:val="28"/>
      <w:szCs w:val="28"/>
      <w:shd w:fill="FFFFFF" w:val="clear"/>
      <w:lang w:val="ru-RU" w:eastAsia="ru-RU" w:bidi="ru-RU"/>
    </w:rPr>
  </w:style>
  <w:style w:type="paragraph" w:styleId="Style9" w:customStyle="1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/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4" w:customStyle="1">
    <w:name w:val="Верхний и нижний колонтитулы"/>
    <w:basedOn w:val="Normal"/>
    <w:qFormat/>
    <w:pPr/>
    <w:rPr/>
  </w:style>
  <w:style w:type="paragraph" w:styleId="Style15">
    <w:name w:val="Колонтитул"/>
    <w:basedOn w:val="Normal"/>
    <w:qFormat/>
    <w:pPr/>
    <w:rPr/>
  </w:style>
  <w:style w:type="paragraph" w:styleId="Style16">
    <w:name w:val="Header"/>
    <w:basedOn w:val="Normal"/>
    <w:uiPriority w:val="99"/>
    <w:unhideWhenUsed/>
    <w:pPr>
      <w:tabs>
        <w:tab w:val="clear" w:pos="709"/>
        <w:tab w:val="center" w:pos="7143" w:leader="none"/>
        <w:tab w:val="right" w:pos="14287" w:leader="none"/>
      </w:tabs>
    </w:pPr>
    <w:rPr/>
  </w:style>
  <w:style w:type="paragraph" w:styleId="Style17">
    <w:name w:val="Footer"/>
    <w:basedOn w:val="Normal"/>
    <w:uiPriority w:val="99"/>
    <w:unhideWhenUsed/>
    <w:pPr>
      <w:tabs>
        <w:tab w:val="clear" w:pos="709"/>
        <w:tab w:val="center" w:pos="7143" w:leader="none"/>
        <w:tab w:val="right" w:pos="14287" w:leader="none"/>
      </w:tabs>
    </w:pPr>
    <w:rPr/>
  </w:style>
  <w:style w:type="paragraph" w:styleId="61" w:customStyle="1">
    <w:name w:val="Заголовок 61"/>
    <w:basedOn w:val="Normal"/>
    <w:next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111" w:customStyle="1">
    <w:name w:val="Заголовок 1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11" w:customStyle="1">
    <w:name w:val="Заголовок 21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11" w:customStyle="1">
    <w:name w:val="Заголовок 31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11" w:customStyle="1">
    <w:name w:val="Заголовок 41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11" w:customStyle="1">
    <w:name w:val="Заголовок 51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23" w:customStyle="1">
    <w:name w:val="Оглавление 2 Знак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1" w:customStyle="1">
    <w:name w:val="Заголовок 71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512" w:customStyle="1">
    <w:name w:val="Заголовок 5 Знак1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11" w:customStyle="1">
    <w:name w:val="Заголовок 91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paragraph" w:styleId="12" w:customStyle="1">
    <w:name w:val="Название объекта1"/>
    <w:basedOn w:val="Normal"/>
    <w:qFormat/>
    <w:pPr>
      <w:suppressLineNumbers/>
      <w:spacing w:before="120" w:after="120"/>
    </w:pPr>
    <w:rPr>
      <w:i/>
      <w:iCs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0"/>
      <w:sz w:val="24"/>
      <w:szCs w:val="24"/>
      <w:lang w:val="ru-RU" w:eastAsia="zh-CN" w:bidi="hi-IN"/>
    </w:rPr>
  </w:style>
  <w:style w:type="paragraph" w:styleId="Style18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9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13" w:customStyle="1">
    <w:name w:val="Верхний колонтитул1"/>
    <w:basedOn w:val="Normal"/>
    <w:uiPriority w:val="99"/>
    <w:unhideWhenUsed/>
    <w:qFormat/>
    <w:pPr>
      <w:tabs>
        <w:tab w:val="clear" w:pos="709"/>
        <w:tab w:val="center" w:pos="7143" w:leader="none"/>
        <w:tab w:val="right" w:pos="14287" w:leader="none"/>
      </w:tabs>
    </w:pPr>
    <w:rPr/>
  </w:style>
  <w:style w:type="paragraph" w:styleId="14" w:customStyle="1">
    <w:name w:val="Нижний колонтитул1"/>
    <w:basedOn w:val="Normal"/>
    <w:uiPriority w:val="99"/>
    <w:unhideWhenUsed/>
    <w:qFormat/>
    <w:pPr>
      <w:tabs>
        <w:tab w:val="clear" w:pos="709"/>
        <w:tab w:val="center" w:pos="7143" w:leader="none"/>
        <w:tab w:val="right" w:pos="14287" w:leader="none"/>
      </w:tabs>
    </w:pPr>
    <w:rPr/>
  </w:style>
  <w:style w:type="paragraph" w:styleId="Style20">
    <w:name w:val="Footnote Text"/>
    <w:basedOn w:val="Normal"/>
    <w:uiPriority w:val="99"/>
    <w:semiHidden/>
    <w:unhideWhenUsed/>
    <w:pPr>
      <w:spacing w:before="0" w:after="40"/>
    </w:pPr>
    <w:rPr>
      <w:sz w:val="18"/>
    </w:rPr>
  </w:style>
  <w:style w:type="paragraph" w:styleId="Style21">
    <w:name w:val="Endnote Text"/>
    <w:basedOn w:val="Normal"/>
    <w:uiPriority w:val="99"/>
    <w:semiHidden/>
    <w:unhideWhenUsed/>
    <w:pPr/>
    <w:rPr/>
  </w:style>
  <w:style w:type="paragraph" w:styleId="15">
    <w:name w:val="TOC 1"/>
    <w:basedOn w:val="Normal"/>
    <w:uiPriority w:val="39"/>
    <w:unhideWhenUsed/>
    <w:pPr>
      <w:spacing w:before="0" w:after="57"/>
    </w:pPr>
    <w:rPr/>
  </w:style>
  <w:style w:type="paragraph" w:styleId="24">
    <w:name w:val="TOC 2"/>
    <w:basedOn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uiPriority w:val="39"/>
    <w:unhideWhenUsed/>
    <w:pPr>
      <w:spacing w:before="0" w:after="57"/>
      <w:ind w:left="567" w:hanging="0"/>
    </w:pPr>
    <w:rPr/>
  </w:style>
  <w:style w:type="paragraph" w:styleId="44">
    <w:name w:val="TOC 4"/>
    <w:basedOn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uiPriority w:val="39"/>
    <w:unhideWhenUsed/>
    <w:pPr>
      <w:spacing w:before="0" w:after="57"/>
      <w:ind w:left="2268" w:hanging="0"/>
    </w:pPr>
    <w:rPr/>
  </w:style>
  <w:style w:type="paragraph" w:styleId="Style22">
    <w:name w:val="Index Heading"/>
    <w:basedOn w:val="Style9"/>
    <w:pPr/>
    <w:rPr/>
  </w:style>
  <w:style w:type="paragraph" w:styleId="Style23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0"/>
      <w:sz w:val="24"/>
      <w:szCs w:val="24"/>
      <w:lang w:val="ru-RU" w:eastAsia="zh-CN" w:bidi="hi-IN"/>
    </w:rPr>
  </w:style>
  <w:style w:type="paragraph" w:styleId="Tableoffigures">
    <w:name w:val="table of figures"/>
    <w:basedOn w:val="Normal"/>
    <w:uiPriority w:val="99"/>
    <w:unhideWhenUsed/>
    <w:qFormat/>
    <w:pPr/>
    <w:rPr/>
  </w:style>
  <w:style w:type="paragraph" w:styleId="ConsTitle" w:customStyle="1">
    <w:name w:val="ConsTitle"/>
    <w:qFormat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bidi="ar-SA" w:val="ru-RU" w:eastAsia="zh-CN"/>
    </w:rPr>
  </w:style>
  <w:style w:type="paragraph" w:styleId="ConsNonformat" w:customStyle="1">
    <w:name w:val="ConsNonformat"/>
    <w:qFormat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bidi="ar-SA" w:val="ru-RU" w:eastAsia="zh-CN"/>
    </w:rPr>
  </w:style>
  <w:style w:type="paragraph" w:styleId="BalloonText">
    <w:name w:val="Balloon Text"/>
    <w:basedOn w:val="Normal"/>
    <w:uiPriority w:val="99"/>
    <w:semiHidden/>
    <w:unhideWhenUsed/>
    <w:qFormat/>
    <w:pPr/>
    <w:rPr>
      <w:rFonts w:ascii="Tahoma" w:hAnsi="Tahoma"/>
      <w:sz w:val="16"/>
      <w:szCs w:val="14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eastAsia="ru-RU" w:bidi="ar-SA" w:val="ru-RU"/>
    </w:rPr>
  </w:style>
  <w:style w:type="paragraph" w:styleId="25" w:customStyle="1">
    <w:name w:val="Основной текст (2)"/>
    <w:basedOn w:val="Normal"/>
    <w:qFormat/>
    <w:pPr>
      <w:widowControl w:val="false"/>
      <w:shd w:val="clear" w:color="auto" w:fill="FFFFFF"/>
      <w:spacing w:lineRule="exact" w:line="322"/>
      <w:jc w:val="right"/>
    </w:pPr>
    <w:rPr>
      <w:rFonts w:eastAsia="Times New Roman" w:cs="Times New Roman"/>
      <w:sz w:val="28"/>
      <w:szCs w:val="28"/>
    </w:rPr>
  </w:style>
  <w:style w:type="paragraph" w:styleId="45" w:customStyle="1">
    <w:name w:val="Заголовок №4"/>
    <w:basedOn w:val="Normal"/>
    <w:qFormat/>
    <w:pPr>
      <w:widowControl w:val="false"/>
      <w:shd w:val="clear" w:color="auto" w:fill="FFFFFF"/>
      <w:spacing w:lineRule="exact" w:line="317"/>
      <w:jc w:val="both"/>
      <w:outlineLvl w:val="3"/>
    </w:pPr>
    <w:rPr>
      <w:rFonts w:eastAsia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FFFFF" w:fill="auto"/>
      </w:tcPr>
    </w:tblStylePr>
    <w:tblStylePr w:type="band1Horz">
      <w:tblPr/>
      <w:tcPr>
        <w:shd w:val="clear" w:color="FFFFFF" w:fill="auto"/>
      </w:tcPr>
    </w:tblStylePr>
  </w:style>
  <w:style w:type="table" w:customStyle="1" w:styleId="PlainTable2">
    <w:name w:val="Plain Table 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CE6F2" w:fill="auto"/>
      </w:tcPr>
    </w:tblStylePr>
    <w:tblStylePr w:type="band1Horz">
      <w:rPr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fill="auto"/>
      </w:tcPr>
    </w:tblStylePr>
    <w:tblStylePr w:type="firstCol">
      <w:rPr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fill="auto"/>
      </w:tcPr>
    </w:tblStylePr>
    <w:tblStylePr w:type="firstCol">
      <w:rPr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fill="auto"/>
      </w:tcPr>
    </w:tblStylePr>
    <w:tblStylePr w:type="firstCol">
      <w:rPr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fill="auto"/>
      </w:tcPr>
    </w:tblStylePr>
    <w:tblStylePr w:type="firstCol">
      <w:rPr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fill="auto"/>
      </w:tcPr>
    </w:tblStylePr>
    <w:tblStylePr w:type="firstCol">
      <w:rPr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fill="auto"/>
      </w:tcPr>
    </w:tblStylePr>
    <w:tblStylePr w:type="firstCol">
      <w:rPr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DE9D8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auto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FF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auto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auto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0504D" w:themeColor="accent2" w:sz="32" w:space="0"/>
          <w:bottom w:val="single" w:color="FFFFFF" w:themeColor="light1" w:sz="12" w:space="0"/>
        </w:tcBorders>
        <w:shd w:val="clear" w:color="D99695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BBB59" w:themeColor="accent3" w:sz="32" w:space="0"/>
          <w:bottom w:val="single" w:color="FFFFFF" w:themeColor="light1" w:sz="12" w:space="0"/>
        </w:tcBorders>
        <w:shd w:val="clear" w:color="C3D69B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8064A2" w:themeColor="accent4" w:sz="32" w:space="0"/>
          <w:bottom w:val="single" w:color="FFFFFF" w:themeColor="light1" w:sz="12" w:space="0"/>
        </w:tcBorders>
        <w:shd w:val="clear" w:color="B2A1C6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BACC6" w:themeColor="accent5" w:sz="32" w:space="0"/>
          <w:bottom w:val="single" w:color="FFFFFF" w:themeColor="light1" w:sz="12" w:space="0"/>
        </w:tcBorders>
        <w:shd w:val="clear" w:color="92CCDC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79646" w:themeColor="accent6" w:sz="32" w:space="0"/>
          <w:bottom w:val="single" w:color="FFFFFF" w:themeColor="light1" w:sz="12" w:space="0"/>
        </w:tcBorders>
        <w:shd w:val="clear" w:color="FAC090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9BBB59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4BACC6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79646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Lined-Accent1">
    <w:name w:val="Lined - Accent 1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BorderedLined-Accent1">
    <w:name w:val="Bordered &amp; Lined - Accent 1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0504D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0504D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BBB5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BBB5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064A2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064A2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BACC6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BACC6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79646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79646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login.consultant.ru/link/?req=doc&amp;base=RLAW404&amp;n=93674&amp;date=21.12.2023" TargetMode="External"/><Relationship Id="rId4" Type="http://schemas.openxmlformats.org/officeDocument/2006/relationships/image" Target="media/image2.wmf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493D5A1-B057-4519-A74E-5FEE465DE6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LibreOffice/7.5.4.2$Windows_X86_64 LibreOffice_project/36ccfdc35048b057fd9854c757a8b67ec53977b6</Application>
  <AppVersion>15.0000</AppVersion>
  <Pages>12</Pages>
  <Words>3286</Words>
  <Characters>24437</Characters>
  <CharactersWithSpaces>27627</CharactersWithSpaces>
  <Paragraphs>190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2023-12-21T14:40:00Z</dcterms:created>
  <dc:creator>Елена А. Мягкая</dc:creator>
  <dc:description/>
  <dc:language>ru-RU</dc:language>
  <cp:lastModifiedBy/>
  <cp:lastPrinted>2023-12-22T05:19:00Z</cp:lastPrinted>
  <dcterms:modified xsi:type="dcterms:W3CDTF">2024-01-18T08:44:23Z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