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3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32"/>
          <w:highlight w:val="white"/>
        </w:rPr>
        <w:t>Р О С С И Й С К А Я   Ф Е Д Е Р А Ц И Я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3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32"/>
          <w:highlight w:val="white"/>
        </w:rPr>
        <w:t>Б Е Л Г О Р О Д С К А Я    О Б Л А С Т Ь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16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/>
        <w:drawing>
          <wp:inline distT="0" distB="0" distL="0" distR="0">
            <wp:extent cx="572135" cy="7816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22" r="-65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16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МУНИЦИПАЛЬНЫЙ СОВЕТ МУНИЦИПАЛЬНОГО РАЙОНА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«РОВЕНЬСКИЙ РАЙОН»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ТРЕТЬЕГО СОЗЫВА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Р Е Ш Е Н И Е                    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highlight w:val="whit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bCs/>
          <w:sz w:val="28"/>
          <w:highlight w:val="white"/>
        </w:rPr>
        <w:t>28 июля</w:t>
      </w:r>
      <w:r>
        <w:rPr>
          <w:rFonts w:eastAsia="Times New Roman" w:cs="Times New Roman" w:ascii="Times New Roman" w:hAnsi="Times New Roman"/>
          <w:b/>
          <w:bCs/>
          <w:sz w:val="28"/>
          <w:highlight w:val="white"/>
        </w:rPr>
        <w:t xml:space="preserve"> 2023 г. </w:t>
      </w:r>
      <w:r>
        <w:rPr>
          <w:rFonts w:eastAsia="Times New Roman" w:cs="Times New Roman" w:ascii="Times New Roman" w:hAnsi="Times New Roman"/>
          <w:b/>
          <w:sz w:val="28"/>
          <w:highlight w:val="white"/>
        </w:rPr>
        <w:t xml:space="preserve">            </w:t>
        <w:tab/>
        <w:tab/>
        <w:t xml:space="preserve">                                                        № </w:t>
      </w:r>
      <w:r>
        <w:rPr>
          <w:rFonts w:eastAsia="Times New Roman" w:cs="Times New Roman" w:ascii="Times New Roman" w:hAnsi="Times New Roman"/>
          <w:b/>
          <w:sz w:val="28"/>
          <w:highlight w:val="white"/>
        </w:rPr>
        <w:t>67</w:t>
      </w:r>
      <w:r>
        <w:rPr>
          <w:rFonts w:eastAsia="Times New Roman" w:cs="Times New Roman" w:ascii="Times New Roman" w:hAnsi="Times New Roman"/>
          <w:sz w:val="28"/>
          <w:highlight w:val="white"/>
        </w:rPr>
        <w:t>/</w:t>
      </w:r>
      <w:r>
        <w:rPr>
          <w:rFonts w:eastAsia="Times New Roman" w:cs="Times New Roman" w:ascii="Times New Roman" w:hAnsi="Times New Roman"/>
          <w:b/>
          <w:bCs/>
          <w:sz w:val="28"/>
          <w:highlight w:val="white"/>
        </w:rPr>
        <w:t>461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5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</w:tblGrid>
      <w:tr>
        <w:trPr>
          <w:trHeight w:val="1356" w:hRule="atLeast"/>
        </w:trPr>
        <w:tc>
          <w:tcPr>
            <w:tcW w:w="5211" w:type="dxa"/>
            <w:tcBorders/>
          </w:tcPr>
          <w:p>
            <w:pPr>
              <w:pStyle w:val="Style12"/>
              <w:widowControl w:val="false"/>
              <w:spacing w:lineRule="exact" w:line="283" w:before="0" w:after="14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highlight w:val="white"/>
              </w:rPr>
              <w:t>О внесении изменений в решение Муниципального совета Ровеньского района от 20 августа 2021 года №39/297 «Об утверждении Положения о муниципальном земельном контроле на территории Ровеньского района»</w:t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2"/>
          <w:highlight w:val="whit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2"/>
          <w:highlight w:val="white"/>
        </w:rPr>
      </w:r>
    </w:p>
    <w:p>
      <w:pPr>
        <w:pStyle w:val="Style12"/>
        <w:spacing w:lineRule="exact" w:line="283" w:before="0" w:after="14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6"/>
          <w:highlight w:val="white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31 июня 2020 года №248-ФЗ «О государственном контроле (надзоре) и муниципальном контроле в Российской Федерации», руководствуясь Уставом муниципального района «Ровеньский район» Муниципальный совет Ровеньского района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</w:rPr>
        <w:t>р е ш и л: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40" w:leader="none"/>
        </w:tabs>
        <w:spacing w:lineRule="exact" w:line="283" w:before="0" w:after="0"/>
        <w:ind w:left="0" w:righ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sz w:val="28"/>
          <w:szCs w:val="28"/>
        </w:rPr>
        <w:t xml:space="preserve">Внести изменения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Положение о муниципальном земельном контроле на территории Ровеньского района, утвержденное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решением Муниципального совета Ровеньского района от 20 августа 2021 года №39/297 «Об утверждении Положения о муниципальном земельном контроле на территории Ровеньского района», изложив приложение № 1 к Положению в новой редакции (прилагается).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40" w:leader="none"/>
        </w:tabs>
        <w:spacing w:lineRule="exact" w:line="283" w:before="0" w:after="0"/>
        <w:ind w:left="0" w:righ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онтроль за исполнением данного решения возложить на администрацию Ровеньского района (Киричкова Т.В.)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40" w:leader="none"/>
        </w:tabs>
        <w:spacing w:lineRule="exact" w:line="283" w:before="0" w:after="0"/>
        <w:ind w:left="0" w:right="0" w:firstLine="567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</w:rPr>
        <w:t xml:space="preserve">Решение подлежит опубликованию в порядке, предусмотренном Уставом муниципального района «Ровеньский район» Белгородской области. </w:t>
      </w:r>
    </w:p>
    <w:p>
      <w:pPr>
        <w:pStyle w:val="Normal"/>
        <w:spacing w:lineRule="exact" w:line="283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83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exact" w:line="283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Председатель Муниципального совета </w:t>
      </w:r>
    </w:p>
    <w:p>
      <w:pPr>
        <w:pStyle w:val="Normal"/>
        <w:spacing w:lineRule="exact" w:line="283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ab/>
        <w:t xml:space="preserve">     Ровеньского района                                                           В.А. Некрасов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</w:rPr>
        <w:t xml:space="preserve">Приложение № 1 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eastAsia="Times New Roman" w:cs="Times New Roman"/>
          <w:sz w:val="28"/>
          <w:szCs w:val="28"/>
          <w:highlight w:val="white"/>
        </w:rPr>
        <w:t xml:space="preserve">к </w:t>
      </w:r>
      <w:r>
        <w:rPr>
          <w:rFonts w:eastAsia="Times New Roman" w:cs="Times New Roman"/>
          <w:sz w:val="28"/>
          <w:szCs w:val="28"/>
        </w:rPr>
        <w:t xml:space="preserve"> Положению о муниципальном 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eastAsia="Times New Roman" w:cs="Times New Roman"/>
          <w:sz w:val="28"/>
          <w:szCs w:val="28"/>
        </w:rPr>
        <w:t>земельном контроле на территории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Ровеньского района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</w:rPr>
        <w:t xml:space="preserve">от </w:t>
      </w:r>
      <w:r>
        <w:rPr>
          <w:rFonts w:eastAsia="Times New Roman" w:cs="Times New Roman"/>
          <w:sz w:val="28"/>
          <w:szCs w:val="28"/>
          <w:highlight w:val="white"/>
        </w:rPr>
        <w:t>28.07.</w:t>
      </w:r>
      <w:r>
        <w:rPr>
          <w:rFonts w:eastAsia="Times New Roman" w:cs="Times New Roman"/>
          <w:sz w:val="28"/>
          <w:szCs w:val="28"/>
          <w:highlight w:val="white"/>
        </w:rPr>
        <w:t>2023 г. №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</w:rPr>
        <w:t>67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</w:rPr>
        <w:t>/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</w:rPr>
        <w:t>461</w:t>
      </w:r>
    </w:p>
    <w:p>
      <w:pPr>
        <w:pStyle w:val="ConsPlusNormal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/>
          <w:sz w:val="28"/>
          <w:szCs w:val="28"/>
          <w:highlight w:val="white"/>
        </w:rPr>
      </w:r>
    </w:p>
    <w:p>
      <w:pPr>
        <w:pStyle w:val="ConsPlusNormal"/>
        <w:ind w:left="0" w:right="0" w:hanging="0"/>
        <w:jc w:val="center"/>
        <w:rPr>
          <w:rFonts w:ascii="Times New Roman" w:hAnsi="Times New Roman" w:eastAsia="Times New Roman" w:cs="Times New Roman"/>
          <w:sz w:val="28"/>
          <w:highlight w:val="white"/>
          <w:shd w:fill="FFFF00" w:val="clear"/>
        </w:rPr>
      </w:pPr>
      <w:r>
        <w:rPr>
          <w:rFonts w:eastAsia="Times New Roman" w:cs="Times New Roman"/>
          <w:sz w:val="28"/>
          <w:highlight w:val="white"/>
          <w:shd w:fill="FFFF00" w:val="clear"/>
        </w:rPr>
      </w:r>
    </w:p>
    <w:p>
      <w:pPr>
        <w:pStyle w:val="Normal"/>
        <w:shd w:val="nil" w:color="auto"/>
        <w:spacing w:lineRule="exact" w:line="283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sz w:val="28"/>
          <w:highlight w:val="white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  <w:t xml:space="preserve">Перечень индикаторов риска </w:t>
      </w:r>
    </w:p>
    <w:p>
      <w:pPr>
        <w:pStyle w:val="Normal"/>
        <w:shd w:val="nil" w:color="000000"/>
        <w:spacing w:lineRule="exact" w:line="283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sz w:val="28"/>
          <w:highlight w:val="white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  <w:t>нарушения обязательных требований, проверяемых в рамках осуществления муниципального земельного контроля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highlight w:val="white"/>
        </w:rPr>
        <w:t>на территории</w:t>
      </w:r>
    </w:p>
    <w:p>
      <w:pPr>
        <w:pStyle w:val="Normal"/>
        <w:shd w:val="nil" w:color="000000"/>
        <w:spacing w:lineRule="exact" w:line="283" w:before="0" w:after="0"/>
        <w:ind w:left="0" w:right="0" w:firstLine="709"/>
        <w:contextualSpacing/>
        <w:jc w:val="center"/>
        <w:rPr/>
      </w:pPr>
      <w:r>
        <w:rPr>
          <w:rFonts w:eastAsia="Times New Roman" w:cs="Times New Roman" w:ascii="Times New Roman" w:hAnsi="Times New Roman"/>
          <w:sz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8"/>
          <w:highlight w:val="white"/>
        </w:rPr>
        <w:t>Ровеньского района</w:t>
      </w:r>
    </w:p>
    <w:p>
      <w:pPr>
        <w:pStyle w:val="Normal"/>
        <w:shd w:val="nil" w:color="000000"/>
        <w:spacing w:lineRule="exact" w:line="283" w:before="0" w:after="0"/>
        <w:ind w:left="0" w:right="0" w:firstLine="709"/>
        <w:contextualSpacing/>
        <w:jc w:val="center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</w:rPr>
        <w:t>(новая редакция)</w:t>
      </w:r>
    </w:p>
    <w:p>
      <w:pPr>
        <w:pStyle w:val="Normal"/>
        <w:shd w:val="nil" w:color="auto"/>
        <w:spacing w:lineRule="exact" w:line="283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highlight w:val="white"/>
          <w:shd w:fill="FFFF00" w:val="clear"/>
        </w:rPr>
      </w:r>
    </w:p>
    <w:p>
      <w:pPr>
        <w:pStyle w:val="ListParagraph"/>
        <w:numPr>
          <w:ilvl w:val="0"/>
          <w:numId w:val="2"/>
        </w:numPr>
        <w:shd w:val="nil" w:color="000000"/>
        <w:spacing w:lineRule="exact" w:line="283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недвижимости, более чем на 20 сантиметров.</w:t>
      </w:r>
    </w:p>
    <w:p>
      <w:pPr>
        <w:pStyle w:val="ListParagraph"/>
        <w:numPr>
          <w:ilvl w:val="0"/>
          <w:numId w:val="2"/>
        </w:numPr>
        <w:shd w:val="nil" w:color="000000"/>
        <w:spacing w:lineRule="exact" w:line="283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от границы земельного участка соответствующего лица, сведения о которой содержатся в Едином государственном реестре недвижимости, более чем на 50 сантиметров.</w:t>
      </w:r>
    </w:p>
    <w:p>
      <w:pPr>
        <w:pStyle w:val="ListParagraph"/>
        <w:numPr>
          <w:ilvl w:val="0"/>
          <w:numId w:val="2"/>
        </w:numPr>
        <w:shd w:val="nil" w:color="000000"/>
        <w:spacing w:lineRule="exact" w:line="283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Едином государственном реестре недвижимости, более чем на 1 метр.</w:t>
      </w:r>
    </w:p>
    <w:p>
      <w:pPr>
        <w:pStyle w:val="ListParagraph"/>
        <w:numPr>
          <w:ilvl w:val="0"/>
          <w:numId w:val="2"/>
        </w:numPr>
        <w:shd w:val="nil" w:color="000000"/>
        <w:spacing w:lineRule="exact" w:line="283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(ограждения  земельного  участка),  отнесенного  к  землям  водного  фонда и зем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лям запаса, от границы земельного участка соответствующего лица, сведения о которой содержатся в Едином государственном реестре недвижимости, более чем на 5 метров.</w:t>
      </w:r>
    </w:p>
    <w:p>
      <w:pPr>
        <w:pStyle w:val="ListParagraph"/>
        <w:numPr>
          <w:ilvl w:val="0"/>
          <w:numId w:val="2"/>
        </w:numPr>
        <w:shd w:val="nil" w:color="000000"/>
        <w:spacing w:lineRule="exact" w:line="283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Наступление истечения срока для исполнения собственником (владельцем) </w:t>
      </w:r>
      <w:r>
        <w:rPr>
          <w:rFonts w:eastAsia="Times New Roman" w:cs="Times New Roman" w:ascii="Times New Roman" w:hAnsi="Times New Roman"/>
          <w:sz w:val="28"/>
          <w:szCs w:val="28"/>
        </w:rPr>
        <w:t>земельного участка обязанности по приведению земельного участка в состояние, пригодное для использование по целевому назначению, рекультивации земельного участка в случае, если соответствующей срок установлен нормативным правовым актом или иным документом (договором аренды земельного участка, разрешением иа использование земельного участка без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его предоставления и установления сервитута, проектной документацией и др.).</w:t>
      </w:r>
    </w:p>
    <w:p>
      <w:pPr>
        <w:pStyle w:val="ListParagraph"/>
        <w:numPr>
          <w:ilvl w:val="0"/>
          <w:numId w:val="2"/>
        </w:numPr>
        <w:shd w:val="nil" w:color="000000"/>
        <w:spacing w:lineRule="exact" w:line="283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Зарастание земельного участка земель сельскохозяйственного назначения сорными растениями, определенными в предусмотренном постановлением Правительства Российской Федерации от 18.09.2020г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 деревьями и (или) кустарниками, не относящимися к многолетним плодово-ягодным насаждениям, за исключением мелиоративных защитных лесных насаждений</w:t>
      </w:r>
    </w:p>
    <w:p>
      <w:pPr>
        <w:pStyle w:val="ConsPlusNormal"/>
        <w:widowControl/>
        <w:tabs>
          <w:tab w:val="clear" w:pos="709"/>
          <w:tab w:val="left" w:pos="1134" w:leader="none"/>
        </w:tabs>
        <w:spacing w:lineRule="auto" w:line="240" w:before="0" w:after="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shd w:fill="FFFF00" w:val="clear"/>
        </w:rPr>
      </w:pPr>
      <w:r>
        <w:rPr>
          <w:rFonts w:eastAsia="Times New Roman" w:cs="Times New Roman"/>
          <w:color w:val="000000"/>
          <w:sz w:val="28"/>
          <w:szCs w:val="28"/>
          <w:highlight w:val="white"/>
          <w:shd w:fill="FFFF00" w:val="clear"/>
        </w:rPr>
      </w:r>
    </w:p>
    <w:p>
      <w:pPr>
        <w:pStyle w:val="Normal"/>
        <w:tabs>
          <w:tab w:val="clear" w:pos="709"/>
          <w:tab w:val="left" w:pos="1980" w:leader="none"/>
        </w:tabs>
        <w:ind w:left="0" w:right="0" w:firstLine="567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</w:r>
    </w:p>
    <w:p>
      <w:pPr>
        <w:pStyle w:val="Normal"/>
        <w:tabs>
          <w:tab w:val="clear" w:pos="709"/>
          <w:tab w:val="left" w:pos="1980" w:leader="none"/>
        </w:tabs>
        <w:ind w:left="0" w:right="0" w:firstLine="567"/>
        <w:jc w:val="both"/>
        <w:rPr>
          <w:rFonts w:ascii="Times New Roman" w:hAnsi="Times New Roman" w:eastAsia="Times New Roman" w:cs="Times New Roman"/>
          <w:color w:val="C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C00000"/>
          <w:sz w:val="28"/>
          <w:highlight w:val="white"/>
        </w:rPr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ind w:left="0" w:right="0" w:firstLine="567"/>
        <w:jc w:val="center"/>
        <w:rPr>
          <w:rFonts w:ascii="Times New Roman" w:hAnsi="Times New Roman" w:eastAsia="Times New Roman" w:cs="Times New Roman"/>
          <w:sz w:val="28"/>
          <w:highlight w:val="white"/>
        </w:rPr>
      </w:pPr>
      <w:r>
        <w:rPr/>
      </w:r>
    </w:p>
    <w:sectPr>
      <w:type w:val="nextPage"/>
      <w:pgSz w:w="11906" w:h="16838"/>
      <w:pgMar w:left="1440" w:right="79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8"/>
        <w:highlight w:val="white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-">
    <w:name w:val="Hyperlink"/>
    <w:uiPriority w:val="99"/>
    <w:unhideWhenUsed/>
    <w:rPr>
      <w:color w:val="000080"/>
      <w:u w:val="single"/>
    </w:rPr>
  </w:style>
  <w:style w:type="character" w:styleId="Style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Style7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9">
    <w:name w:val="Символ нумерации"/>
    <w:qFormat/>
    <w:rPr/>
  </w:style>
  <w:style w:type="character" w:styleId="Style10">
    <w:name w:val="Выделение жирным"/>
    <w:qFormat/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4">
    <w:name w:val="Index Heading"/>
    <w:basedOn w:val="Style11"/>
    <w:pPr/>
    <w:rPr/>
  </w:style>
  <w:style w:type="paragraph" w:styleId="Style25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pacing w:before="0" w:after="89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color w:val="auto"/>
      <w:lang w:val="ru-RU" w:eastAsia="ru-RU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642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3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4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5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6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47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8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649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6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7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8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9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0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1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2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3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4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5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6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7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8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9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0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671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672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673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674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675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676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677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text1" w:themeFillTint="75"/>
      </w:tcPr>
    </w:tblStylePr>
    <w:tblStylePr w:type="band1Vert">
      <w:tblPr/>
      <w:tcPr>
        <w:shd w:val="clear" w:color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text1"/>
      </w:tcPr>
    </w:tblStylePr>
  </w:style>
  <w:style w:type="table" w:styleId="67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1" w:themeFillTint="75"/>
      </w:tcPr>
    </w:tblStylePr>
    <w:tblStylePr w:type="band1Vert">
      <w:tblPr/>
      <w:tcPr>
        <w:shd w:val="clear" w:color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1"/>
      </w:tcPr>
    </w:tblStylePr>
  </w:style>
  <w:style w:type="table" w:styleId="67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2" w:themeFillTint="75"/>
      </w:tcPr>
    </w:tblStylePr>
    <w:tblStylePr w:type="band1Vert">
      <w:tblPr/>
      <w:tcPr>
        <w:shd w:val="clear" w:color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2"/>
      </w:tcPr>
    </w:tblStylePr>
  </w:style>
  <w:style w:type="table" w:styleId="68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3" w:themeFillTint="75"/>
      </w:tcPr>
    </w:tblStylePr>
    <w:tblStylePr w:type="band1Vert">
      <w:tblPr/>
      <w:tcPr>
        <w:shd w:val="clear" w:color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3"/>
      </w:tcPr>
    </w:tblStylePr>
  </w:style>
  <w:style w:type="table" w:styleId="68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4" w:themeFillTint="75"/>
      </w:tcPr>
    </w:tblStylePr>
    <w:tblStylePr w:type="band1Vert">
      <w:tblPr/>
      <w:tcPr>
        <w:shd w:val="clear" w:color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4"/>
      </w:tcPr>
    </w:tblStylePr>
  </w:style>
  <w:style w:type="table" w:styleId="68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5" w:themeFillTint="75"/>
      </w:tcPr>
    </w:tblStylePr>
    <w:tblStylePr w:type="band1Vert">
      <w:tblPr/>
      <w:tcPr>
        <w:shd w:val="clear" w:color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5"/>
      </w:tcPr>
    </w:tblStylePr>
  </w:style>
  <w:style w:type="table" w:styleId="68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accent6" w:themeFillTint="75"/>
      </w:tcPr>
    </w:tblStylePr>
    <w:tblStylePr w:type="band1Vert">
      <w:tblPr/>
      <w:tcPr>
        <w:shd w:val="clear" w:color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accent6"/>
      </w:tcPr>
    </w:tblStylePr>
  </w:style>
  <w:style w:type="table" w:styleId="684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themeFill="text1" w:themeFillTint="34"/>
      </w:tcPr>
    </w:tblStylePr>
    <w:tblStylePr w:type="band1Vert">
      <w:tblPr/>
      <w:tcPr>
        <w:shd w:val="clear" w:color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68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themeFill="accent1" w:themeFillTint="34"/>
      </w:tcPr>
    </w:tblStylePr>
    <w:tblStylePr w:type="band1Vert">
      <w:tblPr/>
      <w:tcPr>
        <w:shd w:val="clear" w:color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68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themeFill="accent2" w:themeFillTint="32"/>
      </w:tcPr>
    </w:tblStylePr>
    <w:tblStylePr w:type="band1Vert">
      <w:tblPr/>
      <w:tcPr>
        <w:shd w:val="clear" w:color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68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themeFill="accent3" w:themeFillTint="34"/>
      </w:tcPr>
    </w:tblStylePr>
    <w:tblStylePr w:type="band1Vert">
      <w:tblPr/>
      <w:tcPr>
        <w:shd w:val="clear" w:color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68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themeFill="accent4" w:themeFillTint="34"/>
      </w:tcPr>
    </w:tblStylePr>
    <w:tblStylePr w:type="band1Vert">
      <w:tblPr/>
      <w:tcPr>
        <w:shd w:val="clear" w:color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68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themeFill="accent5" w:themeFillTint="34"/>
      </w:tcPr>
    </w:tblStylePr>
    <w:tblStylePr w:type="band1Vert">
      <w:tblPr/>
      <w:tcPr>
        <w:shd w:val="clear" w:color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themeFill="accent6" w:themeFillTint="34"/>
      </w:tcPr>
    </w:tblStylePr>
    <w:tblStylePr w:type="band1Vert">
      <w:tblPr/>
      <w:tcPr>
        <w:shd w:val="clear" w:color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1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69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themeFill="accent1" w:themeFillTint="34"/>
      </w:tcPr>
    </w:tblStylePr>
    <w:tblStylePr w:type="band1Vert">
      <w:tblPr/>
      <w:tcPr>
        <w:shd w:val="clear" w:color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69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themeFill="accent2" w:themeFillTint="32"/>
      </w:tcPr>
    </w:tblStylePr>
    <w:tblStylePr w:type="band1Vert">
      <w:tblPr/>
      <w:tcPr>
        <w:shd w:val="clear" w:color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69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themeFill="accent3" w:themeFillTint="34"/>
      </w:tcPr>
    </w:tblStylePr>
    <w:tblStylePr w:type="band1Vert">
      <w:tblPr/>
      <w:tcPr>
        <w:shd w:val="clear" w:color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69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themeFill="accent4" w:themeFillTint="34"/>
      </w:tcPr>
    </w:tblStylePr>
    <w:tblStylePr w:type="band1Vert">
      <w:tblPr/>
      <w:tcPr>
        <w:shd w:val="clear" w:color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69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themeFill="accent5" w:themeFillTint="34"/>
      </w:tcPr>
    </w:tblStylePr>
    <w:tblStylePr w:type="band1Vert">
      <w:tblPr/>
      <w:tcPr>
        <w:shd w:val="clear" w:color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69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themeFill="accent6" w:themeFillTint="34"/>
      </w:tcPr>
    </w:tblStylePr>
    <w:tblStylePr w:type="band1Vert">
      <w:tblPr/>
      <w:tcPr>
        <w:shd w:val="clear" w:color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698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06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07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08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09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10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711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712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3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4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5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6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7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8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9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0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1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2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3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4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5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6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3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3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3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3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3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3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3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40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4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themeFill="accent1" w:themeFillTint="40"/>
      </w:tcPr>
    </w:tblStylePr>
    <w:tblStylePr w:type="band1Vert">
      <w:tblPr/>
      <w:tcPr>
        <w:shd w:val="clear" w:color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74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themeFill="accent2" w:themeFillTint="40"/>
      </w:tcPr>
    </w:tblStylePr>
    <w:tblStylePr w:type="band1Vert">
      <w:tblPr/>
      <w:tcPr>
        <w:shd w:val="clear" w:color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74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themeFill="accent3" w:themeFillTint="40"/>
      </w:tcPr>
    </w:tblStylePr>
    <w:tblStylePr w:type="band1Vert">
      <w:tblPr/>
      <w:tcPr>
        <w:shd w:val="clear" w:color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74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themeFill="accent4" w:themeFillTint="40"/>
      </w:tcPr>
    </w:tblStylePr>
    <w:tblStylePr w:type="band1Vert">
      <w:tblPr/>
      <w:tcPr>
        <w:shd w:val="clear" w:color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74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themeFill="accent5" w:themeFillTint="40"/>
      </w:tcPr>
    </w:tblStylePr>
    <w:tblStylePr w:type="band1Vert">
      <w:tblPr/>
      <w:tcPr>
        <w:shd w:val="clear" w:color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74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themeFill="accent6" w:themeFillTint="40"/>
      </w:tcPr>
    </w:tblStylePr>
    <w:tblStylePr w:type="band1Vert">
      <w:tblPr/>
      <w:tcPr>
        <w:shd w:val="clear" w:color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74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themeFill="text1" w:themeFillTint="80"/>
      </w:tcPr>
    </w:tblStylePr>
  </w:style>
  <w:style w:type="table" w:styleId="74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themeFill="accent1" w:themeFillTint="ea"/>
      </w:tcPr>
    </w:tblStylePr>
  </w:style>
  <w:style w:type="table" w:styleId="74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themeFill="accent2" w:themeFillTint="97"/>
      </w:tcPr>
    </w:tblStylePr>
  </w:style>
  <w:style w:type="table" w:styleId="75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themeFill="accent3" w:themeFillTint="fe"/>
      </w:tcPr>
    </w:tblStylePr>
  </w:style>
  <w:style w:type="table" w:styleId="75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themeFill="accent4" w:themeFillTint="9a"/>
      </w:tcPr>
    </w:tblStylePr>
  </w:style>
  <w:style w:type="table" w:styleId="75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5"/>
      </w:tcPr>
    </w:tblStylePr>
    <w:tblStylePr w:type="firstRow">
      <w:rPr>
        <w:color w:val="F2F2F2"/>
        <w:sz w:val="22"/>
      </w:rPr>
      <w:tblPr/>
      <w:tcPr>
        <w:shd w:val="clear" w:color="FFFFFF" w:themeFill="accent5"/>
      </w:tcPr>
    </w:tblStylePr>
    <w:tblStylePr w:type="lastCol">
      <w:rPr>
        <w:color w:val="F2F2F2"/>
        <w:sz w:val="22"/>
      </w:rPr>
      <w:tblPr/>
      <w:tcPr>
        <w:shd w:val="clear" w:color="FFFFFF" w:themeFill="accent5"/>
      </w:tcPr>
    </w:tblStylePr>
    <w:tblStylePr w:type="lastRow">
      <w:rPr>
        <w:color w:val="F2F2F2"/>
        <w:sz w:val="22"/>
      </w:rPr>
      <w:tblPr/>
      <w:tcPr>
        <w:shd w:val="clear" w:color="FFFFFF" w:themeFill="accent5"/>
      </w:tcPr>
    </w:tblStylePr>
  </w:style>
  <w:style w:type="table" w:styleId="75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6"/>
      </w:tcPr>
    </w:tblStylePr>
    <w:tblStylePr w:type="firstRow">
      <w:rPr>
        <w:color w:val="F2F2F2"/>
        <w:sz w:val="22"/>
      </w:rPr>
      <w:tblPr/>
      <w:tcPr>
        <w:shd w:val="clear" w:color="FFFFFF" w:themeFill="accent6"/>
      </w:tcPr>
    </w:tblStylePr>
    <w:tblStylePr w:type="lastCol">
      <w:rPr>
        <w:color w:val="F2F2F2"/>
        <w:sz w:val="22"/>
      </w:rPr>
      <w:tblPr/>
      <w:tcPr>
        <w:shd w:val="clear" w:color="FFFFFF" w:themeFill="accent6"/>
      </w:tcPr>
    </w:tblStylePr>
    <w:tblStylePr w:type="lastRow">
      <w:rPr>
        <w:color w:val="F2F2F2"/>
        <w:sz w:val="22"/>
      </w:rPr>
      <w:tblPr/>
      <w:tcPr>
        <w:shd w:val="clear" w:color="FFFFFF" w:themeFill="accent6"/>
      </w:tcPr>
    </w:tblStylePr>
  </w:style>
  <w:style w:type="table" w:styleId="75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themeFill="text1" w:themeFillTint="80"/>
      </w:tcPr>
    </w:tblStylePr>
  </w:style>
  <w:style w:type="table" w:styleId="75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themeFill="accent1" w:themeFillTint="ea"/>
      </w:tcPr>
    </w:tblStylePr>
  </w:style>
  <w:style w:type="table" w:styleId="75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themeFill="accent2" w:themeFillTint="97"/>
      </w:tcPr>
    </w:tblStylePr>
  </w:style>
  <w:style w:type="table" w:styleId="75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themeFill="accent3" w:themeFillTint="fe"/>
      </w:tcPr>
    </w:tblStylePr>
  </w:style>
  <w:style w:type="table" w:styleId="75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themeFill="accent4" w:themeFillTint="9a"/>
      </w:tcPr>
    </w:tblStylePr>
  </w:style>
  <w:style w:type="table" w:styleId="75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5"/>
      </w:tcPr>
    </w:tblStylePr>
    <w:tblStylePr w:type="firstRow">
      <w:rPr>
        <w:color w:val="F2F2F2"/>
        <w:sz w:val="22"/>
      </w:rPr>
      <w:tblPr/>
      <w:tcPr>
        <w:shd w:val="clear" w:color="FFFFFF" w:themeFill="accent5"/>
      </w:tcPr>
    </w:tblStylePr>
    <w:tblStylePr w:type="lastCol">
      <w:rPr>
        <w:color w:val="F2F2F2"/>
        <w:sz w:val="22"/>
      </w:rPr>
      <w:tblPr/>
      <w:tcPr>
        <w:shd w:val="clear" w:color="FFFFFF" w:themeFill="accent5"/>
      </w:tcPr>
    </w:tblStylePr>
    <w:tblStylePr w:type="lastRow">
      <w:rPr>
        <w:color w:val="F2F2F2"/>
        <w:sz w:val="22"/>
      </w:rPr>
      <w:tblPr/>
      <w:tcPr>
        <w:shd w:val="clear" w:color="FFFFFF" w:themeFill="accent5"/>
      </w:tcPr>
    </w:tblStylePr>
  </w:style>
  <w:style w:type="table" w:styleId="76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themeFill="accent6"/>
      </w:tcPr>
    </w:tblStylePr>
    <w:tblStylePr w:type="firstRow">
      <w:rPr>
        <w:color w:val="F2F2F2"/>
        <w:sz w:val="22"/>
      </w:rPr>
      <w:tblPr/>
      <w:tcPr>
        <w:shd w:val="clear" w:color="FFFFFF" w:themeFill="accent6"/>
      </w:tcPr>
    </w:tblStylePr>
    <w:tblStylePr w:type="lastCol">
      <w:rPr>
        <w:color w:val="F2F2F2"/>
        <w:sz w:val="22"/>
      </w:rPr>
      <w:tblPr/>
      <w:tcPr>
        <w:shd w:val="clear" w:color="FFFFFF" w:themeFill="accent6"/>
      </w:tcPr>
    </w:tblStylePr>
    <w:tblStylePr w:type="lastRow">
      <w:rPr>
        <w:color w:val="F2F2F2"/>
        <w:sz w:val="22"/>
      </w:rPr>
      <w:tblPr/>
      <w:tcPr>
        <w:shd w:val="clear" w:color="FFFFFF" w:themeFill="accent6"/>
      </w:tcPr>
    </w:tblStylePr>
  </w:style>
  <w:style w:type="table" w:styleId="761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62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63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64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65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66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67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38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LibreOffice/7.5.4.2$Windows_X86_64 LibreOffice_project/36ccfdc35048b057fd9854c757a8b67ec53977b6</Application>
  <AppVersion>15.0000</AppVersion>
  <Pages>3</Pages>
  <Words>558</Words>
  <Characters>3975</Characters>
  <CharactersWithSpaces>4673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2023-07-31T08:20:59Z</cp:lastPrinted>
  <dcterms:modified xsi:type="dcterms:W3CDTF">2023-08-02T13:23:00Z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