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 Е Л Г О Р О Д С К А Я   О Б Л А С Т Ь</w:t>
      </w:r>
    </w:p>
    <w:p>
      <w:pPr>
        <w:pStyle w:val="Normal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ЧЕТВЁРТОГО СОЗЫВА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color w:val="000000"/>
          <w:sz w:val="28"/>
          <w:u w:val="single"/>
        </w:rPr>
      </w:pPr>
      <w:r>
        <w:rPr>
          <w:b/>
          <w:color w:val="000000" w:themeColor="text1"/>
          <w:sz w:val="28"/>
        </w:rPr>
        <w:t>«_____»__________2024 года                                                                 № ______</w:t>
      </w:r>
    </w:p>
    <w:p>
      <w:pPr>
        <w:pStyle w:val="Normal"/>
        <w:jc w:val="center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jc w:val="center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ConsPlusTitle"/>
        <w:jc w:val="center"/>
        <w:rPr>
          <w:color w:val="000000"/>
          <w:sz w:val="28"/>
        </w:rPr>
      </w:pPr>
      <w:r>
        <w:rPr>
          <w:color w:val="000000"/>
          <w:sz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-70485</wp:posOffset>
                </wp:positionH>
                <wp:positionV relativeFrom="paragraph">
                  <wp:posOffset>101600</wp:posOffset>
                </wp:positionV>
                <wp:extent cx="3648075" cy="1012825"/>
                <wp:effectExtent l="0" t="0" r="0" b="0"/>
                <wp:wrapNone/>
                <wp:docPr id="2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240" cy="101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1"/>
                              <w:spacing w:lineRule="atLeast" w:line="17" w:beforeAutospacing="0" w:before="0" w:afterAutospacing="0" w:after="0"/>
                              <w:ind w:left="142" w:right="75" w:hanging="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28"/>
                              </w:rPr>
                              <w:t>О приеме в муниципальную собственность муниципального района «Ровеньский район» Белгородской области земельного участка с кадастровым номером 31:24:0910002:297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-5.55pt;margin-top:8pt;width:287.2pt;height:79.7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1"/>
                        <w:spacing w:lineRule="atLeast" w:line="17" w:beforeAutospacing="0" w:before="0" w:afterAutospacing="0" w:after="0"/>
                        <w:ind w:left="142" w:right="75" w:hanging="0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sz w:val="28"/>
                        </w:rPr>
                        <w:t>О приеме в муниципальную собственность муниципального района «Ровеньский район» Белгородской области земельного участка с кадастровым номером 31:24:0910002:297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nsPlusTitle"/>
        <w:jc w:val="center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ind w:left="0" w:righ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tLeast" w:line="57" w:before="20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color w:val="000000"/>
          <w:sz w:val="28"/>
          <w:szCs w:val="28"/>
        </w:rPr>
      </w:pPr>
      <w:r>
        <w:rPr>
          <w:rFonts w:eastAsia="Times New Roman" w:cs="Times New Roman"/>
          <w:b w:val="false"/>
          <w:color w:val="000000" w:themeColor="text1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b w:val="false"/>
          <w:color w:val="000000" w:themeColor="text1"/>
          <w:sz w:val="28"/>
          <w:szCs w:val="28"/>
          <w:highlight w:val="white"/>
        </w:rPr>
        <w:t>Уставом муниципального района «Ровеньский район» Белгородской области</w:t>
      </w:r>
      <w:r>
        <w:rPr>
          <w:b w:val="false"/>
          <w:color w:val="000000" w:themeColor="text1"/>
          <w:sz w:val="28"/>
          <w:szCs w:val="28"/>
        </w:rPr>
        <w:t xml:space="preserve">, </w:t>
      </w:r>
      <w:r>
        <w:rPr>
          <w:b w:val="false"/>
          <w:color w:val="000000" w:themeColor="text1"/>
          <w:sz w:val="28"/>
          <w:szCs w:val="28"/>
          <w:highlight w:val="white"/>
        </w:rPr>
        <w:t xml:space="preserve"> руководствуясь</w:t>
      </w:r>
      <w:r>
        <w:rPr>
          <w:b w:val="false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color w:val="000000" w:themeColor="text1"/>
          <w:sz w:val="28"/>
        </w:rPr>
        <w:t>Федеральным законом от 7 декабря 2011 года № 416-ФЗ «О водоснабжении и водоотведении»</w:t>
      </w:r>
      <w:r>
        <w:rPr>
          <w:b w:val="false"/>
          <w:color w:val="000000" w:themeColor="text1"/>
          <w:sz w:val="28"/>
          <w:szCs w:val="28"/>
          <w:highlight w:val="white"/>
        </w:rPr>
        <w:t xml:space="preserve">, на основании решения поселкового собрания  городского поселения «Поселок Ровеньки» от 26.02.2024 года №34 </w:t>
      </w:r>
      <w:r>
        <w:rPr>
          <w:rFonts w:eastAsia="Times New Roman" w:cs="Times New Roman"/>
          <w:b w:val="false"/>
          <w:color w:val="000000" w:themeColor="text1"/>
          <w:sz w:val="28"/>
        </w:rPr>
        <w:t>«О передаче в собственность муниципального района «Ровеньский район» Белгородской области имущества, являющегося муниципальной собственностью городского поселении «Поселок Ровеньки» Белгородской области»</w:t>
      </w:r>
      <w:r>
        <w:rPr>
          <w:b w:val="false"/>
          <w:color w:val="000000" w:themeColor="text1"/>
          <w:sz w:val="28"/>
          <w:szCs w:val="28"/>
          <w:highlight w:val="white"/>
        </w:rPr>
        <w:t xml:space="preserve">, в целях оформления объектов водоснабжения в с.Ивановка Ровеньского района Белгородской области,  Муниципальный совет Ровеньского района  </w:t>
      </w:r>
      <w:r>
        <w:rPr>
          <w:b/>
          <w:color w:val="000000" w:themeColor="text1"/>
          <w:sz w:val="28"/>
          <w:szCs w:val="28"/>
          <w:highlight w:val="white"/>
        </w:rPr>
        <w:t>р е ш и л</w:t>
      </w:r>
      <w:r>
        <w:rPr>
          <w:b w:val="false"/>
          <w:color w:val="000000" w:themeColor="text1"/>
          <w:sz w:val="28"/>
          <w:szCs w:val="28"/>
          <w:highlight w:val="white"/>
        </w:rPr>
        <w:t>:</w:t>
      </w:r>
    </w:p>
    <w:p>
      <w:pPr>
        <w:pStyle w:val="Normal"/>
        <w:shd w:val="clear" w:color="auto" w:fill="F8F8F8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 w:themeColor="text1"/>
          <w:sz w:val="28"/>
          <w:szCs w:val="28"/>
          <w:highlight w:val="white"/>
        </w:rPr>
        <w:t>1.</w:t>
      </w:r>
      <w:r>
        <w:rPr>
          <w:rFonts w:eastAsia="Times New Roman" w:cs="Times New Roman"/>
          <w:color w:val="000000" w:themeColor="text1"/>
          <w:sz w:val="28"/>
        </w:rPr>
        <w:t>Принять  безвозмездно в муниципальную собственность муниципального района «Ровеньский район» Белгородской области земельный участок  с  кадастровым номером 31:24:0910002:297, общей площадью 4110 кв.м, расположенный по адресу: Белгородская область, р-н Ровеньский, х-во ОАО «Агро-Родина» ( СПК (колхоз) «Родина»), граничит с севера с землями ЗАО «РусАгро-Айдар» и ОАО «Агро-Ровеньское», с юга - земли ООО «Правоторово» и СПК «Белогорье», с запада - автодорога Ровеньки-Старобельск, с востока - ООО АПП  «Наголенское», СПК им. М.Горького, категория земель: земли сельскохозяйственного назначения, вид разрешенного использования: коммунальное обслуживание, находящийся муниципальной собственности городского поселения «Поселок Ровеньки» Ровеньского района Белгородской области, номер регистрации права № 31:24:0910002:297-31/019/2018-1  от 17.12.2018 года.</w:t>
      </w:r>
    </w:p>
    <w:p>
      <w:pPr>
        <w:pStyle w:val="Normal"/>
        <w:shd w:val="clear" w:color="auto" w:fill="F8F8F8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 w:themeColor="text1"/>
          <w:sz w:val="28"/>
        </w:rPr>
        <w:t>2. Администрации Ровеньского района зарегистрировать, указанный в пункте 1 настоящего Решения земельный участок в муниципальную собственность муниципального района «Ровеньский район» Белгородской области в установленном законом порядке.</w:t>
      </w:r>
    </w:p>
    <w:p>
      <w:pPr>
        <w:pStyle w:val="Normal"/>
        <w:shd w:val="clear" w:color="auto" w:fill="F8F8F8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color w:val="000000" w:themeColor="text1"/>
          <w:sz w:val="28"/>
          <w:szCs w:val="28"/>
        </w:rPr>
        <w:t>3. Настоящее решение опубликовать в порядке, предусмотренном Уставом муниципального района «Ровеньский район» Белгородской области, и разместить в сети Интернет на официальном сайте органов местного самоуправления муниципального района «Ровеньский район» (https://rovenkiadm.gosuslugi.ru/).</w:t>
      </w:r>
    </w:p>
    <w:p>
      <w:pPr>
        <w:pStyle w:val="Normal"/>
        <w:shd w:val="clear" w:color="auto" w:fill="FFFFFF"/>
        <w:ind w:left="0" w:right="0" w:firstLine="540"/>
        <w:jc w:val="both"/>
        <w:rPr>
          <w:color w:val="000000"/>
          <w:sz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4. Контроль за исполнением решения возложить на постоянную комиссию по агропромышленному комплексу Муниципального совета Ровеньского района.</w:t>
      </w:r>
    </w:p>
    <w:p>
      <w:pPr>
        <w:pStyle w:val="Normal"/>
        <w:shd w:val="clear" w:color="auto" w:fill="FFFFFF"/>
        <w:ind w:left="0" w:righ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Председатель Муниципального совета </w:t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  <w:t xml:space="preserve">    Ровеньского района                                                          В.А. Некрасов</w:t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firstLine="540"/>
        <w:jc w:val="both"/>
        <w:rPr>
          <w:b/>
          <w:color w:val="000000"/>
          <w:sz w:val="28"/>
          <w:szCs w:val="28"/>
        </w:rPr>
      </w:pPr>
      <w:r>
        <w:rPr/>
      </w:r>
    </w:p>
    <w:sectPr>
      <w:footerReference w:type="default" r:id="rId3"/>
      <w:type w:val="nextPage"/>
      <w:pgSz w:w="11906" w:h="16838"/>
      <w:pgMar w:left="1287" w:right="720" w:gutter="0" w:header="0" w:top="720" w:footer="1134" w:bottom="119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0"/>
      <w:shd w:fill="FFFFFF" w:val="clear"/>
      <w:lang w:val="ru-RU" w:eastAsia="ar-SA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uiPriority w:val="29"/>
    <w:qFormat/>
    <w:rPr>
      <w:i/>
    </w:rPr>
  </w:style>
  <w:style w:type="character" w:styleId="Style7" w:customStyle="1">
    <w:name w:val="Выделенная цитата Знак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9" w:customStyle="1">
    <w:name w:val="Нижний колонтитул Знак"/>
    <w:uiPriority w:val="99"/>
    <w:qFormat/>
    <w:rPr/>
  </w:style>
  <w:style w:type="character" w:styleId="-">
    <w:name w:val="Hyperlink"/>
    <w:uiPriority w:val="99"/>
    <w:unhideWhenUsed/>
    <w:rPr>
      <w:color w:val="0000FF" w:themeColor="hyperlink"/>
      <w:u w:val="single"/>
    </w:rPr>
  </w:style>
  <w:style w:type="character" w:styleId="Style10" w:customStyle="1">
    <w:name w:val="Текст сноски Знак"/>
    <w:uiPriority w:val="99"/>
    <w:qFormat/>
    <w:rPr>
      <w:sz w:val="18"/>
    </w:rPr>
  </w:style>
  <w:style w:type="character" w:styleId="Style11">
    <w:name w:val="Символ сноски"/>
    <w:uiPriority w:val="99"/>
    <w:unhideWhenUsed/>
    <w:qFormat/>
    <w:rPr>
      <w:vertAlign w:val="superscript"/>
    </w:rPr>
  </w:style>
  <w:style w:type="character" w:styleId="Style12">
    <w:name w:val="Footnote Reference"/>
    <w:rPr>
      <w:vertAlign w:val="superscript"/>
    </w:rPr>
  </w:style>
  <w:style w:type="character" w:styleId="Style13" w:customStyle="1">
    <w:name w:val="Текст концевой сноски Знак"/>
    <w:uiPriority w:val="99"/>
    <w:qFormat/>
    <w:rPr>
      <w:sz w:val="20"/>
    </w:rPr>
  </w:style>
  <w:style w:type="character" w:styleId="Style14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15">
    <w:name w:val="Endnote Reference"/>
    <w:rPr>
      <w:vertAlign w:val="superscript"/>
    </w:rPr>
  </w:style>
  <w:style w:type="character" w:styleId="Style16" w:customStyle="1">
    <w:name w:val="Текст выноски Знак"/>
    <w:basedOn w:val="DefaultParagraphFont"/>
    <w:uiPriority w:val="99"/>
    <w:semiHidden/>
    <w:qFormat/>
    <w:rPr>
      <w:rFonts w:ascii="Tahoma" w:hAnsi="Tahoma" w:cs="Tahoma"/>
      <w:sz w:val="16"/>
      <w:szCs w:val="16"/>
      <w:lang w:eastAsia="ar-SA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21">
    <w:name w:val="Указатель"/>
    <w:basedOn w:val="Normal"/>
    <w:qFormat/>
    <w:pPr/>
    <w:rPr>
      <w:rFonts w:cs="Mangal"/>
    </w:rPr>
  </w:style>
  <w:style w:type="paragraph" w:styleId="51">
    <w:name w:val="TOC 5"/>
    <w:basedOn w:val="Normal"/>
    <w:next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next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next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next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next w:val="Normal"/>
    <w:uiPriority w:val="39"/>
    <w:unhideWhenUsed/>
    <w:pPr>
      <w:spacing w:before="0" w:after="57"/>
      <w:ind w:left="2268" w:right="0" w:hanging="0"/>
    </w:pPr>
    <w:rPr/>
  </w:style>
  <w:style w:type="paragraph" w:styleId="NoSpacing">
    <w:name w:val="No Spacing"/>
    <w:uiPriority w:val="1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Times New Roman"/>
      <w:color w:val="000000"/>
      <w:spacing w:val="0"/>
      <w:kern w:val="0"/>
      <w:sz w:val="20"/>
      <w:szCs w:val="20"/>
      <w:shd w:fill="FFFFFF" w:val="clear"/>
      <w:lang w:val="ru-RU" w:eastAsia="ru-RU" w:bidi="ar-SA"/>
    </w:rPr>
  </w:style>
  <w:style w:type="paragraph" w:styleId="Style22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3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Style26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Style27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tyle28">
    <w:name w:val="Endnote Text"/>
    <w:basedOn w:val="Normal"/>
    <w:uiPriority w:val="99"/>
    <w:semiHidden/>
    <w:unhideWhenUsed/>
    <w:pPr/>
    <w:rPr/>
  </w:style>
  <w:style w:type="paragraph" w:styleId="12">
    <w:name w:val="TOC 1"/>
    <w:basedOn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2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tyle29">
    <w:name w:val="Index Heading"/>
    <w:basedOn w:val="Style17"/>
    <w:pPr/>
    <w:rPr/>
  </w:style>
  <w:style w:type="paragraph" w:styleId="Style30">
    <w:name w:val="TOC Heading"/>
    <w:uiPriority w:val="39"/>
    <w:unhideWhenUsed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Times New Roman"/>
      <w:color w:val="000000"/>
      <w:spacing w:val="0"/>
      <w:kern w:val="0"/>
      <w:sz w:val="20"/>
      <w:szCs w:val="20"/>
      <w:shd w:fill="FFFFFF" w:val="clear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/>
    <w:rPr/>
  </w:style>
  <w:style w:type="paragraph" w:styleId="ConsPlusTitle" w:customStyle="1">
    <w:name w:val="ConsPlusTitle"/>
    <w:uiPriority w:val="99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Calibri" w:cs="Times New Roman"/>
      <w:b/>
      <w:bCs/>
      <w:color w:val="000000"/>
      <w:spacing w:val="0"/>
      <w:kern w:val="0"/>
      <w:sz w:val="28"/>
      <w:szCs w:val="28"/>
      <w:shd w:fill="FFFFFF" w:val="clear"/>
      <w:lang w:val="ru-RU" w:eastAsia="ar-SA" w:bidi="ar-SA"/>
    </w:rPr>
  </w:style>
  <w:style w:type="paragraph" w:styleId="BalloonText">
    <w:name w:val="Balloon Text"/>
    <w:basedOn w:val="Normal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before="0" w:after="0"/>
      <w:ind w:left="720" w:right="0" w:hanging="0"/>
      <w:contextualSpacing/>
    </w:pPr>
    <w:rPr/>
  </w:style>
  <w:style w:type="paragraph" w:styleId="ConsPlusNormal" w:customStyle="1">
    <w:name w:val="ConsPlusNormal"/>
    <w:qFormat/>
    <w:pPr>
      <w:widowControl w:val="false"/>
      <w:shd w:val="nil" w:color="auto" w:fill="FFFFFF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Calibri" w:cs="Arial"/>
      <w:color w:val="000000"/>
      <w:spacing w:val="0"/>
      <w:kern w:val="0"/>
      <w:sz w:val="20"/>
      <w:szCs w:val="20"/>
      <w:shd w:fill="FFFFFF" w:val="clear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59" w:before="0" w:after="160"/>
    </w:pPr>
    <w:rPr>
      <w:rFonts w:eastAsia="Calibri"/>
      <w:sz w:val="24"/>
      <w:szCs w:val="24"/>
      <w:lang w:eastAsia="ru-RU"/>
    </w:rPr>
  </w:style>
  <w:style w:type="paragraph" w:styleId="Style3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542">
    <w:name w:val="Table Grid"/>
    <w:basedOn w:val="530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3">
    <w:name w:val="Table Grid Light"/>
    <w:basedOn w:val="530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>
    <w:name w:val="Plain Table 1"/>
    <w:basedOn w:val="530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uto" w:fill="F2F2F2" w:themeFill="text1" w:themeFillTint="0"/>
      </w:tcPr>
    </w:tblStylePr>
    <w:tblStylePr w:type="band1Vert">
      <w:tblPr/>
      <w:tcPr>
        <w:shd w:val="clear" w:color="auto" w:fill="F2F2F2" w:themeFill="text1" w:themeFillTint="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45">
    <w:name w:val="Plain Table 2"/>
    <w:basedOn w:val="530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46">
    <w:name w:val="Plain Table 3"/>
    <w:basedOn w:val="5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auto" w:fill="F2F2F2" w:themeFill="text1" w:themeFillTint="0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547">
    <w:name w:val="Plain Table 4"/>
    <w:basedOn w:val="5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auto" w:fill="F2F2F2" w:themeFill="text1" w:themeFillTint="0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8">
    <w:name w:val="Plain Table 5"/>
    <w:basedOn w:val="5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auto" w:fill="F2F2F2" w:themeFill="text1" w:themeFillTint="0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auto" w:fill="FFFFFF"/>
      </w:tcPr>
    </w:tblStylePr>
  </w:style>
  <w:style w:type="table" w:styleId="549">
    <w:name w:val="Grid Table 1 Light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50">
    <w:name w:val="Grid Table 1 Light - Accent 1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51">
    <w:name w:val="Grid Table 1 Light - Accent 2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52">
    <w:name w:val="Grid Table 1 Light - Accent 3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53">
    <w:name w:val="Grid Table 1 Light - Accent 4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54">
    <w:name w:val="Grid Table 1 Light - Accent 5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55">
    <w:name w:val="Grid Table 1 Light - Accent 6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56">
    <w:name w:val="Grid Table 2"/>
    <w:basedOn w:val="5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57">
    <w:name w:val="Grid Table 2 - Accent 1"/>
    <w:basedOn w:val="5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58">
    <w:name w:val="Grid Table 2 - Accent 2"/>
    <w:basedOn w:val="5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2DCDB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2DCDB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59">
    <w:name w:val="Grid Table 2 - Accent 3"/>
    <w:basedOn w:val="5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EAF0D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EAF0DD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60">
    <w:name w:val="Grid Table 2 - Accent 4"/>
    <w:basedOn w:val="5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61">
    <w:name w:val="Grid Table 2 - Accent 5"/>
    <w:basedOn w:val="5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62">
    <w:name w:val="Grid Table 2 - Accent 6"/>
    <w:basedOn w:val="5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63">
    <w:name w:val="Grid Table 3"/>
    <w:basedOn w:val="5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64">
    <w:name w:val="Grid Table 3 - Accent 1"/>
    <w:basedOn w:val="5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65">
    <w:name w:val="Grid Table 3 - Accent 2"/>
    <w:basedOn w:val="5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2DCDB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2DCDB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66">
    <w:name w:val="Grid Table 3 - Accent 3"/>
    <w:basedOn w:val="5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EAF0D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EAF0DD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67">
    <w:name w:val="Grid Table 3 - Accent 4"/>
    <w:basedOn w:val="5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68">
    <w:name w:val="Grid Table 3 - Accent 5"/>
    <w:basedOn w:val="5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69">
    <w:name w:val="Grid Table 3 - Accent 6"/>
    <w:basedOn w:val="5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70">
    <w:name w:val="Grid Table 4"/>
    <w:basedOn w:val="5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auto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571">
    <w:name w:val="Grid Table 4 - Accent 1"/>
    <w:basedOn w:val="5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DCE6F1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auto" w:fill="DCE6F1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auto" w:fill="5D8DC2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572">
    <w:name w:val="Grid Table 4 - Accent 2"/>
    <w:basedOn w:val="5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2DCDB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2DCDB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auto" w:fill="D99694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573">
    <w:name w:val="Grid Table 4 - Accent 3"/>
    <w:basedOn w:val="5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EAF0D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EAF0DD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auto" w:fill="9BBA59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574">
    <w:name w:val="Grid Table 4 - Accent 4"/>
    <w:basedOn w:val="5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auto" w:fill="B2A1C6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575">
    <w:name w:val="Grid Table 4 - Accent 5"/>
    <w:basedOn w:val="5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auto" w:fill="4BACC6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576">
    <w:name w:val="Grid Table 4 - Accent 6"/>
    <w:basedOn w:val="5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auto" w:fill="F79646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577">
    <w:name w:val="Grid Table 5 Dark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8A8A8A" w:themeFill="text1" w:themeFillTint="75"/>
      </w:tcPr>
    </w:tblStylePr>
    <w:tblStylePr w:type="band1Vert">
      <w:tblPr/>
      <w:tcPr>
        <w:shd w:val="clear" w:color="auto" w:fill="8A8A8A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000000" w:themeFill="text1"/>
      </w:tcPr>
    </w:tblStylePr>
  </w:style>
  <w:style w:type="table" w:styleId="578">
    <w:name w:val="Grid Table 5 Dark- Accent 1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ADC5E0" w:themeFill="accent1" w:themeFillTint="75"/>
      </w:tcPr>
    </w:tblStylePr>
    <w:tblStylePr w:type="band1Vert">
      <w:tblPr/>
      <w:tcPr>
        <w:shd w:val="clear" w:color="auto" w:fill="ADC5E0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4F81BD" w:themeFill="accent1"/>
      </w:tcPr>
    </w:tblStylePr>
  </w:style>
  <w:style w:type="table" w:styleId="579">
    <w:name w:val="Grid Table 5 Dark - Accent 2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E1ADAC" w:themeFill="accent2" w:themeFillTint="75"/>
      </w:tcPr>
    </w:tblStylePr>
    <w:tblStylePr w:type="band1Vert">
      <w:tblPr/>
      <w:tcPr>
        <w:shd w:val="clear" w:color="auto" w:fill="E1ADAC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C0504D" w:themeFill="accent2"/>
      </w:tcPr>
    </w:tblStylePr>
  </w:style>
  <w:style w:type="table" w:styleId="580">
    <w:name w:val="Grid Table 5 Dark - Accent 3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D1DFB2" w:themeFill="accent3" w:themeFillTint="75"/>
      </w:tcPr>
    </w:tblStylePr>
    <w:tblStylePr w:type="band1Vert">
      <w:tblPr/>
      <w:tcPr>
        <w:shd w:val="clear" w:color="auto" w:fill="D1DFB2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9BBB59" w:themeFill="accent3"/>
      </w:tcPr>
    </w:tblStylePr>
  </w:style>
  <w:style w:type="table" w:styleId="581">
    <w:name w:val="Grid Table 5 Dark- Accent 4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C4B7D4" w:themeFill="accent4" w:themeFillTint="75"/>
      </w:tcPr>
    </w:tblStylePr>
    <w:tblStylePr w:type="band1Vert">
      <w:tblPr/>
      <w:tcPr>
        <w:shd w:val="clear" w:color="auto" w:fill="C4B7D4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8064A2" w:themeFill="accent4"/>
      </w:tcPr>
    </w:tblStylePr>
  </w:style>
  <w:style w:type="table" w:styleId="582">
    <w:name w:val="Grid Table 5 Dark - Accent 5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ABD9E4" w:themeFill="accent5" w:themeFillTint="75"/>
      </w:tcPr>
    </w:tblStylePr>
    <w:tblStylePr w:type="band1Vert">
      <w:tblPr/>
      <w:tcPr>
        <w:shd w:val="clear" w:color="auto" w:fill="ABD9E4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4BACC6" w:themeFill="accent5"/>
      </w:tcPr>
    </w:tblStylePr>
  </w:style>
  <w:style w:type="table" w:styleId="583">
    <w:name w:val="Grid Table 5 Dark - Accent 6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BCDA8" w:themeFill="accent6" w:themeFillTint="75"/>
      </w:tcPr>
    </w:tblStylePr>
    <w:tblStylePr w:type="band1Vert">
      <w:tblPr/>
      <w:tcPr>
        <w:shd w:val="clear" w:color="auto" w:fill="FBCDA8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79646" w:themeFill="accent6"/>
      </w:tcPr>
    </w:tblStylePr>
  </w:style>
  <w:style w:type="table" w:styleId="584">
    <w:name w:val="Grid Table 6 Colorful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1Vert">
      <w:tblPr/>
      <w:tcPr>
        <w:shd w:val="clear" w:color="auto" w:fill="CBCBCB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585">
    <w:name w:val="Grid Table 6 Colorful - Accent 1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586">
    <w:name w:val="Grid Table 6 Colorful - Accent 2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2DCDB" w:themeFill="accent2" w:themeFillTint="32"/>
      </w:tcPr>
    </w:tblStylePr>
    <w:tblStylePr w:type="band1Vert">
      <w:tblPr/>
      <w:tcPr>
        <w:shd w:val="clear" w:color="auto" w:fill="F2DCDB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587">
    <w:name w:val="Grid Table 6 Colorful - Accent 3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auto" w:fill="EAF0DD" w:themeFill="accent3" w:themeFillTint="34"/>
      </w:tcPr>
    </w:tblStylePr>
    <w:tblStylePr w:type="band1Vert">
      <w:tblPr/>
      <w:tcPr>
        <w:shd w:val="clear" w:color="auto" w:fill="EAF0DD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588">
    <w:name w:val="Grid Table 6 Colorful - Accent 4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589">
    <w:name w:val="Grid Table 6 Colorful - Accent 5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590">
    <w:name w:val="Grid Table 6 Colorful - Accent 6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591">
    <w:name w:val="Grid Table 7 Colorful"/>
    <w:basedOn w:val="5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2F2F2" w:themeFill="text1" w:themeFillTint="0"/>
      </w:tcPr>
    </w:tblStylePr>
    <w:tblStylePr w:type="band1Vert">
      <w:tblPr/>
      <w:tcPr>
        <w:shd w:val="clear" w:color="auto" w:fill="F2F2F2" w:themeFill="text1" w:themeFillTint="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92">
    <w:name w:val="Grid Table 7 Colorful - Accent 1"/>
    <w:basedOn w:val="5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93">
    <w:name w:val="Grid Table 7 Colorful - Accent 2"/>
    <w:basedOn w:val="5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2DCDB" w:themeFill="accent2" w:themeFillTint="32"/>
      </w:tcPr>
    </w:tblStylePr>
    <w:tblStylePr w:type="band1Vert">
      <w:tblPr/>
      <w:tcPr>
        <w:shd w:val="clear" w:color="auto" w:fill="F2DCDB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94">
    <w:name w:val="Grid Table 7 Colorful - Accent 3"/>
    <w:basedOn w:val="5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auto" w:fill="EAF0DD" w:themeFill="accent3" w:themeFillTint="34"/>
      </w:tcPr>
    </w:tblStylePr>
    <w:tblStylePr w:type="band1Vert">
      <w:tblPr/>
      <w:tcPr>
        <w:shd w:val="clear" w:color="auto" w:fill="EAF0DD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95">
    <w:name w:val="Grid Table 7 Colorful - Accent 4"/>
    <w:basedOn w:val="5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96">
    <w:name w:val="Grid Table 7 Colorful - Accent 5"/>
    <w:basedOn w:val="5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97">
    <w:name w:val="Grid Table 7 Colorful - Accent 6"/>
    <w:basedOn w:val="5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98">
    <w:name w:val="List Table 1 Light"/>
    <w:basedOn w:val="5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BFBFBF" w:themeFill="text1" w:themeFillTint="40"/>
      </w:tcPr>
    </w:tblStylePr>
    <w:tblStylePr w:type="band1Vert">
      <w:tblPr/>
      <w:tcPr>
        <w:shd w:val="clear" w:color="auto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9">
    <w:name w:val="List Table 1 Light - Accent 1"/>
    <w:basedOn w:val="5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D3E0EE" w:themeFill="accent1" w:themeFillTint="40"/>
      </w:tcPr>
    </w:tblStylePr>
    <w:tblStylePr w:type="band1Vert">
      <w:tblPr/>
      <w:tcPr>
        <w:shd w:val="clear" w:color="auto" w:fill="D3E0EE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00">
    <w:name w:val="List Table 1 Light - Accent 2"/>
    <w:basedOn w:val="5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EFD3D2" w:themeFill="accent2" w:themeFillTint="40"/>
      </w:tcPr>
    </w:tblStylePr>
    <w:tblStylePr w:type="band1Vert">
      <w:tblPr/>
      <w:tcPr>
        <w:shd w:val="clear" w:color="auto" w:fill="EFD3D2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01">
    <w:name w:val="List Table 1 Light - Accent 3"/>
    <w:basedOn w:val="5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E6EED5" w:themeFill="accent3" w:themeFillTint="40"/>
      </w:tcPr>
    </w:tblStylePr>
    <w:tblStylePr w:type="band1Vert">
      <w:tblPr/>
      <w:tcPr>
        <w:shd w:val="clear" w:color="auto" w:fill="E6EED5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02">
    <w:name w:val="List Table 1 Light - Accent 4"/>
    <w:basedOn w:val="5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DFD8E7" w:themeFill="accent4" w:themeFillTint="40"/>
      </w:tcPr>
    </w:tblStylePr>
    <w:tblStylePr w:type="band1Vert">
      <w:tblPr/>
      <w:tcPr>
        <w:shd w:val="clear" w:color="auto" w:fill="DFD8E7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03">
    <w:name w:val="List Table 1 Light - Accent 5"/>
    <w:basedOn w:val="5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D1EAF0" w:themeFill="accent5" w:themeFillTint="40"/>
      </w:tcPr>
    </w:tblStylePr>
    <w:tblStylePr w:type="band1Vert">
      <w:tblPr/>
      <w:tcPr>
        <w:shd w:val="clear" w:color="auto" w:fill="D1EA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04">
    <w:name w:val="List Table 1 Light - Accent 6"/>
    <w:basedOn w:val="5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CE4D1" w:themeFill="accent6" w:themeFillTint="40"/>
      </w:tcPr>
    </w:tblStylePr>
    <w:tblStylePr w:type="band1Vert">
      <w:tblPr/>
      <w:tcPr>
        <w:shd w:val="clear" w:color="auto" w:fill="FCE4D1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05">
    <w:name w:val="List Table 2"/>
    <w:basedOn w:val="5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606">
    <w:name w:val="List Table 2 - Accent 1"/>
    <w:basedOn w:val="5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D3E0EE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D3E0EE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607">
    <w:name w:val="List Table 2 - Accent 2"/>
    <w:basedOn w:val="5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EFD3D2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EFD3D2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608">
    <w:name w:val="List Table 2 - Accent 3"/>
    <w:basedOn w:val="5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E6EED5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E6EED5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609">
    <w:name w:val="List Table 2 - Accent 4"/>
    <w:basedOn w:val="5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610">
    <w:name w:val="List Table 2 - Accent 5"/>
    <w:basedOn w:val="5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611">
    <w:name w:val="List Table 2 - Accent 6"/>
    <w:basedOn w:val="5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CE4D1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CE4D1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612">
    <w:name w:val="List Table 3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13">
    <w:name w:val="List Table 3 - Accent 1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14">
    <w:name w:val="List Table 3 - Accent 2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D99694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15">
    <w:name w:val="List Table 3 - Accent 3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16">
    <w:name w:val="List Table 3 - Accent 4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17">
    <w:name w:val="List Table 3 - Accent 5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91CDDC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18">
    <w:name w:val="List Table 3 - Accent 6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9BF90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19">
    <w:name w:val="List Table 4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20">
    <w:name w:val="List Table 4 - Accent 1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D3E0EE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D3E0EE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21">
    <w:name w:val="List Table 4 - Accent 2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EFD3D2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EFD3D2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22">
    <w:name w:val="List Table 4 - Accent 3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E6EED5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E6EED5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23">
    <w:name w:val="List Table 4 - Accent 4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24">
    <w:name w:val="List Table 4 - Accent 5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25">
    <w:name w:val="List Table 4 - Accent 6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CE4D1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CE4D1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26">
    <w:name w:val="List Table 5 Dark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7F7F7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auto" w:fill="7F7F7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627">
    <w:name w:val="List Table 5 Dark - Accent 1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4F81BD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auto" w:fill="4F81BD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628">
    <w:name w:val="List Table 5 Dark - Accent 2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D99694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D99694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D99694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auto" w:fill="D99694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629">
    <w:name w:val="List Table 5 Dark - Accent 3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C3D69B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auto" w:fill="C3D69B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630">
    <w:name w:val="List Table 5 Dark - Accent 4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B2A1C6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auto" w:fill="B2A1C6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631">
    <w:name w:val="List Table 5 Dark - Accent 5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91CDDC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91CDDC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91CDDC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auto" w:fill="91CDDC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632">
    <w:name w:val="List Table 5 Dark - Accent 6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9BF90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9BF90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9BF90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auto" w:fill="F9BF90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633">
    <w:name w:val="List Table 6 Colorful"/>
    <w:basedOn w:val="5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auto" w:fill="BFBFBF" w:themeFill="text1" w:themeFillTint="40"/>
      </w:tcPr>
    </w:tblStylePr>
    <w:tblStylePr w:type="band1Vert">
      <w:tblPr/>
      <w:tcPr>
        <w:shd w:val="clear" w:color="auto" w:fill="BFBFB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634">
    <w:name w:val="List Table 6 Colorful - Accent 1"/>
    <w:basedOn w:val="5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auto" w:fill="D3E0EE" w:themeFill="accent1" w:themeFillTint="40"/>
      </w:tcPr>
    </w:tblStylePr>
    <w:tblStylePr w:type="band1Vert">
      <w:tblPr/>
      <w:tcPr>
        <w:shd w:val="clear" w:color="auto" w:fill="D3E0EE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635">
    <w:name w:val="List Table 6 Colorful - Accent 2"/>
    <w:basedOn w:val="5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EFD3D2" w:themeFill="accent2" w:themeFillTint="40"/>
      </w:tcPr>
    </w:tblStylePr>
    <w:tblStylePr w:type="band1Vert">
      <w:tblPr/>
      <w:tcPr>
        <w:shd w:val="clear" w:color="auto" w:fill="EFD3D2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636">
    <w:name w:val="List Table 6 Colorful - Accent 3"/>
    <w:basedOn w:val="5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auto" w:fill="E6EED5" w:themeFill="accent3" w:themeFillTint="40"/>
      </w:tcPr>
    </w:tblStylePr>
    <w:tblStylePr w:type="band1Vert">
      <w:tblPr/>
      <w:tcPr>
        <w:shd w:val="clear" w:color="auto" w:fill="E6EED5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637">
    <w:name w:val="List Table 6 Colorful - Accent 4"/>
    <w:basedOn w:val="5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638">
    <w:name w:val="List Table 6 Colorful - Accent 5"/>
    <w:basedOn w:val="5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639">
    <w:name w:val="List Table 6 Colorful - Accent 6"/>
    <w:basedOn w:val="5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auto" w:fill="FCE4D1" w:themeFill="accent6" w:themeFillTint="40"/>
      </w:tcPr>
    </w:tblStylePr>
    <w:tblStylePr w:type="band1Vert">
      <w:tblPr/>
      <w:tcPr>
        <w:shd w:val="clear" w:color="auto" w:fill="FCE4D1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640">
    <w:name w:val="List Table 7 Colorful"/>
    <w:basedOn w:val="5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1Vert">
      <w:tblPr/>
      <w:tcPr>
        <w:shd w:val="clear" w:color="auto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641">
    <w:name w:val="List Table 7 Colorful - Accent 1"/>
    <w:basedOn w:val="5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auto" w:fill="D3E0EE" w:themeFill="accent1" w:themeFillTint="40"/>
      </w:tcPr>
    </w:tblStylePr>
    <w:tblStylePr w:type="band1Vert">
      <w:tblPr/>
      <w:tcPr>
        <w:shd w:val="clear" w:color="auto" w:fill="D3E0EE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642">
    <w:name w:val="List Table 7 Colorful - Accent 2"/>
    <w:basedOn w:val="5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EFD3D2" w:themeFill="accent2" w:themeFillTint="40"/>
      </w:tcPr>
    </w:tblStylePr>
    <w:tblStylePr w:type="band1Vert">
      <w:tblPr/>
      <w:tcPr>
        <w:shd w:val="clear" w:color="auto" w:fill="EFD3D2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643">
    <w:name w:val="List Table 7 Colorful - Accent 3"/>
    <w:basedOn w:val="5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auto" w:fill="E6EED5" w:themeFill="accent3" w:themeFillTint="40"/>
      </w:tcPr>
    </w:tblStylePr>
    <w:tblStylePr w:type="band1Vert">
      <w:tblPr/>
      <w:tcPr>
        <w:shd w:val="clear" w:color="auto" w:fill="E6EED5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644">
    <w:name w:val="List Table 7 Colorful - Accent 4"/>
    <w:basedOn w:val="5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645">
    <w:name w:val="List Table 7 Colorful - Accent 5"/>
    <w:basedOn w:val="5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646">
    <w:name w:val="List Table 7 Colorful - Accent 6"/>
    <w:basedOn w:val="5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auto" w:fill="FCE4D1" w:themeFill="accent6" w:themeFillTint="40"/>
      </w:tcPr>
    </w:tblStylePr>
    <w:tblStylePr w:type="band1Vert">
      <w:tblPr/>
      <w:tcPr>
        <w:shd w:val="clear" w:color="auto" w:fill="FCE4D1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647">
    <w:name w:val="Lined - Accent"/>
    <w:basedOn w:val="5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"/>
      </w:tc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</w:style>
  <w:style w:type="table" w:styleId="648">
    <w:name w:val="Lined - Accent 1"/>
    <w:basedOn w:val="5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5D8DC2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5D8D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D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DC2" w:themeFill="accent1" w:themeFillTint="ea"/>
      </w:tcPr>
    </w:tblStylePr>
  </w:style>
  <w:style w:type="table" w:styleId="649">
    <w:name w:val="Lined - Accent 2"/>
    <w:basedOn w:val="5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B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2DCDB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D99694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D9969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4" w:themeFill="accent2" w:themeFillTint="97"/>
      </w:tcPr>
    </w:tblStylePr>
  </w:style>
  <w:style w:type="table" w:styleId="650">
    <w:name w:val="Lined - Accent 3"/>
    <w:basedOn w:val="5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0DD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EAF0DD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9BBA59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9BBA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BBA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BBA59" w:themeFill="accent3" w:themeFillTint="fe"/>
      </w:tcPr>
    </w:tblStylePr>
  </w:style>
  <w:style w:type="table" w:styleId="651">
    <w:name w:val="Lined - Accent 4"/>
    <w:basedOn w:val="5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</w:style>
  <w:style w:type="table" w:styleId="652">
    <w:name w:val="Lined - Accent 5"/>
    <w:basedOn w:val="5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</w:style>
  <w:style w:type="table" w:styleId="653">
    <w:name w:val="Lined - Accent 6"/>
    <w:basedOn w:val="5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</w:style>
  <w:style w:type="table" w:styleId="654">
    <w:name w:val="Bordered &amp; Lined - Accent"/>
    <w:basedOn w:val="5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"/>
      </w:tc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</w:style>
  <w:style w:type="table" w:styleId="655">
    <w:name w:val="Bordered &amp; Lined - Accent 1"/>
    <w:basedOn w:val="5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5D8DC2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5D8D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D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DC2" w:themeFill="accent1" w:themeFillTint="ea"/>
      </w:tcPr>
    </w:tblStylePr>
  </w:style>
  <w:style w:type="table" w:styleId="656">
    <w:name w:val="Bordered &amp; Lined - Accent 2"/>
    <w:basedOn w:val="5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B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2DCDB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D99694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D9969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4" w:themeFill="accent2" w:themeFillTint="97"/>
      </w:tcPr>
    </w:tblStylePr>
  </w:style>
  <w:style w:type="table" w:styleId="657">
    <w:name w:val="Bordered &amp; Lined - Accent 3"/>
    <w:basedOn w:val="5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0DD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EAF0DD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9BBA59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9BBA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BBA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BBA59" w:themeFill="accent3" w:themeFillTint="fe"/>
      </w:tcPr>
    </w:tblStylePr>
  </w:style>
  <w:style w:type="table" w:styleId="658">
    <w:name w:val="Bordered &amp; Lined - Accent 4"/>
    <w:basedOn w:val="5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</w:style>
  <w:style w:type="table" w:styleId="659">
    <w:name w:val="Bordered &amp; Lined - Accent 5"/>
    <w:basedOn w:val="5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</w:style>
  <w:style w:type="table" w:styleId="660">
    <w:name w:val="Bordered &amp; Lined - Accent 6"/>
    <w:basedOn w:val="5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</w:style>
  <w:style w:type="table" w:styleId="661">
    <w:name w:val="Bordered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662">
    <w:name w:val="Bordered - Accent 1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663">
    <w:name w:val="Bordered - Accent 2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664">
    <w:name w:val="Bordered - Accent 3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665">
    <w:name w:val="Bordered - Accent 4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666">
    <w:name w:val="Bordered - Accent 5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667">
    <w:name w:val="Bordered - Accent 6"/>
    <w:basedOn w:val="5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668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LibreOffice/7.5.4.2$Windows_X86_64 LibreOffice_project/36ccfdc35048b057fd9854c757a8b67ec53977b6</Application>
  <AppVersion>15.0000</AppVersion>
  <Pages>2</Pages>
  <Words>330</Words>
  <Characters>2394</Characters>
  <CharactersWithSpaces>2867</CharactersWithSpaces>
  <Paragraphs>18</Paragraphs>
  <Company>ROVENKI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2024-01-21T11:58:00Z</dcterms:created>
  <dc:creator>Марина М. Садовникова</dc:creator>
  <dc:description/>
  <dc:language>ru-RU</dc:language>
  <cp:lastModifiedBy/>
  <cp:lastPrinted>2024-03-22T11:11:54Z</cp:lastPrinted>
  <dcterms:modified xsi:type="dcterms:W3CDTF">2024-03-26T08:39:02Z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