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91" w:rsidRDefault="003503CE" w:rsidP="007A7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03CE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 w:rsidR="00D45B0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503CE">
        <w:rPr>
          <w:rFonts w:ascii="Times New Roman" w:hAnsi="Times New Roman" w:cs="Times New Roman"/>
          <w:b/>
          <w:sz w:val="28"/>
          <w:szCs w:val="28"/>
        </w:rPr>
        <w:t xml:space="preserve"> министерство экономического развития и промышленности Белгородской области (далее – министерство) для включения земельного участка в территорию свободной экономической зоны:</w:t>
      </w:r>
    </w:p>
    <w:p w:rsidR="007A7AA8" w:rsidRPr="003503CE" w:rsidRDefault="007A7AA8" w:rsidP="007A7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а) заявлен</w:t>
      </w:r>
      <w:r w:rsidRPr="003503CE">
        <w:rPr>
          <w:rFonts w:ascii="Times New Roman" w:hAnsi="Times New Roman" w:cs="Times New Roman"/>
          <w:sz w:val="28"/>
          <w:szCs w:val="28"/>
          <w:highlight w:val="white"/>
        </w:rPr>
        <w:t>ие о включении земельного участка в территорию свободной экономической зоны с целью реализации инвестиционного проект</w:t>
      </w:r>
      <w:r w:rsidRPr="003503CE">
        <w:rPr>
          <w:rFonts w:ascii="Times New Roman" w:hAnsi="Times New Roman" w:cs="Times New Roman"/>
          <w:sz w:val="28"/>
          <w:szCs w:val="28"/>
        </w:rPr>
        <w:t>а по форме согласно приложению № 1 к Порядку;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б) инвестиционную декларацию (инвестиционные декларации)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 xml:space="preserve">по форме, установленной приложением № 2 к Порядку (далее – инвестиционная декларация), содержащую сведения о количестве создаваемых рабочих мест, технико-экономическом обосновании инвестиционного проекта, об объеме инвестиций, в том числе капитальных вложений, и иных расходах, планируемых к осуществлению, 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0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3503CE">
        <w:rPr>
          <w:rFonts w:ascii="Times New Roman" w:hAnsi="Times New Roman" w:cs="Times New Roman"/>
          <w:sz w:val="28"/>
          <w:szCs w:val="28"/>
        </w:rPr>
        <w:t xml:space="preserve"> направлениям расходования: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- создание и последующая эксплуатация новых объектов основных сре</w:t>
      </w:r>
      <w:proofErr w:type="gramStart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дств в ц</w:t>
      </w:r>
      <w:proofErr w:type="gramEnd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елях производства товаров, выполнения работ, оказания услуг;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- модернизация существующих объектов основных сре</w:t>
      </w:r>
      <w:proofErr w:type="gramStart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дств в ц</w:t>
      </w:r>
      <w:proofErr w:type="gramEnd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елях поддержания и (или) увеличения объема производимых товаров, выполняемых работ, оказываемых услуг;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 xml:space="preserve">- восстановление (сохранение) эксплуатационных свойств объектов основных средств, включая их капитальный и текущий ремонт, в целях поддержания и (или) увеличения объема производимых товаров, выполняемых работ, оказываемых услуг.  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Заявителем должны быть заполнены все поля инвестиционной декларации. При </w:t>
      </w:r>
      <w:proofErr w:type="spellStart"/>
      <w:r w:rsidRPr="003503CE">
        <w:rPr>
          <w:rFonts w:ascii="Times New Roman" w:hAnsi="Times New Roman" w:cs="Times New Roman"/>
          <w:sz w:val="28"/>
          <w:szCs w:val="28"/>
        </w:rPr>
        <w:t>незаполнении</w:t>
      </w:r>
      <w:proofErr w:type="spellEnd"/>
      <w:r w:rsidRPr="003503CE">
        <w:rPr>
          <w:rFonts w:ascii="Times New Roman" w:hAnsi="Times New Roman" w:cs="Times New Roman"/>
          <w:sz w:val="28"/>
          <w:szCs w:val="28"/>
        </w:rPr>
        <w:t xml:space="preserve"> хотя бы одного из пунктов инвестиционной декларации и (или) предоставлении недостоверных сведений инвестиционная декларация считается неподанной;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в) копию учредительного документа юридического лица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>(за исключением случая, если юридическое лицо действует на основании типового устава);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г) копию документа, подтверждающего факт внесения записи</w:t>
      </w:r>
      <w:r w:rsidRPr="003503CE">
        <w:rPr>
          <w:rFonts w:ascii="Times New Roman" w:hAnsi="Times New Roman" w:cs="Times New Roman"/>
          <w:sz w:val="28"/>
          <w:szCs w:val="28"/>
        </w:rPr>
        <w:br/>
        <w:t>о государственной регистрации в Единый государственный реестр юридических лиц или Единый государственный реестр индивидуальных предпринимателей;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д) копию документа, подтверждающего факт создания филиала</w:t>
      </w:r>
      <w:r w:rsidRPr="003503CE">
        <w:rPr>
          <w:rFonts w:ascii="Times New Roman" w:hAnsi="Times New Roman" w:cs="Times New Roman"/>
          <w:sz w:val="28"/>
          <w:szCs w:val="28"/>
        </w:rPr>
        <w:br/>
        <w:t>на территории земельного учас</w:t>
      </w:r>
      <w:r>
        <w:rPr>
          <w:rFonts w:ascii="Times New Roman" w:hAnsi="Times New Roman" w:cs="Times New Roman"/>
          <w:sz w:val="28"/>
          <w:szCs w:val="28"/>
        </w:rPr>
        <w:t>тка, планируемого для включения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>в территорию свободной экономической зоны (в случае, если заявитель зарегис</w:t>
      </w:r>
      <w:r w:rsidR="007A7AA8">
        <w:rPr>
          <w:rFonts w:ascii="Times New Roman" w:hAnsi="Times New Roman" w:cs="Times New Roman"/>
          <w:sz w:val="28"/>
          <w:szCs w:val="28"/>
        </w:rPr>
        <w:t xml:space="preserve">трирован </w:t>
      </w:r>
      <w:r w:rsidRPr="003503CE">
        <w:rPr>
          <w:rFonts w:ascii="Times New Roman" w:hAnsi="Times New Roman" w:cs="Times New Roman"/>
          <w:sz w:val="28"/>
          <w:szCs w:val="28"/>
        </w:rPr>
        <w:t>за пределами Белгородской области);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е)</w:t>
      </w:r>
      <w:r w:rsidRPr="003503CE">
        <w:rPr>
          <w:rFonts w:ascii="Times New Roman" w:hAnsi="Times New Roman" w:cs="Times New Roman"/>
          <w:sz w:val="28"/>
          <w:szCs w:val="28"/>
        </w:rPr>
        <w:t> копию свидетельства о постановке на учет в налоговом органе;</w:t>
      </w:r>
    </w:p>
    <w:p w:rsidR="003503CE" w:rsidRPr="003503CE" w:rsidRDefault="003503CE" w:rsidP="007A7AA8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503CE">
        <w:rPr>
          <w:rFonts w:ascii="Times New Roman" w:hAnsi="Times New Roman" w:cs="Times New Roman"/>
          <w:sz w:val="28"/>
          <w:szCs w:val="28"/>
        </w:rPr>
        <w:t>ж) копии документов, подтверждающих право собственности или иное законное право пользования заявителем земельным участком, предлагаемым для включения в территорию свободной экономической зоны,</w:t>
      </w:r>
      <w:r w:rsidR="007A7AA8"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 xml:space="preserve">с приложением выписки из Единого государственного реестра недвижимости на земельный участок (с указанием идентифицирующих данных </w:t>
      </w:r>
      <w:r w:rsidRPr="003503CE">
        <w:rPr>
          <w:rFonts w:ascii="Times New Roman" w:hAnsi="Times New Roman" w:cs="Times New Roman"/>
          <w:sz w:val="28"/>
          <w:szCs w:val="28"/>
        </w:rPr>
        <w:lastRenderedPageBreak/>
        <w:t>правообладателя), предлагаемый для включения в территорию свободной экономической зоны;</w:t>
      </w:r>
      <w:proofErr w:type="gramEnd"/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з) письменное согласие собственник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503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503CE">
        <w:rPr>
          <w:rFonts w:ascii="Times New Roman" w:hAnsi="Times New Roman" w:cs="Times New Roman"/>
          <w:sz w:val="28"/>
          <w:szCs w:val="28"/>
        </w:rPr>
        <w:t>) на включение земельных участков в территорию свободной экономической зоны.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В дополнение к указанным документам заявитель представляет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в министерство копию выписки из Единого государственного реестра недвижимости на земельный участок и копии документов, указанных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в подпунктах «б» и «з» настоящего пункта.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Для заявителей, имуществу которых причинен ущерб в результате обстрелов со стороны вооруженных формирований Украины </w:t>
      </w:r>
      <w:r w:rsidRPr="003503CE">
        <w:rPr>
          <w:rFonts w:ascii="Times New Roman" w:hAnsi="Times New Roman" w:cs="Times New Roman"/>
          <w:sz w:val="28"/>
          <w:szCs w:val="28"/>
        </w:rPr>
        <w:br/>
        <w:t>и террористических актов, помимо вышеуказанных документов предоставляются: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503CE">
        <w:rPr>
          <w:rFonts w:ascii="Times New Roman" w:hAnsi="Times New Roman" w:cs="Times New Roman"/>
          <w:sz w:val="28"/>
          <w:szCs w:val="28"/>
        </w:rPr>
        <w:t xml:space="preserve">а) копия акта (актов) обследования объектов недвижимости (строений)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и имущества, поврежденных в результате обстрела со стороны вооруженных формирований Украины и террористических актов, и (или) копия постановления органов Следственного комитета Российской Федерации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о возбуждении уголовного дела и принятии его к производству, и (или) копия постановления органов Следственного комитета Российской Федерации </w:t>
      </w:r>
      <w:r w:rsidRPr="003503CE">
        <w:rPr>
          <w:rFonts w:ascii="Times New Roman" w:hAnsi="Times New Roman" w:cs="Times New Roman"/>
          <w:sz w:val="28"/>
          <w:szCs w:val="28"/>
        </w:rPr>
        <w:br/>
        <w:t>о признании заявителя потерпевшим;</w:t>
      </w:r>
      <w:proofErr w:type="gramEnd"/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б) копия выписки из Единого государственного реестра недвижимости</w:t>
      </w:r>
      <w:r w:rsidRPr="003503CE">
        <w:rPr>
          <w:rFonts w:ascii="Times New Roman" w:hAnsi="Times New Roman" w:cs="Times New Roman"/>
          <w:sz w:val="28"/>
          <w:szCs w:val="28"/>
        </w:rPr>
        <w:br/>
        <w:t>о поврежденном объекте недвижимости;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в) копия договора аренды поврежденного уничтоженного имущества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(в случае, если поврежденное и (или) уничтоженное имущество находится </w:t>
      </w:r>
      <w:r w:rsidRPr="003503CE">
        <w:rPr>
          <w:rFonts w:ascii="Times New Roman" w:hAnsi="Times New Roman" w:cs="Times New Roman"/>
          <w:sz w:val="28"/>
          <w:szCs w:val="28"/>
        </w:rPr>
        <w:br/>
        <w:t>в аренде у заявителя).</w:t>
      </w:r>
    </w:p>
    <w:p w:rsidR="003503CE" w:rsidRDefault="003503CE" w:rsidP="007A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AA8" w:rsidRDefault="007A7AA8" w:rsidP="007A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7A7AA8" w:rsidRDefault="007A7AA8" w:rsidP="007A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заявитель – </w:t>
      </w:r>
      <w:r w:rsidRPr="00343410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й предприниматель</w:t>
      </w:r>
      <w:r w:rsidRPr="00343410">
        <w:rPr>
          <w:rFonts w:ascii="Times New Roman" w:hAnsi="Times New Roman" w:cs="Times New Roman"/>
          <w:sz w:val="28"/>
          <w:szCs w:val="28"/>
        </w:rPr>
        <w:t xml:space="preserve"> или являющ</w:t>
      </w:r>
      <w:r>
        <w:rPr>
          <w:rFonts w:ascii="Times New Roman" w:hAnsi="Times New Roman" w:cs="Times New Roman"/>
          <w:sz w:val="28"/>
          <w:szCs w:val="28"/>
        </w:rPr>
        <w:t>ееся</w:t>
      </w:r>
      <w:r w:rsidRPr="00343410">
        <w:rPr>
          <w:rFonts w:ascii="Times New Roman" w:hAnsi="Times New Roman" w:cs="Times New Roman"/>
          <w:sz w:val="28"/>
          <w:szCs w:val="28"/>
        </w:rPr>
        <w:t xml:space="preserve"> 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4341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43410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34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зарегистрированное или имеющее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филиал на территории Белгородской области, планируемой для включения в территорию свободной экономической зоны, на которой предполагается реализация инвестиционного проекта,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 критериям;</w:t>
      </w:r>
    </w:p>
    <w:p w:rsidR="007A7AA8" w:rsidRPr="0017373C" w:rsidRDefault="007A7AA8" w:rsidP="007A7AA8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Порядок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Порядок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73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Белгородской области о</w:t>
      </w:r>
      <w:r>
        <w:rPr>
          <w:rFonts w:ascii="Times New Roman" w:hAnsi="Times New Roman" w:cs="Times New Roman"/>
          <w:sz w:val="28"/>
          <w:szCs w:val="28"/>
        </w:rPr>
        <w:t>т 14 октября 2024 года № 474-пп</w:t>
      </w:r>
      <w:r>
        <w:rPr>
          <w:rFonts w:ascii="Times New Roman" w:hAnsi="Times New Roman" w:cs="Times New Roman"/>
          <w:sz w:val="28"/>
          <w:szCs w:val="28"/>
        </w:rPr>
        <w:br/>
      </w:r>
      <w:r w:rsidRPr="0017373C">
        <w:rPr>
          <w:rFonts w:ascii="Times New Roman" w:hAnsi="Times New Roman" w:cs="Times New Roman"/>
          <w:sz w:val="28"/>
          <w:szCs w:val="28"/>
        </w:rPr>
        <w:t>«Об утверждении Порядка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73C">
        <w:rPr>
          <w:rFonts w:ascii="Times New Roman" w:hAnsi="Times New Roman" w:cs="Times New Roman"/>
          <w:sz w:val="28"/>
          <w:szCs w:val="28"/>
        </w:rPr>
        <w:t>.</w:t>
      </w:r>
    </w:p>
    <w:p w:rsidR="007A7AA8" w:rsidRPr="003503CE" w:rsidRDefault="007A7AA8" w:rsidP="007A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7AA8" w:rsidRPr="0035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9E"/>
    <w:rsid w:val="002D39F0"/>
    <w:rsid w:val="00302D16"/>
    <w:rsid w:val="003503CE"/>
    <w:rsid w:val="007A7AA8"/>
    <w:rsid w:val="00B41C35"/>
    <w:rsid w:val="00B5339E"/>
    <w:rsid w:val="00D45B01"/>
    <w:rsid w:val="00E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Sikarew</cp:lastModifiedBy>
  <cp:revision>2</cp:revision>
  <cp:lastPrinted>2024-10-21T09:12:00Z</cp:lastPrinted>
  <dcterms:created xsi:type="dcterms:W3CDTF">2024-10-22T08:03:00Z</dcterms:created>
  <dcterms:modified xsi:type="dcterms:W3CDTF">2024-10-22T08:03:00Z</dcterms:modified>
</cp:coreProperties>
</file>