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4E" w:rsidRDefault="00F64B4E">
      <w:pPr>
        <w:jc w:val="right"/>
      </w:pPr>
    </w:p>
    <w:p w:rsidR="00F64B4E" w:rsidRDefault="00F64B4E">
      <w:pPr>
        <w:jc w:val="center"/>
      </w:pPr>
      <w:r w:rsidRPr="00F64B4E">
        <w:rPr>
          <w:b/>
        </w:rPr>
        <w:pict>
          <v:shapetype id="_x0000_m1064" coordsize="21600,21600" o:spt="75#_x0000_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Pr="00F64B4E">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i1025" type="#_x0000_t75" style="width:45pt;height:61.5pt;mso-wrap-distance-left:0;mso-wrap-distance-top:0;mso-wrap-distance-right:0;mso-wrap-distance-bottom:0">
            <v:imagedata r:id="rId7" o:title=""/>
            <v:path textboxrect="0,0,0,0"/>
          </v:shape>
        </w:pict>
      </w:r>
    </w:p>
    <w:p w:rsidR="00F64B4E" w:rsidRDefault="00F64B4E">
      <w:pPr>
        <w:jc w:val="center"/>
      </w:pPr>
    </w:p>
    <w:p w:rsidR="00F64B4E" w:rsidRDefault="00B03B43">
      <w:pPr>
        <w:jc w:val="center"/>
      </w:pPr>
      <w:r>
        <w:rPr>
          <w:sz w:val="28"/>
          <w:szCs w:val="28"/>
        </w:rPr>
        <w:t>АДМИНИСТРАЦИЯ  РОВЕНЬСКОГО РАЙОНА</w:t>
      </w:r>
    </w:p>
    <w:p w:rsidR="00F64B4E" w:rsidRDefault="00B03B43">
      <w:pPr>
        <w:jc w:val="center"/>
      </w:pPr>
      <w:r>
        <w:rPr>
          <w:sz w:val="28"/>
          <w:szCs w:val="28"/>
        </w:rPr>
        <w:t xml:space="preserve">БЕЛГОРОДСКОЙ ОБЛАСТИ </w:t>
      </w:r>
    </w:p>
    <w:p w:rsidR="00F64B4E" w:rsidRDefault="00B03B43">
      <w:pPr>
        <w:jc w:val="center"/>
      </w:pPr>
      <w:r>
        <w:rPr>
          <w:sz w:val="28"/>
          <w:szCs w:val="28"/>
        </w:rPr>
        <w:t xml:space="preserve">   Ровеньки</w:t>
      </w:r>
    </w:p>
    <w:p w:rsidR="00F64B4E" w:rsidRDefault="00F64B4E"/>
    <w:p w:rsidR="00F64B4E" w:rsidRDefault="00F64B4E"/>
    <w:p w:rsidR="00B03B43" w:rsidRDefault="00B03B43"/>
    <w:p w:rsidR="00F64B4E" w:rsidRDefault="00B03B43">
      <w:pPr>
        <w:jc w:val="center"/>
      </w:pPr>
      <w:r>
        <w:rPr>
          <w:b/>
          <w:spacing w:val="20"/>
          <w:sz w:val="28"/>
          <w:szCs w:val="28"/>
        </w:rPr>
        <w:t xml:space="preserve">ПОСТАНОВЛЕНИЕ  </w:t>
      </w:r>
    </w:p>
    <w:p w:rsidR="00F64B4E" w:rsidRDefault="00F64B4E"/>
    <w:p w:rsidR="00F64B4E" w:rsidRDefault="00B03B43">
      <w:pPr>
        <w:pStyle w:val="af4"/>
        <w:jc w:val="center"/>
      </w:pPr>
      <w:r>
        <w:rPr>
          <w:sz w:val="28"/>
          <w:szCs w:val="28"/>
        </w:rPr>
        <w:t>«</w:t>
      </w:r>
      <w:r w:rsidRPr="00B03B43">
        <w:rPr>
          <w:sz w:val="28"/>
          <w:szCs w:val="28"/>
          <w:u w:val="single"/>
        </w:rPr>
        <w:t>10</w:t>
      </w:r>
      <w:r>
        <w:rPr>
          <w:sz w:val="28"/>
          <w:szCs w:val="28"/>
        </w:rPr>
        <w:t xml:space="preserve">» </w:t>
      </w:r>
      <w:r w:rsidRPr="00B03B43">
        <w:rPr>
          <w:sz w:val="28"/>
          <w:szCs w:val="28"/>
          <w:u w:val="single"/>
        </w:rPr>
        <w:t>июля</w:t>
      </w:r>
      <w:r>
        <w:rPr>
          <w:sz w:val="28"/>
          <w:szCs w:val="28"/>
        </w:rPr>
        <w:t xml:space="preserve"> </w:t>
      </w:r>
      <w:r>
        <w:rPr>
          <w:sz w:val="28"/>
          <w:szCs w:val="28"/>
        </w:rPr>
        <w:t>20</w:t>
      </w:r>
      <w:r w:rsidRPr="00B03B43">
        <w:rPr>
          <w:sz w:val="28"/>
          <w:szCs w:val="28"/>
          <w:u w:val="single"/>
        </w:rPr>
        <w:t>23</w:t>
      </w:r>
      <w:r>
        <w:rPr>
          <w:sz w:val="28"/>
          <w:szCs w:val="28"/>
        </w:rPr>
        <w:t xml:space="preserve"> г.                                                   </w:t>
      </w:r>
      <w:r>
        <w:rPr>
          <w:sz w:val="28"/>
          <w:szCs w:val="28"/>
        </w:rPr>
        <w:t xml:space="preserve">                                       № </w:t>
      </w:r>
      <w:r w:rsidRPr="00B03B43">
        <w:rPr>
          <w:sz w:val="28"/>
          <w:szCs w:val="28"/>
          <w:u w:val="single"/>
        </w:rPr>
        <w:t>353</w:t>
      </w:r>
    </w:p>
    <w:p w:rsidR="00F64B4E" w:rsidRDefault="00F64B4E"/>
    <w:p w:rsidR="00F64B4E" w:rsidRDefault="00B03B43" w:rsidP="00B03B43">
      <w:pPr>
        <w:jc w:val="center"/>
        <w:rPr>
          <w:b/>
          <w:bCs/>
          <w:sz w:val="20"/>
          <w:szCs w:val="20"/>
        </w:rPr>
      </w:pPr>
      <w:r>
        <w:rPr>
          <w:b/>
          <w:bCs/>
          <w:sz w:val="28"/>
          <w:szCs w:val="28"/>
        </w:rPr>
        <w:t xml:space="preserve">О внесении изменений в постановление </w:t>
      </w:r>
      <w:r>
        <w:rPr>
          <w:b/>
          <w:bCs/>
          <w:sz w:val="28"/>
          <w:szCs w:val="28"/>
        </w:rPr>
        <w:t xml:space="preserve">администрации </w:t>
      </w:r>
      <w:proofErr w:type="spellStart"/>
      <w:r>
        <w:rPr>
          <w:b/>
          <w:bCs/>
          <w:sz w:val="28"/>
          <w:szCs w:val="28"/>
        </w:rPr>
        <w:t>Ровеньского</w:t>
      </w:r>
      <w:proofErr w:type="spellEnd"/>
      <w:r>
        <w:rPr>
          <w:b/>
          <w:bCs/>
          <w:sz w:val="28"/>
          <w:szCs w:val="28"/>
        </w:rPr>
        <w:t xml:space="preserve"> района №355 от 27.06.2022г. «Об утверждении </w:t>
      </w:r>
      <w:proofErr w:type="gramStart"/>
      <w:r>
        <w:rPr>
          <w:b/>
          <w:bCs/>
          <w:sz w:val="28"/>
          <w:szCs w:val="28"/>
        </w:rPr>
        <w:t>Порядка проведения оценки регулирующего воздействия проектов муниципальных нормативных правовых актов</w:t>
      </w:r>
      <w:proofErr w:type="gramEnd"/>
      <w:r>
        <w:rPr>
          <w:b/>
          <w:bCs/>
          <w:sz w:val="28"/>
          <w:szCs w:val="28"/>
        </w:rPr>
        <w:t xml:space="preserve"> и экспертизы муниципальных нормативных правовых актов </w:t>
      </w:r>
      <w:proofErr w:type="spellStart"/>
      <w:r>
        <w:rPr>
          <w:b/>
          <w:bCs/>
          <w:sz w:val="28"/>
          <w:szCs w:val="28"/>
        </w:rPr>
        <w:t>Ровеньского</w:t>
      </w:r>
      <w:proofErr w:type="spellEnd"/>
      <w:r>
        <w:rPr>
          <w:b/>
          <w:bCs/>
          <w:sz w:val="28"/>
          <w:szCs w:val="28"/>
        </w:rPr>
        <w:t xml:space="preserve"> района»</w:t>
      </w:r>
    </w:p>
    <w:p w:rsidR="00F64B4E" w:rsidRDefault="00F64B4E">
      <w:pPr>
        <w:jc w:val="both"/>
      </w:pPr>
    </w:p>
    <w:p w:rsidR="00F64B4E" w:rsidRDefault="00B03B43">
      <w:pPr>
        <w:ind w:firstLine="540"/>
        <w:jc w:val="both"/>
      </w:pPr>
      <w:proofErr w:type="gramStart"/>
      <w:r>
        <w:rPr>
          <w:sz w:val="28"/>
          <w:szCs w:val="28"/>
        </w:rPr>
        <w:t>В соответ</w:t>
      </w:r>
      <w:r>
        <w:rPr>
          <w:sz w:val="28"/>
          <w:szCs w:val="28"/>
        </w:rPr>
        <w:t>ствии с Федеральным законом от 6 октября 2003 года №131-ФЗ «Об общих принципах организации местного самоуправления в Российской Федерации», законом Белгородской области от 01 апреля 2014 года №270 «Об оценке регулирующего воздействия проектов нормативных п</w:t>
      </w:r>
      <w:r>
        <w:rPr>
          <w:sz w:val="28"/>
          <w:szCs w:val="28"/>
        </w:rPr>
        <w:t>равовых актов и экспертизе нормативных правовых актов в Белгородской области», приказом министерства экономического развития и промышленности Белгородской области №135-р от 29 апреля 2022 года «Об</w:t>
      </w:r>
      <w:proofErr w:type="gramEnd"/>
      <w:r>
        <w:rPr>
          <w:sz w:val="28"/>
          <w:szCs w:val="28"/>
        </w:rPr>
        <w:t xml:space="preserve"> </w:t>
      </w:r>
      <w:proofErr w:type="gramStart"/>
      <w:r>
        <w:rPr>
          <w:sz w:val="28"/>
          <w:szCs w:val="28"/>
        </w:rPr>
        <w:t>утверждении</w:t>
      </w:r>
      <w:proofErr w:type="gramEnd"/>
      <w:r>
        <w:rPr>
          <w:sz w:val="28"/>
          <w:szCs w:val="28"/>
        </w:rPr>
        <w:t xml:space="preserve"> методических рекомендаций»  администрация </w:t>
      </w:r>
      <w:proofErr w:type="spellStart"/>
      <w:r>
        <w:rPr>
          <w:sz w:val="28"/>
          <w:szCs w:val="28"/>
        </w:rPr>
        <w:t>Ровен</w:t>
      </w:r>
      <w:r>
        <w:rPr>
          <w:sz w:val="28"/>
          <w:szCs w:val="28"/>
        </w:rPr>
        <w:t>ьского</w:t>
      </w:r>
      <w:proofErr w:type="spellEnd"/>
      <w:r>
        <w:rPr>
          <w:sz w:val="28"/>
          <w:szCs w:val="28"/>
        </w:rPr>
        <w:t xml:space="preserve"> района </w:t>
      </w:r>
      <w:r>
        <w:rPr>
          <w:b/>
          <w:spacing w:val="20"/>
          <w:sz w:val="28"/>
          <w:szCs w:val="28"/>
        </w:rPr>
        <w:t>постановляет:</w:t>
      </w:r>
    </w:p>
    <w:p w:rsidR="00F64B4E" w:rsidRDefault="00B03B43">
      <w:pPr>
        <w:ind w:firstLine="567"/>
        <w:jc w:val="both"/>
      </w:pPr>
      <w:r>
        <w:rPr>
          <w:sz w:val="28"/>
          <w:szCs w:val="28"/>
        </w:rPr>
        <w:t>1</w:t>
      </w:r>
      <w:r>
        <w:rPr>
          <w:sz w:val="28"/>
          <w:szCs w:val="28"/>
        </w:rPr>
        <w:t xml:space="preserve">. </w:t>
      </w:r>
      <w:proofErr w:type="gramStart"/>
      <w:r>
        <w:rPr>
          <w:sz w:val="28"/>
          <w:szCs w:val="28"/>
        </w:rPr>
        <w:t xml:space="preserve">Внести изменения в постановление администрации </w:t>
      </w:r>
      <w:proofErr w:type="spellStart"/>
      <w:r>
        <w:rPr>
          <w:sz w:val="28"/>
          <w:szCs w:val="28"/>
        </w:rPr>
        <w:t>Ровеньского</w:t>
      </w:r>
      <w:proofErr w:type="spellEnd"/>
      <w:r>
        <w:rPr>
          <w:sz w:val="28"/>
          <w:szCs w:val="28"/>
        </w:rPr>
        <w:t xml:space="preserve"> района №355 от 27.06.2022г. «Об утверждении Порядка проведения оценки регулирующего воздействия проектов муниципальных нормативных правовых актов и экспертизы муницип</w:t>
      </w:r>
      <w:r>
        <w:rPr>
          <w:sz w:val="28"/>
          <w:szCs w:val="28"/>
        </w:rPr>
        <w:t xml:space="preserve">альных нормативных правовых актов </w:t>
      </w:r>
      <w:proofErr w:type="spellStart"/>
      <w:r>
        <w:rPr>
          <w:sz w:val="28"/>
          <w:szCs w:val="28"/>
        </w:rPr>
        <w:t>Ровеньского</w:t>
      </w:r>
      <w:proofErr w:type="spellEnd"/>
      <w:r>
        <w:rPr>
          <w:sz w:val="28"/>
          <w:szCs w:val="28"/>
        </w:rPr>
        <w:t xml:space="preserve"> района»</w:t>
      </w:r>
      <w:r>
        <w:rPr>
          <w:sz w:val="28"/>
          <w:szCs w:val="28"/>
        </w:rPr>
        <w:t xml:space="preserve"> (далее</w:t>
      </w:r>
      <w:proofErr w:type="gramEnd"/>
      <w:r>
        <w:rPr>
          <w:sz w:val="28"/>
          <w:szCs w:val="28"/>
        </w:rPr>
        <w:t xml:space="preserve"> – </w:t>
      </w:r>
      <w:proofErr w:type="gramStart"/>
      <w:r>
        <w:rPr>
          <w:sz w:val="28"/>
          <w:szCs w:val="28"/>
        </w:rPr>
        <w:t xml:space="preserve">Порядок), изложив Порядок  </w:t>
      </w:r>
      <w:r>
        <w:rPr>
          <w:color w:val="000000"/>
          <w:sz w:val="28"/>
          <w:szCs w:val="28"/>
        </w:rPr>
        <w:t>в новой редакции, согласно приложения.</w:t>
      </w:r>
      <w:proofErr w:type="gramEnd"/>
    </w:p>
    <w:p w:rsidR="00F64B4E" w:rsidRDefault="00B03B43">
      <w:pPr>
        <w:ind w:firstLine="567"/>
        <w:jc w:val="both"/>
      </w:pPr>
      <w:r>
        <w:rPr>
          <w:sz w:val="28"/>
          <w:szCs w:val="28"/>
        </w:rPr>
        <w:t xml:space="preserve">2. Настоящее постановление разместить на официальном сайте органов местного самоуправления </w:t>
      </w:r>
      <w:proofErr w:type="spellStart"/>
      <w:r>
        <w:rPr>
          <w:sz w:val="28"/>
          <w:szCs w:val="28"/>
        </w:rPr>
        <w:t>Ровеньского</w:t>
      </w:r>
      <w:proofErr w:type="spellEnd"/>
      <w:r>
        <w:rPr>
          <w:sz w:val="28"/>
          <w:szCs w:val="28"/>
        </w:rPr>
        <w:t xml:space="preserve"> района </w:t>
      </w:r>
      <w:r>
        <w:rPr>
          <w:sz w:val="28"/>
          <w:szCs w:val="28"/>
          <w:lang w:val="en-US"/>
        </w:rPr>
        <w:t>https</w:t>
      </w:r>
      <w:r w:rsidRPr="00B03B43">
        <w:rPr>
          <w:sz w:val="28"/>
          <w:szCs w:val="28"/>
        </w:rPr>
        <w:t>://</w:t>
      </w:r>
      <w:proofErr w:type="spellStart"/>
      <w:r>
        <w:rPr>
          <w:sz w:val="28"/>
          <w:szCs w:val="28"/>
          <w:lang w:val="en-US"/>
        </w:rPr>
        <w:t>rovenki</w:t>
      </w:r>
      <w:proofErr w:type="spellEnd"/>
      <w:r w:rsidRPr="00B03B43">
        <w:rPr>
          <w:sz w:val="28"/>
          <w:szCs w:val="28"/>
        </w:rPr>
        <w:t>-</w:t>
      </w:r>
      <w:r>
        <w:rPr>
          <w:sz w:val="28"/>
          <w:szCs w:val="28"/>
          <w:lang w:val="en-US"/>
        </w:rPr>
        <w:t>r</w:t>
      </w:r>
      <w:r w:rsidRPr="00B03B43">
        <w:rPr>
          <w:sz w:val="28"/>
          <w:szCs w:val="28"/>
        </w:rPr>
        <w:t>31.</w:t>
      </w:r>
      <w:proofErr w:type="spellStart"/>
      <w:r>
        <w:rPr>
          <w:sz w:val="28"/>
          <w:szCs w:val="28"/>
          <w:lang w:val="en-US"/>
        </w:rPr>
        <w:t>gosweb</w:t>
      </w:r>
      <w:proofErr w:type="spellEnd"/>
      <w:r w:rsidRPr="00B03B43">
        <w:rPr>
          <w:sz w:val="28"/>
          <w:szCs w:val="28"/>
        </w:rPr>
        <w:t>.</w:t>
      </w:r>
      <w:proofErr w:type="spellStart"/>
      <w:r>
        <w:rPr>
          <w:sz w:val="28"/>
          <w:szCs w:val="28"/>
          <w:lang w:val="en-US"/>
        </w:rPr>
        <w:t>gosuslugi</w:t>
      </w:r>
      <w:proofErr w:type="spellEnd"/>
      <w:r w:rsidRPr="00B03B43">
        <w:rPr>
          <w:sz w:val="28"/>
          <w:szCs w:val="28"/>
        </w:rPr>
        <w:t>.</w:t>
      </w:r>
      <w:proofErr w:type="spellStart"/>
      <w:r>
        <w:rPr>
          <w:sz w:val="28"/>
          <w:szCs w:val="28"/>
          <w:lang w:val="en-US"/>
        </w:rPr>
        <w:t>ru</w:t>
      </w:r>
      <w:proofErr w:type="spellEnd"/>
    </w:p>
    <w:p w:rsidR="00F64B4E" w:rsidRDefault="00B03B43">
      <w:pPr>
        <w:ind w:firstLine="567"/>
        <w:jc w:val="both"/>
        <w:rPr>
          <w:b/>
          <w:bCs/>
          <w:color w:val="000000"/>
          <w:spacing w:val="20"/>
          <w:sz w:val="28"/>
          <w:szCs w:val="28"/>
          <w:lang w:val="en-US"/>
        </w:rPr>
      </w:pPr>
      <w:r>
        <w:rPr>
          <w:sz w:val="28"/>
          <w:szCs w:val="28"/>
        </w:rPr>
        <w:t xml:space="preserve">3. Контроль за исполнением постановления возложить на первого заместителя главы администрации </w:t>
      </w:r>
      <w:proofErr w:type="spellStart"/>
      <w:r>
        <w:rPr>
          <w:sz w:val="28"/>
          <w:szCs w:val="28"/>
        </w:rPr>
        <w:t>Ровеньского</w:t>
      </w:r>
      <w:proofErr w:type="spellEnd"/>
      <w:r>
        <w:rPr>
          <w:sz w:val="28"/>
          <w:szCs w:val="28"/>
        </w:rPr>
        <w:t xml:space="preserve"> района по экономике </w:t>
      </w:r>
      <w:proofErr w:type="gramStart"/>
      <w:r>
        <w:rPr>
          <w:sz w:val="28"/>
          <w:szCs w:val="28"/>
        </w:rPr>
        <w:t>-н</w:t>
      </w:r>
      <w:proofErr w:type="gramEnd"/>
      <w:r>
        <w:rPr>
          <w:sz w:val="28"/>
          <w:szCs w:val="28"/>
        </w:rPr>
        <w:t xml:space="preserve">ачальника управления финансов и бюджетной политики  администрации </w:t>
      </w:r>
      <w:proofErr w:type="spellStart"/>
      <w:r>
        <w:rPr>
          <w:sz w:val="28"/>
          <w:szCs w:val="28"/>
        </w:rPr>
        <w:t>Ровеньского</w:t>
      </w:r>
      <w:proofErr w:type="spellEnd"/>
      <w:r>
        <w:rPr>
          <w:sz w:val="28"/>
          <w:szCs w:val="28"/>
        </w:rPr>
        <w:t xml:space="preserve"> района Подобную М.В.</w:t>
      </w:r>
    </w:p>
    <w:p w:rsidR="00F64B4E" w:rsidRDefault="00F64B4E">
      <w:pPr>
        <w:pStyle w:val="ConsPlusNormal"/>
        <w:ind w:firstLine="709"/>
        <w:jc w:val="both"/>
        <w:rPr>
          <w:rFonts w:ascii="Times New Roman" w:hAnsi="Times New Roman" w:cs="Times New Roman"/>
          <w:color w:val="FF0000"/>
        </w:rPr>
      </w:pPr>
    </w:p>
    <w:p w:rsidR="00F64B4E" w:rsidRDefault="00F64B4E">
      <w:pPr>
        <w:ind w:firstLine="540"/>
        <w:jc w:val="both"/>
        <w:rPr>
          <w:color w:val="FF0000"/>
        </w:rPr>
      </w:pPr>
    </w:p>
    <w:p w:rsidR="00F64B4E" w:rsidRDefault="00F64B4E">
      <w:pPr>
        <w:pStyle w:val="af4"/>
        <w:spacing w:before="0" w:beforeAutospacing="0" w:after="0" w:afterAutospacing="0" w:line="317" w:lineRule="atLeast"/>
        <w:ind w:right="4760"/>
        <w:rPr>
          <w:color w:val="FF0000"/>
        </w:rPr>
      </w:pPr>
    </w:p>
    <w:p w:rsidR="00F64B4E" w:rsidRDefault="00F64B4E">
      <w:pPr>
        <w:pStyle w:val="af4"/>
        <w:spacing w:before="0" w:beforeAutospacing="0" w:after="0" w:afterAutospacing="0" w:line="317" w:lineRule="atLeast"/>
        <w:ind w:right="4760"/>
        <w:rPr>
          <w:color w:val="FF0000"/>
        </w:rPr>
      </w:pPr>
    </w:p>
    <w:p w:rsidR="00F64B4E" w:rsidRDefault="00B03B43">
      <w:pPr>
        <w:pStyle w:val="af4"/>
        <w:spacing w:before="0" w:beforeAutospacing="0" w:after="0" w:afterAutospacing="0" w:line="317" w:lineRule="atLeast"/>
        <w:ind w:right="4760"/>
      </w:pPr>
      <w:r>
        <w:rPr>
          <w:b/>
          <w:sz w:val="28"/>
          <w:szCs w:val="28"/>
        </w:rPr>
        <w:t xml:space="preserve">        Глава администрации</w:t>
      </w:r>
    </w:p>
    <w:p w:rsidR="00F64B4E" w:rsidRDefault="00B03B43">
      <w:r>
        <w:rPr>
          <w:b/>
          <w:sz w:val="28"/>
          <w:szCs w:val="28"/>
        </w:rPr>
        <w:t xml:space="preserve">          </w:t>
      </w:r>
      <w:proofErr w:type="spellStart"/>
      <w:r>
        <w:rPr>
          <w:b/>
          <w:sz w:val="28"/>
          <w:szCs w:val="28"/>
        </w:rPr>
        <w:t>Ровеньского</w:t>
      </w:r>
      <w:proofErr w:type="spellEnd"/>
      <w:r>
        <w:rPr>
          <w:b/>
          <w:sz w:val="28"/>
          <w:szCs w:val="28"/>
        </w:rPr>
        <w:t xml:space="preserve"> района                                                    Т.В. Киричкова</w:t>
      </w:r>
    </w:p>
    <w:p w:rsidR="00F64B4E" w:rsidRDefault="00F64B4E">
      <w:pPr>
        <w:pStyle w:val="af4"/>
        <w:spacing w:before="0" w:beforeAutospacing="0" w:after="0" w:afterAutospacing="0" w:line="260" w:lineRule="atLeast"/>
      </w:pPr>
    </w:p>
    <w:p w:rsidR="00F64B4E" w:rsidRDefault="00F64B4E">
      <w:pPr>
        <w:pStyle w:val="af4"/>
        <w:spacing w:before="0" w:beforeAutospacing="0" w:after="0" w:afterAutospacing="0" w:line="260" w:lineRule="atLeast"/>
      </w:pPr>
    </w:p>
    <w:p w:rsidR="00F64B4E" w:rsidRDefault="00F64B4E">
      <w:pPr>
        <w:pStyle w:val="af4"/>
        <w:spacing w:before="0" w:beforeAutospacing="0" w:after="0" w:afterAutospacing="0" w:line="260" w:lineRule="atLeast"/>
      </w:pPr>
    </w:p>
    <w:p w:rsidR="00F64B4E" w:rsidRDefault="00F64B4E">
      <w:pPr>
        <w:rPr>
          <w:sz w:val="28"/>
          <w:szCs w:val="28"/>
        </w:rPr>
      </w:pPr>
    </w:p>
    <w:p w:rsidR="00F64B4E" w:rsidRDefault="00B03B43">
      <w:pPr>
        <w:jc w:val="right"/>
        <w:rPr>
          <w:sz w:val="28"/>
          <w:szCs w:val="28"/>
        </w:rPr>
      </w:pPr>
      <w:r>
        <w:rPr>
          <w:bCs/>
          <w:sz w:val="28"/>
          <w:szCs w:val="28"/>
        </w:rPr>
        <w:t xml:space="preserve">Приложение </w:t>
      </w:r>
      <w:proofErr w:type="gramStart"/>
      <w:r>
        <w:rPr>
          <w:bCs/>
          <w:sz w:val="28"/>
          <w:szCs w:val="28"/>
        </w:rPr>
        <w:t>к</w:t>
      </w:r>
      <w:proofErr w:type="gramEnd"/>
    </w:p>
    <w:p w:rsidR="00F64B4E" w:rsidRDefault="00B03B43">
      <w:pPr>
        <w:jc w:val="right"/>
        <w:rPr>
          <w:bCs/>
          <w:sz w:val="28"/>
          <w:szCs w:val="28"/>
        </w:rPr>
      </w:pPr>
      <w:r>
        <w:rPr>
          <w:bCs/>
          <w:sz w:val="28"/>
          <w:szCs w:val="28"/>
        </w:rPr>
        <w:t>постановлению администрации</w:t>
      </w:r>
    </w:p>
    <w:p w:rsidR="00F64B4E" w:rsidRDefault="00B03B43">
      <w:pPr>
        <w:jc w:val="right"/>
        <w:rPr>
          <w:bCs/>
          <w:sz w:val="28"/>
          <w:szCs w:val="28"/>
        </w:rPr>
      </w:pPr>
      <w:proofErr w:type="spellStart"/>
      <w:r>
        <w:rPr>
          <w:bCs/>
          <w:sz w:val="28"/>
          <w:szCs w:val="28"/>
        </w:rPr>
        <w:t>Ровеньского</w:t>
      </w:r>
      <w:proofErr w:type="spellEnd"/>
      <w:r>
        <w:rPr>
          <w:bCs/>
          <w:sz w:val="28"/>
          <w:szCs w:val="28"/>
        </w:rPr>
        <w:t xml:space="preserve"> района</w:t>
      </w:r>
    </w:p>
    <w:p w:rsidR="00F64B4E" w:rsidRDefault="00B03B43">
      <w:pPr>
        <w:jc w:val="center"/>
        <w:rPr>
          <w:bCs/>
          <w:sz w:val="28"/>
          <w:szCs w:val="28"/>
        </w:rPr>
      </w:pPr>
      <w:r>
        <w:rPr>
          <w:bCs/>
          <w:sz w:val="28"/>
          <w:szCs w:val="28"/>
        </w:rPr>
        <w:t xml:space="preserve">                                                                                                от «10» </w:t>
      </w:r>
      <w:r>
        <w:rPr>
          <w:bCs/>
          <w:sz w:val="28"/>
          <w:szCs w:val="28"/>
        </w:rPr>
        <w:t xml:space="preserve"> июля</w:t>
      </w:r>
      <w:r>
        <w:rPr>
          <w:bCs/>
          <w:sz w:val="28"/>
          <w:szCs w:val="28"/>
        </w:rPr>
        <w:t xml:space="preserve">  2023 г.  № 353</w:t>
      </w:r>
      <w:r>
        <w:rPr>
          <w:bCs/>
          <w:sz w:val="28"/>
          <w:szCs w:val="28"/>
        </w:rPr>
        <w:t xml:space="preserve">        </w:t>
      </w:r>
    </w:p>
    <w:p w:rsidR="00F64B4E" w:rsidRDefault="00F64B4E">
      <w:pPr>
        <w:jc w:val="right"/>
        <w:rPr>
          <w:bCs/>
          <w:sz w:val="28"/>
          <w:szCs w:val="28"/>
        </w:rPr>
      </w:pPr>
    </w:p>
    <w:p w:rsidR="00F64B4E" w:rsidRDefault="00F64B4E">
      <w:pPr>
        <w:shd w:val="clear" w:color="auto" w:fill="FFFFFF"/>
        <w:ind w:firstLine="720"/>
        <w:jc w:val="center"/>
        <w:rPr>
          <w:sz w:val="28"/>
          <w:szCs w:val="28"/>
        </w:rPr>
      </w:pPr>
    </w:p>
    <w:p w:rsidR="00F64B4E" w:rsidRDefault="00B03B43">
      <w:pPr>
        <w:shd w:val="clear" w:color="auto" w:fill="FFFFFF"/>
        <w:ind w:firstLine="720"/>
        <w:jc w:val="center"/>
        <w:rPr>
          <w:color w:val="000000"/>
          <w:sz w:val="28"/>
          <w:szCs w:val="28"/>
        </w:rPr>
      </w:pPr>
      <w:r>
        <w:rPr>
          <w:color w:val="000000" w:themeColor="text1"/>
          <w:sz w:val="28"/>
          <w:szCs w:val="28"/>
        </w:rPr>
        <w:t>Порядок проведения оценки</w:t>
      </w:r>
    </w:p>
    <w:p w:rsidR="00F64B4E" w:rsidRDefault="00B03B43">
      <w:pPr>
        <w:shd w:val="clear" w:color="auto" w:fill="FFFFFF"/>
        <w:ind w:firstLine="720"/>
        <w:jc w:val="center"/>
        <w:rPr>
          <w:color w:val="000000"/>
          <w:sz w:val="28"/>
          <w:szCs w:val="28"/>
        </w:rPr>
      </w:pPr>
      <w:r>
        <w:rPr>
          <w:color w:val="000000" w:themeColor="text1"/>
          <w:sz w:val="28"/>
          <w:szCs w:val="28"/>
        </w:rPr>
        <w:t>регулирующего воздействия проектов муниципальных</w:t>
      </w:r>
    </w:p>
    <w:p w:rsidR="00F64B4E" w:rsidRDefault="00B03B43">
      <w:pPr>
        <w:shd w:val="clear" w:color="auto" w:fill="FFFFFF"/>
        <w:ind w:firstLine="720"/>
        <w:jc w:val="center"/>
        <w:rPr>
          <w:color w:val="000000"/>
          <w:sz w:val="28"/>
          <w:szCs w:val="28"/>
        </w:rPr>
      </w:pPr>
      <w:r>
        <w:rPr>
          <w:color w:val="000000" w:themeColor="text1"/>
          <w:sz w:val="28"/>
          <w:szCs w:val="28"/>
        </w:rPr>
        <w:t>нормативных правовых актов и экспертизы муниципальных</w:t>
      </w:r>
    </w:p>
    <w:p w:rsidR="00F64B4E" w:rsidRDefault="00B03B43">
      <w:pPr>
        <w:shd w:val="clear" w:color="auto" w:fill="FFFFFF"/>
        <w:ind w:firstLine="709"/>
        <w:jc w:val="center"/>
        <w:rPr>
          <w:color w:val="000000"/>
          <w:sz w:val="28"/>
          <w:szCs w:val="28"/>
        </w:rPr>
      </w:pPr>
      <w:r>
        <w:rPr>
          <w:color w:val="000000" w:themeColor="text1"/>
          <w:sz w:val="28"/>
          <w:szCs w:val="28"/>
        </w:rPr>
        <w:t>нормативных п</w:t>
      </w:r>
      <w:r>
        <w:rPr>
          <w:color w:val="000000" w:themeColor="text1"/>
          <w:sz w:val="28"/>
          <w:szCs w:val="28"/>
        </w:rPr>
        <w:t xml:space="preserve">равовых актов </w:t>
      </w:r>
      <w:proofErr w:type="spellStart"/>
      <w:r>
        <w:rPr>
          <w:color w:val="000000" w:themeColor="text1"/>
          <w:sz w:val="28"/>
          <w:szCs w:val="28"/>
        </w:rPr>
        <w:t>Ровеньского</w:t>
      </w:r>
      <w:proofErr w:type="spellEnd"/>
      <w:r>
        <w:rPr>
          <w:color w:val="000000" w:themeColor="text1"/>
          <w:sz w:val="28"/>
          <w:szCs w:val="28"/>
        </w:rPr>
        <w:t xml:space="preserve"> района</w:t>
      </w:r>
    </w:p>
    <w:p w:rsidR="00F64B4E" w:rsidRDefault="00F64B4E">
      <w:pPr>
        <w:pStyle w:val="af4"/>
        <w:spacing w:before="0" w:beforeAutospacing="0" w:after="0" w:afterAutospacing="0"/>
        <w:rPr>
          <w:color w:val="000000"/>
          <w:sz w:val="28"/>
          <w:szCs w:val="28"/>
        </w:rPr>
      </w:pPr>
    </w:p>
    <w:p w:rsidR="00F64B4E" w:rsidRDefault="00B03B43">
      <w:pPr>
        <w:pStyle w:val="ConsPlusNormal"/>
        <w:numPr>
          <w:ilvl w:val="0"/>
          <w:numId w:val="13"/>
        </w:numPr>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F64B4E" w:rsidRDefault="00F64B4E">
      <w:pPr>
        <w:pStyle w:val="ConsPlusNormal"/>
        <w:ind w:left="360"/>
        <w:jc w:val="center"/>
        <w:outlineLvl w:val="1"/>
        <w:rPr>
          <w:rFonts w:ascii="Times New Roman" w:hAnsi="Times New Roman" w:cs="Times New Roman"/>
          <w:sz w:val="28"/>
          <w:szCs w:val="28"/>
        </w:rPr>
      </w:pPr>
    </w:p>
    <w:p w:rsidR="00F64B4E" w:rsidRDefault="00B03B43">
      <w:pPr>
        <w:ind w:firstLine="720"/>
        <w:jc w:val="both"/>
        <w:rPr>
          <w:rFonts w:cs="Arial"/>
          <w:sz w:val="28"/>
          <w:szCs w:val="28"/>
        </w:rPr>
      </w:pPr>
      <w:r>
        <w:rPr>
          <w:rFonts w:cs="Arial"/>
          <w:sz w:val="28"/>
          <w:szCs w:val="28"/>
        </w:rPr>
        <w:t xml:space="preserve">1.1. Настоящий </w:t>
      </w:r>
      <w:r>
        <w:rPr>
          <w:rFonts w:cs="Arial"/>
          <w:sz w:val="28"/>
          <w:szCs w:val="28"/>
        </w:rPr>
        <w:t xml:space="preserve">Порядок </w:t>
      </w:r>
      <w:proofErr w:type="gramStart"/>
      <w:r>
        <w:rPr>
          <w:rFonts w:cs="Arial"/>
          <w:sz w:val="28"/>
          <w:szCs w:val="28"/>
        </w:rPr>
        <w:t>проведения оценки регулирующего воздействия проектов муниципальных нормативных правовых актов</w:t>
      </w:r>
      <w:proofErr w:type="gramEnd"/>
      <w:r>
        <w:rPr>
          <w:rFonts w:cs="Arial"/>
          <w:sz w:val="28"/>
          <w:szCs w:val="28"/>
        </w:rPr>
        <w:t xml:space="preserve"> и экспертизы муниципальных нормативных правовых актов </w:t>
      </w:r>
      <w:proofErr w:type="spellStart"/>
      <w:r>
        <w:rPr>
          <w:rFonts w:cs="Arial"/>
          <w:sz w:val="28"/>
          <w:szCs w:val="28"/>
        </w:rPr>
        <w:t>Ровеньского</w:t>
      </w:r>
      <w:proofErr w:type="spellEnd"/>
      <w:r>
        <w:rPr>
          <w:rFonts w:cs="Arial"/>
          <w:sz w:val="28"/>
          <w:szCs w:val="28"/>
        </w:rPr>
        <w:t xml:space="preserve"> района (далее – Порядок) разработан в соответствии с действующим законодательством.</w:t>
      </w:r>
    </w:p>
    <w:p w:rsidR="00F64B4E" w:rsidRDefault="00B03B43">
      <w:pPr>
        <w:ind w:firstLine="720"/>
        <w:jc w:val="both"/>
        <w:rPr>
          <w:rFonts w:cs="Arial"/>
          <w:sz w:val="28"/>
          <w:szCs w:val="28"/>
        </w:rPr>
      </w:pPr>
      <w:r>
        <w:rPr>
          <w:sz w:val="28"/>
          <w:szCs w:val="28"/>
        </w:rPr>
        <w:t>1.2.</w:t>
      </w:r>
      <w:r>
        <w:rPr>
          <w:sz w:val="28"/>
          <w:szCs w:val="28"/>
        </w:rPr>
        <w:t xml:space="preserve"> Оценка регулирующего воздействия проектов муниципальных нормативных правовых актов (далее - ОРВ) и экспертиза муниципальных нормативных правовых актов </w:t>
      </w:r>
      <w:proofErr w:type="spellStart"/>
      <w:r>
        <w:rPr>
          <w:sz w:val="28"/>
          <w:szCs w:val="28"/>
        </w:rPr>
        <w:t>Ровеньского</w:t>
      </w:r>
      <w:proofErr w:type="spellEnd"/>
      <w:r>
        <w:rPr>
          <w:sz w:val="28"/>
          <w:szCs w:val="28"/>
        </w:rPr>
        <w:t xml:space="preserve"> района (далее - экспертиза), заключается в анализе проблем и целей муниципального регулирова</w:t>
      </w:r>
      <w:r>
        <w:rPr>
          <w:sz w:val="28"/>
          <w:szCs w:val="28"/>
        </w:rPr>
        <w:t>ния, а также выявлении альтернативных вариантов их достижения, с целью  выбора наиболее эффективного варианта регулирования.</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ОРВ проектов муниципальных нормативных правовых актов проводится п</w:t>
      </w:r>
      <w:r>
        <w:rPr>
          <w:rFonts w:ascii="Times New Roman" w:hAnsi="Times New Roman" w:cs="Times New Roman"/>
          <w:color w:val="000000" w:themeColor="text1"/>
          <w:sz w:val="28"/>
          <w:szCs w:val="28"/>
        </w:rPr>
        <w:t>ри наличии в них положений, устанавливающих новые или изменя</w:t>
      </w:r>
      <w:r>
        <w:rPr>
          <w:rFonts w:ascii="Times New Roman" w:hAnsi="Times New Roman" w:cs="Times New Roman"/>
          <w:color w:val="000000" w:themeColor="text1"/>
          <w:sz w:val="28"/>
          <w:szCs w:val="28"/>
        </w:rPr>
        <w:t>ющих ранее предусмотренные муниципальными нормативными правовыми актами:</w:t>
      </w:r>
      <w:proofErr w:type="gramEnd"/>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обязанности для субъектов предпринимательской и иной экономической деятельности;</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-обязанности для субъектов инвестиционной деятельности.</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ОРВ не проводится в отношении:</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проек</w:t>
      </w:r>
      <w:r>
        <w:rPr>
          <w:rFonts w:ascii="Times New Roman" w:hAnsi="Times New Roman" w:cs="Times New Roman"/>
          <w:color w:val="000000" w:themeColor="text1"/>
          <w:sz w:val="28"/>
          <w:szCs w:val="28"/>
        </w:rPr>
        <w:t>тов нормативных правовых актов  устанавливающих, изменяющих, приостанавливающих, отменяющих местные налоги и сборы;</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проектов нормативных правовых актов  регулирующих бюджетные  правоотношения;</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проектов нормативных правовых актов, разработанных в целя</w:t>
      </w:r>
      <w:r>
        <w:rPr>
          <w:rFonts w:ascii="Times New Roman" w:hAnsi="Times New Roman" w:cs="Times New Roman"/>
          <w:color w:val="000000" w:themeColor="text1"/>
          <w:sz w:val="28"/>
          <w:szCs w:val="28"/>
        </w:rPr>
        <w:t>х ликвидации чрезвычайных ситуаций природного и техногенного характера на период  действия режимов чрезвычайных ситуаций.</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Основные термины и понятия, используемые в настоящем Порядке:</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уполномоченный орган </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 xml:space="preserve">тдел экономики, анализа и прогнозирования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Ровеньского</w:t>
      </w:r>
      <w:proofErr w:type="spellEnd"/>
      <w:r>
        <w:rPr>
          <w:rFonts w:ascii="Times New Roman" w:hAnsi="Times New Roman" w:cs="Times New Roman"/>
          <w:color w:val="000000" w:themeColor="text1"/>
          <w:sz w:val="28"/>
          <w:szCs w:val="28"/>
        </w:rPr>
        <w:t xml:space="preserve"> района, ответственный за внедрение и развитие процедур ОРВ и экспертизы и выполняющий функции нормативно-правового, информационного и методического обеспечения оценки регулирующего воздействия, а также осуществляющий подготовку за</w:t>
      </w:r>
      <w:r>
        <w:rPr>
          <w:rFonts w:ascii="Times New Roman" w:hAnsi="Times New Roman" w:cs="Times New Roman"/>
          <w:color w:val="000000" w:themeColor="text1"/>
          <w:sz w:val="28"/>
          <w:szCs w:val="28"/>
        </w:rPr>
        <w:t xml:space="preserve">ключений об ОРВ проектов  муниципальных нормативных правовых актов и заключений об экспертизе муниципальных нормативных правовых актов </w:t>
      </w:r>
      <w:proofErr w:type="spellStart"/>
      <w:r>
        <w:rPr>
          <w:rFonts w:ascii="Times New Roman" w:hAnsi="Times New Roman" w:cs="Times New Roman"/>
          <w:color w:val="000000" w:themeColor="text1"/>
          <w:sz w:val="28"/>
          <w:szCs w:val="28"/>
        </w:rPr>
        <w:t>Ровеньского</w:t>
      </w:r>
      <w:proofErr w:type="spellEnd"/>
      <w:r>
        <w:rPr>
          <w:rFonts w:ascii="Times New Roman" w:hAnsi="Times New Roman" w:cs="Times New Roman"/>
          <w:color w:val="000000" w:themeColor="text1"/>
          <w:sz w:val="28"/>
          <w:szCs w:val="28"/>
        </w:rPr>
        <w:t xml:space="preserve"> района;</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орган-разработчик - структурные подразделения (управления) администрации </w:t>
      </w:r>
      <w:proofErr w:type="spellStart"/>
      <w:r>
        <w:rPr>
          <w:rFonts w:ascii="Times New Roman" w:hAnsi="Times New Roman" w:cs="Times New Roman"/>
          <w:color w:val="000000" w:themeColor="text1"/>
          <w:sz w:val="28"/>
          <w:szCs w:val="28"/>
        </w:rPr>
        <w:t>Ровеньского</w:t>
      </w:r>
      <w:proofErr w:type="spellEnd"/>
      <w:r>
        <w:rPr>
          <w:rFonts w:ascii="Times New Roman" w:hAnsi="Times New Roman" w:cs="Times New Roman"/>
          <w:color w:val="000000" w:themeColor="text1"/>
          <w:sz w:val="28"/>
          <w:szCs w:val="28"/>
        </w:rPr>
        <w:t xml:space="preserve">  района, осуще</w:t>
      </w:r>
      <w:r>
        <w:rPr>
          <w:rFonts w:ascii="Times New Roman" w:hAnsi="Times New Roman" w:cs="Times New Roman"/>
          <w:color w:val="000000" w:themeColor="text1"/>
          <w:sz w:val="28"/>
          <w:szCs w:val="28"/>
        </w:rPr>
        <w:t xml:space="preserve">ствляющие в пределах предоставленных полномочий разработку проектов муниципальных нормативных правовых актов </w:t>
      </w:r>
      <w:proofErr w:type="spellStart"/>
      <w:r>
        <w:rPr>
          <w:rFonts w:ascii="Times New Roman" w:hAnsi="Times New Roman" w:cs="Times New Roman"/>
          <w:color w:val="000000" w:themeColor="text1"/>
          <w:sz w:val="28"/>
          <w:szCs w:val="28"/>
        </w:rPr>
        <w:t>Ровеньского</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района;</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официальный сайт - информационный ресурс в информационно-телекоммуникационной сети "Интернет", определенный в </w:t>
      </w:r>
      <w:proofErr w:type="spellStart"/>
      <w:r>
        <w:rPr>
          <w:rFonts w:ascii="Times New Roman" w:hAnsi="Times New Roman" w:cs="Times New Roman"/>
          <w:color w:val="000000" w:themeColor="text1"/>
          <w:sz w:val="28"/>
          <w:szCs w:val="28"/>
        </w:rPr>
        <w:t>Ровеньском</w:t>
      </w:r>
      <w:proofErr w:type="spellEnd"/>
      <w:r>
        <w:rPr>
          <w:rFonts w:ascii="Times New Roman" w:hAnsi="Times New Roman" w:cs="Times New Roman"/>
          <w:color w:val="000000" w:themeColor="text1"/>
          <w:sz w:val="28"/>
          <w:szCs w:val="28"/>
        </w:rPr>
        <w:t xml:space="preserve"> райо</w:t>
      </w:r>
      <w:r>
        <w:rPr>
          <w:rFonts w:ascii="Times New Roman" w:hAnsi="Times New Roman" w:cs="Times New Roman"/>
          <w:color w:val="000000" w:themeColor="text1"/>
          <w:sz w:val="28"/>
          <w:szCs w:val="28"/>
        </w:rPr>
        <w:t xml:space="preserve">не для размещения сведений о проведении процедуры ОРВ, в том числе в целях организации публичных консультаций и информирования об их результатах  </w:t>
      </w:r>
      <w:r>
        <w:rPr>
          <w:rFonts w:ascii="Times New Roman" w:hAnsi="Times New Roman"/>
          <w:sz w:val="28"/>
          <w:szCs w:val="28"/>
          <w:lang w:val="en-US"/>
        </w:rPr>
        <w:t>https</w:t>
      </w:r>
      <w:r w:rsidRPr="00B03B43">
        <w:rPr>
          <w:rFonts w:ascii="Times New Roman" w:hAnsi="Times New Roman"/>
          <w:sz w:val="28"/>
          <w:szCs w:val="28"/>
        </w:rPr>
        <w:t>://</w:t>
      </w:r>
      <w:proofErr w:type="spellStart"/>
      <w:r>
        <w:rPr>
          <w:rFonts w:ascii="Times New Roman" w:hAnsi="Times New Roman"/>
          <w:sz w:val="28"/>
          <w:szCs w:val="28"/>
          <w:lang w:val="en-US"/>
        </w:rPr>
        <w:t>rovenki</w:t>
      </w:r>
      <w:proofErr w:type="spellEnd"/>
      <w:r w:rsidRPr="00B03B43">
        <w:rPr>
          <w:rFonts w:ascii="Times New Roman" w:hAnsi="Times New Roman"/>
          <w:sz w:val="28"/>
          <w:szCs w:val="28"/>
        </w:rPr>
        <w:t>-</w:t>
      </w:r>
      <w:r>
        <w:rPr>
          <w:rFonts w:ascii="Times New Roman" w:hAnsi="Times New Roman"/>
          <w:sz w:val="28"/>
          <w:szCs w:val="28"/>
          <w:lang w:val="en-US"/>
        </w:rPr>
        <w:t>r</w:t>
      </w:r>
      <w:r w:rsidRPr="00B03B43">
        <w:rPr>
          <w:rFonts w:ascii="Times New Roman" w:hAnsi="Times New Roman"/>
          <w:sz w:val="28"/>
          <w:szCs w:val="28"/>
        </w:rPr>
        <w:t>31.</w:t>
      </w:r>
      <w:proofErr w:type="spellStart"/>
      <w:r>
        <w:rPr>
          <w:rFonts w:ascii="Times New Roman" w:hAnsi="Times New Roman"/>
          <w:sz w:val="28"/>
          <w:szCs w:val="28"/>
          <w:lang w:val="en-US"/>
        </w:rPr>
        <w:t>gosweb</w:t>
      </w:r>
      <w:proofErr w:type="spellEnd"/>
      <w:r w:rsidRPr="00B03B43">
        <w:rPr>
          <w:rFonts w:ascii="Times New Roman" w:hAnsi="Times New Roman"/>
          <w:sz w:val="28"/>
          <w:szCs w:val="28"/>
        </w:rPr>
        <w:t>.</w:t>
      </w:r>
      <w:proofErr w:type="spellStart"/>
      <w:r>
        <w:rPr>
          <w:rFonts w:ascii="Times New Roman" w:hAnsi="Times New Roman"/>
          <w:sz w:val="28"/>
          <w:szCs w:val="28"/>
          <w:lang w:val="en-US"/>
        </w:rPr>
        <w:t>gosuslugi</w:t>
      </w:r>
      <w:proofErr w:type="spellEnd"/>
      <w:r w:rsidRPr="00B03B43">
        <w:rPr>
          <w:rFonts w:ascii="Times New Roman" w:hAnsi="Times New Roman"/>
          <w:sz w:val="28"/>
          <w:szCs w:val="28"/>
        </w:rPr>
        <w:t>.</w:t>
      </w:r>
      <w:proofErr w:type="spellStart"/>
      <w:r>
        <w:rPr>
          <w:rFonts w:ascii="Times New Roman" w:hAnsi="Times New Roman"/>
          <w:sz w:val="28"/>
          <w:szCs w:val="28"/>
          <w:lang w:val="en-US"/>
        </w:rPr>
        <w:t>ru</w:t>
      </w:r>
      <w:proofErr w:type="spellEnd"/>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сводка предложений - документ, содержащий предложения, поступившие в ходе обсуждения предлагаемого правового регулирования;</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сводный отчет - документ, содержащий выводы по итогам проведения органом-разработчиком исследования о возможных вариантах решени</w:t>
      </w:r>
      <w:r>
        <w:rPr>
          <w:rFonts w:ascii="Times New Roman" w:hAnsi="Times New Roman" w:cs="Times New Roman"/>
          <w:color w:val="000000" w:themeColor="text1"/>
          <w:sz w:val="28"/>
          <w:szCs w:val="28"/>
        </w:rPr>
        <w:t>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проекта муниципального  нормативного правового акта и сводного  отчёт</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 xml:space="preserve"> этап процедуры  О</w:t>
      </w:r>
      <w:r>
        <w:rPr>
          <w:rFonts w:ascii="Times New Roman" w:hAnsi="Times New Roman" w:cs="Times New Roman"/>
          <w:color w:val="000000" w:themeColor="text1"/>
          <w:sz w:val="28"/>
          <w:szCs w:val="28"/>
        </w:rPr>
        <w:t>РВ, в ходе которого  уполномоченный  орган организует обсуждение текста  проекта муниципального нормативного правового акта и сводного отчёта с заинтересованными лицами, в том числе с использованием официальных  сайтов в информационно- телекоммуникационной</w:t>
      </w:r>
      <w:r>
        <w:rPr>
          <w:rFonts w:ascii="Times New Roman" w:hAnsi="Times New Roman" w:cs="Times New Roman"/>
          <w:color w:val="000000" w:themeColor="text1"/>
          <w:sz w:val="28"/>
          <w:szCs w:val="28"/>
        </w:rPr>
        <w:t xml:space="preserve"> сети "Интернет";</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публичные консультации - открытое обсуждение с заинтересованными лицами предлагаемого органом-разработчиком правового регулирования, проекта муниципального нормативного правового акта и сводного отчёта, организуемого органом-разработчик</w:t>
      </w:r>
      <w:r>
        <w:rPr>
          <w:rFonts w:ascii="Times New Roman" w:hAnsi="Times New Roman" w:cs="Times New Roman"/>
          <w:color w:val="000000" w:themeColor="text1"/>
          <w:sz w:val="28"/>
          <w:szCs w:val="28"/>
        </w:rPr>
        <w:t>ом и (или) уполномоченным органом в ходе проведения процедуры ОРВ и подготовки заключения об оценке регулирующего воздействия;</w:t>
      </w:r>
    </w:p>
    <w:p w:rsidR="00F64B4E" w:rsidRDefault="00B03B43">
      <w:pPr>
        <w:pStyle w:val="ConsPlusNormal"/>
        <w:ind w:firstLine="540"/>
        <w:jc w:val="both"/>
        <w:rPr>
          <w:color w:val="000000" w:themeColor="text1"/>
        </w:rPr>
      </w:pPr>
      <w:r>
        <w:rPr>
          <w:rFonts w:ascii="Times New Roman" w:hAnsi="Times New Roman" w:cs="Times New Roman"/>
          <w:color w:val="000000" w:themeColor="text1"/>
          <w:sz w:val="28"/>
          <w:szCs w:val="28"/>
        </w:rPr>
        <w:t>- заключение об  оценке регулирующего воздействи</w:t>
      </w:r>
      <w:proofErr w:type="gramStart"/>
      <w:r>
        <w:rPr>
          <w:rFonts w:ascii="Times New Roman" w:hAnsi="Times New Roman" w:cs="Times New Roman"/>
          <w:color w:val="000000" w:themeColor="text1"/>
          <w:sz w:val="28"/>
          <w:szCs w:val="28"/>
        </w:rPr>
        <w:t>я-</w:t>
      </w:r>
      <w:proofErr w:type="gramEnd"/>
      <w:r>
        <w:rPr>
          <w:rFonts w:ascii="Times New Roman" w:hAnsi="Times New Roman" w:cs="Times New Roman"/>
          <w:color w:val="000000" w:themeColor="text1"/>
          <w:sz w:val="28"/>
          <w:szCs w:val="28"/>
        </w:rPr>
        <w:t xml:space="preserve"> завершающий процедуру ОРВ документ, подготавливаемый уполномоченным органом и </w:t>
      </w:r>
      <w:r>
        <w:rPr>
          <w:rFonts w:ascii="Times New Roman" w:hAnsi="Times New Roman" w:cs="Times New Roman"/>
          <w:color w:val="000000" w:themeColor="text1"/>
          <w:sz w:val="28"/>
          <w:szCs w:val="28"/>
        </w:rPr>
        <w:t>содержащий выводы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w:t>
      </w:r>
      <w:r>
        <w:rPr>
          <w:rFonts w:ascii="Times New Roman" w:hAnsi="Times New Roman" w:cs="Times New Roman"/>
          <w:color w:val="000000" w:themeColor="text1"/>
          <w:sz w:val="28"/>
          <w:szCs w:val="28"/>
        </w:rPr>
        <w:t>ию необоснованных расходов субъектов предпринимательской и иной экономической деятельности и местных бюджетов, о наличии либо отсутствии достаточного обоснования решения проблемы предложенным способом регулирования;</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заключение об экспертизе </w:t>
      </w:r>
      <w:proofErr w:type="gramStart"/>
      <w:r>
        <w:rPr>
          <w:rFonts w:ascii="Times New Roman" w:hAnsi="Times New Roman" w:cs="Times New Roman"/>
          <w:color w:val="000000" w:themeColor="text1"/>
          <w:sz w:val="28"/>
          <w:szCs w:val="28"/>
        </w:rPr>
        <w:t>–з</w:t>
      </w:r>
      <w:proofErr w:type="gramEnd"/>
      <w:r>
        <w:rPr>
          <w:rFonts w:ascii="Times New Roman" w:hAnsi="Times New Roman" w:cs="Times New Roman"/>
          <w:color w:val="000000" w:themeColor="text1"/>
          <w:sz w:val="28"/>
          <w:szCs w:val="28"/>
        </w:rPr>
        <w:t xml:space="preserve">авершающий </w:t>
      </w:r>
      <w:r>
        <w:rPr>
          <w:rFonts w:ascii="Times New Roman" w:hAnsi="Times New Roman" w:cs="Times New Roman"/>
          <w:color w:val="000000" w:themeColor="text1"/>
          <w:sz w:val="28"/>
          <w:szCs w:val="28"/>
        </w:rPr>
        <w:t>экспертизу документ, подготавливаемый уполномоченным органом и содержащий вывод  о положениях муниципального нормативного акта, в отношении которого проводится экспертиза, создающих необоснованные затруднения для  осуществления предпринимательской и иной э</w:t>
      </w:r>
      <w:r>
        <w:rPr>
          <w:rFonts w:ascii="Times New Roman" w:hAnsi="Times New Roman" w:cs="Times New Roman"/>
          <w:color w:val="000000" w:themeColor="text1"/>
          <w:sz w:val="28"/>
          <w:szCs w:val="28"/>
        </w:rPr>
        <w:t xml:space="preserve">кономической деятельности, или об отсутствии таких положений, а также обоснование сделанных выводов;  </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ОРВ проводится в целях выявления в проекте муниципального  нормативного правового акта положений, которые:</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вводят избыточные обязанности, запреты </w:t>
      </w:r>
      <w:r>
        <w:rPr>
          <w:rFonts w:ascii="Times New Roman" w:hAnsi="Times New Roman" w:cs="Times New Roman"/>
          <w:color w:val="000000" w:themeColor="text1"/>
          <w:sz w:val="28"/>
          <w:szCs w:val="28"/>
        </w:rPr>
        <w:t>и ограничения для субъектов предпринимательской и иной экономической деятельности или способствуют их введению;</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способствуют возникновению необоснованных расходов субъектов предпринимательской и иной экономической деятельности;</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способствуют возникновен</w:t>
      </w:r>
      <w:r>
        <w:rPr>
          <w:rFonts w:ascii="Times New Roman" w:hAnsi="Times New Roman" w:cs="Times New Roman"/>
          <w:color w:val="000000" w:themeColor="text1"/>
          <w:sz w:val="28"/>
          <w:szCs w:val="28"/>
        </w:rPr>
        <w:t xml:space="preserve">ию необоснованных расходов  бюджета </w:t>
      </w:r>
      <w:proofErr w:type="spellStart"/>
      <w:r>
        <w:rPr>
          <w:rFonts w:ascii="Times New Roman" w:hAnsi="Times New Roman" w:cs="Times New Roman"/>
          <w:color w:val="000000" w:themeColor="text1"/>
          <w:sz w:val="28"/>
          <w:szCs w:val="28"/>
        </w:rPr>
        <w:t>Ровеньского</w:t>
      </w:r>
      <w:proofErr w:type="spellEnd"/>
      <w:r>
        <w:rPr>
          <w:rFonts w:ascii="Times New Roman" w:hAnsi="Times New Roman" w:cs="Times New Roman"/>
          <w:color w:val="000000" w:themeColor="text1"/>
          <w:sz w:val="28"/>
          <w:szCs w:val="28"/>
        </w:rPr>
        <w:t xml:space="preserve">  района;</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препятствуют развитию конкуренции.</w:t>
      </w:r>
    </w:p>
    <w:p w:rsidR="00F64B4E" w:rsidRDefault="00B03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Участниками процедуры ОРВ и экспертизы являются органы - разработчики проектов муниципальных нормативных правовых актов, уполномоченный орган, </w:t>
      </w:r>
      <w:r>
        <w:rPr>
          <w:rFonts w:ascii="Times New Roman" w:hAnsi="Times New Roman" w:cs="Times New Roman"/>
          <w:color w:val="000000" w:themeColor="text1"/>
          <w:sz w:val="28"/>
          <w:szCs w:val="28"/>
        </w:rPr>
        <w:lastRenderedPageBreak/>
        <w:t>иные органы власти и  заинтересованные лица, принимающие участие в публичных консультациях в ходе проведения процедуры ОРВ и экспертизы.</w:t>
      </w:r>
    </w:p>
    <w:p w:rsidR="00F64B4E" w:rsidRDefault="00F64B4E">
      <w:pPr>
        <w:pStyle w:val="ConsPlusNormal"/>
        <w:ind w:firstLine="540"/>
        <w:jc w:val="both"/>
        <w:rPr>
          <w:rFonts w:ascii="Times New Roman" w:hAnsi="Times New Roman" w:cs="Times New Roman"/>
          <w:color w:val="000000" w:themeColor="text1"/>
          <w:sz w:val="28"/>
          <w:szCs w:val="28"/>
        </w:rPr>
      </w:pPr>
    </w:p>
    <w:p w:rsidR="00F64B4E" w:rsidRDefault="00B03B43">
      <w:pPr>
        <w:pStyle w:val="ConsPlusNormal"/>
        <w:ind w:firstLine="567"/>
        <w:jc w:val="center"/>
        <w:rPr>
          <w:sz w:val="28"/>
          <w:szCs w:val="28"/>
        </w:rPr>
      </w:pPr>
      <w:r>
        <w:rPr>
          <w:rFonts w:ascii="Times New Roman" w:hAnsi="Times New Roman" w:cs="Times New Roman"/>
          <w:b/>
          <w:bCs/>
          <w:color w:val="26292E"/>
          <w:sz w:val="28"/>
          <w:szCs w:val="28"/>
        </w:rPr>
        <w:t>2. Проведение оценки регулирующего воздействия проектов нормативных правовых актов</w:t>
      </w:r>
    </w:p>
    <w:p w:rsidR="00F64B4E" w:rsidRDefault="00F64B4E">
      <w:pPr>
        <w:spacing w:line="378" w:lineRule="exact"/>
        <w:ind w:firstLine="567"/>
        <w:rPr>
          <w:sz w:val="28"/>
          <w:szCs w:val="28"/>
        </w:rPr>
      </w:pPr>
    </w:p>
    <w:p w:rsidR="00F64B4E" w:rsidRDefault="00B03B43">
      <w:pPr>
        <w:tabs>
          <w:tab w:val="left" w:pos="960"/>
        </w:tabs>
        <w:spacing w:line="251" w:lineRule="auto"/>
        <w:ind w:firstLine="567"/>
        <w:jc w:val="both"/>
        <w:rPr>
          <w:sz w:val="28"/>
          <w:szCs w:val="28"/>
        </w:rPr>
      </w:pPr>
      <w:r>
        <w:rPr>
          <w:sz w:val="28"/>
          <w:szCs w:val="28"/>
        </w:rPr>
        <w:t xml:space="preserve">2.1. Проекты нормативных правовых </w:t>
      </w:r>
      <w:r>
        <w:rPr>
          <w:sz w:val="28"/>
          <w:szCs w:val="28"/>
        </w:rPr>
        <w:t>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F64B4E" w:rsidRDefault="00F64B4E">
      <w:pPr>
        <w:spacing w:line="1" w:lineRule="exact"/>
        <w:ind w:firstLine="567"/>
        <w:rPr>
          <w:sz w:val="28"/>
          <w:szCs w:val="28"/>
        </w:rPr>
      </w:pPr>
    </w:p>
    <w:p w:rsidR="00F64B4E" w:rsidRDefault="00B03B43">
      <w:pPr>
        <w:spacing w:line="237" w:lineRule="auto"/>
        <w:ind w:firstLine="567"/>
        <w:jc w:val="both"/>
        <w:rPr>
          <w:sz w:val="28"/>
          <w:szCs w:val="28"/>
        </w:rPr>
      </w:pPr>
      <w:proofErr w:type="gramStart"/>
      <w:r>
        <w:rPr>
          <w:sz w:val="28"/>
          <w:szCs w:val="28"/>
        </w:rPr>
        <w:t>а) устанавливающих новые или изменяющих действующие обязанности субъектов предпр</w:t>
      </w:r>
      <w:r>
        <w:rPr>
          <w:sz w:val="28"/>
          <w:szCs w:val="28"/>
        </w:rPr>
        <w:t>инимательской и инвестиционной деятельности;</w:t>
      </w:r>
      <w:proofErr w:type="gramEnd"/>
    </w:p>
    <w:p w:rsidR="00F64B4E" w:rsidRDefault="00F64B4E">
      <w:pPr>
        <w:spacing w:line="2" w:lineRule="exact"/>
        <w:ind w:firstLine="567"/>
        <w:rPr>
          <w:sz w:val="28"/>
          <w:szCs w:val="28"/>
        </w:rPr>
      </w:pPr>
    </w:p>
    <w:p w:rsidR="00F64B4E" w:rsidRDefault="00B03B43">
      <w:pPr>
        <w:spacing w:line="237" w:lineRule="auto"/>
        <w:ind w:firstLine="567"/>
        <w:jc w:val="both"/>
        <w:rPr>
          <w:sz w:val="28"/>
          <w:szCs w:val="28"/>
        </w:rPr>
      </w:pPr>
      <w:r>
        <w:rPr>
          <w:sz w:val="28"/>
          <w:szCs w:val="28"/>
        </w:rPr>
        <w:t>б) устанавливающих, изменяющих или отменяющих ответственность субъектов предпринимательской и инвестиционной деятельности.</w:t>
      </w:r>
    </w:p>
    <w:p w:rsidR="00F64B4E" w:rsidRDefault="00F64B4E">
      <w:pPr>
        <w:spacing w:line="2" w:lineRule="exact"/>
        <w:ind w:firstLine="567"/>
        <w:rPr>
          <w:sz w:val="28"/>
          <w:szCs w:val="28"/>
        </w:rPr>
      </w:pPr>
    </w:p>
    <w:p w:rsidR="00F64B4E" w:rsidRDefault="00B03B43">
      <w:pPr>
        <w:tabs>
          <w:tab w:val="left" w:pos="962"/>
        </w:tabs>
        <w:spacing w:line="237" w:lineRule="auto"/>
        <w:ind w:firstLine="567"/>
        <w:jc w:val="both"/>
        <w:rPr>
          <w:sz w:val="28"/>
          <w:szCs w:val="28"/>
        </w:rPr>
      </w:pPr>
      <w:r>
        <w:rPr>
          <w:sz w:val="28"/>
          <w:szCs w:val="28"/>
        </w:rPr>
        <w:t xml:space="preserve">Оценка регулирующего воздействия в </w:t>
      </w:r>
      <w:proofErr w:type="spellStart"/>
      <w:r>
        <w:rPr>
          <w:sz w:val="28"/>
          <w:szCs w:val="28"/>
        </w:rPr>
        <w:t>Ровеньском</w:t>
      </w:r>
      <w:proofErr w:type="spellEnd"/>
      <w:r>
        <w:rPr>
          <w:sz w:val="28"/>
          <w:szCs w:val="28"/>
        </w:rPr>
        <w:t xml:space="preserve"> районе  проводится по децентрализованной</w:t>
      </w:r>
      <w:r>
        <w:rPr>
          <w:sz w:val="28"/>
          <w:szCs w:val="28"/>
        </w:rPr>
        <w:t xml:space="preserve"> модели и состоит из следующих процедур:</w:t>
      </w:r>
    </w:p>
    <w:p w:rsidR="00F64B4E" w:rsidRDefault="00F64B4E">
      <w:pPr>
        <w:spacing w:line="2" w:lineRule="exact"/>
        <w:ind w:firstLine="567"/>
        <w:rPr>
          <w:sz w:val="28"/>
          <w:szCs w:val="28"/>
        </w:rPr>
      </w:pPr>
    </w:p>
    <w:p w:rsidR="00F64B4E" w:rsidRDefault="00B03B43">
      <w:pPr>
        <w:spacing w:line="237" w:lineRule="auto"/>
        <w:ind w:firstLine="567"/>
        <w:jc w:val="both"/>
        <w:rPr>
          <w:sz w:val="28"/>
          <w:szCs w:val="28"/>
        </w:rPr>
      </w:pPr>
      <w:r>
        <w:rPr>
          <w:sz w:val="28"/>
          <w:szCs w:val="28"/>
        </w:rPr>
        <w:t>- орган-разработчик организует процедуру оценки регулирующего воздействия проекта нормативного правового акта, в том числе проводит публичные консультации с заи</w:t>
      </w:r>
      <w:r>
        <w:rPr>
          <w:color w:val="000000" w:themeColor="text1"/>
          <w:sz w:val="28"/>
          <w:szCs w:val="28"/>
          <w:highlight w:val="white"/>
        </w:rPr>
        <w:t>нтересованными лицами по разрабатываемому проекту норм</w:t>
      </w:r>
      <w:r>
        <w:rPr>
          <w:color w:val="000000" w:themeColor="text1"/>
          <w:sz w:val="28"/>
          <w:szCs w:val="28"/>
          <w:highlight w:val="white"/>
        </w:rPr>
        <w:t>ативного правового акта и готовит отчет об оценке регулирующего воздействия проекта нормативного правового акта;</w:t>
      </w:r>
    </w:p>
    <w:p w:rsidR="00F64B4E" w:rsidRDefault="00F64B4E">
      <w:pPr>
        <w:spacing w:line="4" w:lineRule="exact"/>
        <w:ind w:firstLine="567"/>
        <w:rPr>
          <w:sz w:val="28"/>
          <w:szCs w:val="28"/>
        </w:rPr>
      </w:pPr>
    </w:p>
    <w:p w:rsidR="00F64B4E" w:rsidRDefault="00B03B43">
      <w:pPr>
        <w:spacing w:line="237" w:lineRule="auto"/>
        <w:ind w:firstLine="567"/>
        <w:rPr>
          <w:sz w:val="28"/>
          <w:szCs w:val="28"/>
        </w:rPr>
      </w:pPr>
      <w:r>
        <w:rPr>
          <w:color w:val="000000" w:themeColor="text1"/>
          <w:sz w:val="28"/>
          <w:szCs w:val="28"/>
          <w:highlight w:val="white"/>
        </w:rPr>
        <w:t>- уполномоченный орган подготавливает заключение об оценке регулирующего воздействия.</w:t>
      </w:r>
    </w:p>
    <w:p w:rsidR="00F64B4E" w:rsidRDefault="00F64B4E">
      <w:pPr>
        <w:spacing w:line="1" w:lineRule="exact"/>
        <w:ind w:firstLine="567"/>
        <w:rPr>
          <w:sz w:val="28"/>
          <w:szCs w:val="28"/>
        </w:rPr>
      </w:pPr>
    </w:p>
    <w:p w:rsidR="00F64B4E" w:rsidRDefault="00B03B43">
      <w:pPr>
        <w:tabs>
          <w:tab w:val="left" w:pos="962"/>
        </w:tabs>
        <w:spacing w:line="237" w:lineRule="auto"/>
        <w:ind w:firstLine="567"/>
        <w:jc w:val="both"/>
        <w:rPr>
          <w:sz w:val="28"/>
          <w:szCs w:val="28"/>
        </w:rPr>
      </w:pPr>
      <w:r>
        <w:rPr>
          <w:color w:val="000000" w:themeColor="text1"/>
          <w:sz w:val="28"/>
          <w:szCs w:val="28"/>
        </w:rPr>
        <w:t xml:space="preserve">2.2. </w:t>
      </w:r>
      <w:r>
        <w:rPr>
          <w:color w:val="000000" w:themeColor="text1"/>
          <w:sz w:val="28"/>
          <w:szCs w:val="28"/>
          <w:highlight w:val="white"/>
        </w:rPr>
        <w:t xml:space="preserve">Схема </w:t>
      </w:r>
      <w:proofErr w:type="gramStart"/>
      <w:r>
        <w:rPr>
          <w:color w:val="000000" w:themeColor="text1"/>
          <w:sz w:val="28"/>
          <w:szCs w:val="28"/>
          <w:highlight w:val="white"/>
        </w:rPr>
        <w:t>проведения оценки регулирующего воздействия проектов нормативных правовых актов</w:t>
      </w:r>
      <w:proofErr w:type="gramEnd"/>
      <w:r>
        <w:rPr>
          <w:color w:val="000000" w:themeColor="text1"/>
          <w:sz w:val="28"/>
          <w:szCs w:val="28"/>
          <w:highlight w:val="white"/>
        </w:rPr>
        <w:t xml:space="preserve"> приведена в приложении 1 к настоящему Порядку.</w:t>
      </w:r>
    </w:p>
    <w:p w:rsidR="00F64B4E" w:rsidRDefault="00F64B4E">
      <w:pPr>
        <w:spacing w:line="2" w:lineRule="exact"/>
        <w:ind w:firstLine="567"/>
        <w:rPr>
          <w:sz w:val="28"/>
          <w:szCs w:val="28"/>
        </w:rPr>
      </w:pPr>
    </w:p>
    <w:p w:rsidR="00F64B4E" w:rsidRDefault="00B03B43">
      <w:pPr>
        <w:tabs>
          <w:tab w:val="left" w:pos="962"/>
        </w:tabs>
        <w:spacing w:line="237" w:lineRule="auto"/>
        <w:ind w:firstLine="567"/>
        <w:jc w:val="both"/>
        <w:rPr>
          <w:sz w:val="28"/>
          <w:szCs w:val="28"/>
        </w:rPr>
      </w:pPr>
      <w:r>
        <w:rPr>
          <w:color w:val="000000" w:themeColor="text1"/>
          <w:sz w:val="28"/>
          <w:szCs w:val="28"/>
        </w:rPr>
        <w:t xml:space="preserve">2.3. </w:t>
      </w:r>
      <w:r>
        <w:rPr>
          <w:color w:val="000000" w:themeColor="text1"/>
          <w:sz w:val="28"/>
          <w:szCs w:val="28"/>
          <w:highlight w:val="white"/>
        </w:rPr>
        <w:t>Оценка регулирующего воздействия проводится с учетом степени регулирующего воздействия положений, содержащихся в подг</w:t>
      </w:r>
      <w:r>
        <w:rPr>
          <w:color w:val="000000" w:themeColor="text1"/>
          <w:sz w:val="28"/>
          <w:szCs w:val="28"/>
          <w:highlight w:val="white"/>
        </w:rPr>
        <w:t>отовленном органом-разработчиком проекте нормативного правового акта:</w:t>
      </w:r>
    </w:p>
    <w:p w:rsidR="00F64B4E" w:rsidRDefault="00F64B4E">
      <w:pPr>
        <w:spacing w:line="3" w:lineRule="exact"/>
        <w:ind w:firstLine="567"/>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а) </w:t>
      </w:r>
      <w:r>
        <w:rPr>
          <w:b/>
          <w:bCs/>
          <w:color w:val="000000" w:themeColor="text1"/>
          <w:sz w:val="28"/>
          <w:szCs w:val="28"/>
          <w:highlight w:val="white"/>
        </w:rPr>
        <w:t>высокая степень регулирующего воздействия</w:t>
      </w:r>
      <w:r>
        <w:rPr>
          <w:color w:val="000000" w:themeColor="text1"/>
          <w:sz w:val="28"/>
          <w:szCs w:val="28"/>
          <w:highlight w:val="white"/>
        </w:rPr>
        <w:t xml:space="preserve"> - проект нормативного правового акта содержит положения,</w:t>
      </w:r>
      <w:r>
        <w:rPr>
          <w:color w:val="000000" w:themeColor="text1"/>
          <w:sz w:val="28"/>
          <w:szCs w:val="28"/>
          <w:highlight w:val="white"/>
        </w:rPr>
        <w:t xml:space="preserve">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w:t>
      </w:r>
      <w:proofErr w:type="spellStart"/>
      <w:r>
        <w:rPr>
          <w:color w:val="000000" w:themeColor="text1"/>
          <w:sz w:val="28"/>
          <w:szCs w:val="28"/>
          <w:highlight w:val="white"/>
        </w:rPr>
        <w:t>Ровеньского</w:t>
      </w:r>
      <w:proofErr w:type="spellEnd"/>
      <w:r>
        <w:rPr>
          <w:color w:val="000000" w:themeColor="text1"/>
          <w:sz w:val="28"/>
          <w:szCs w:val="28"/>
          <w:highlight w:val="white"/>
        </w:rPr>
        <w:t xml:space="preserve"> района, затрагивающих вопросы осуществления предпринимательской </w:t>
      </w:r>
      <w:r>
        <w:rPr>
          <w:color w:val="000000" w:themeColor="text1"/>
          <w:sz w:val="28"/>
          <w:szCs w:val="28"/>
          <w:highlight w:val="white"/>
        </w:rPr>
        <w:t>и инвестиционной деятельности;</w:t>
      </w:r>
    </w:p>
    <w:p w:rsidR="00F64B4E" w:rsidRDefault="00F64B4E">
      <w:pPr>
        <w:spacing w:line="5" w:lineRule="exact"/>
        <w:ind w:firstLine="567"/>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б) </w:t>
      </w:r>
      <w:r>
        <w:rPr>
          <w:b/>
          <w:bCs/>
          <w:color w:val="000000" w:themeColor="text1"/>
          <w:sz w:val="28"/>
          <w:szCs w:val="28"/>
          <w:highlight w:val="white"/>
        </w:rPr>
        <w:t>средняя степень регулирующего воздействия</w:t>
      </w:r>
      <w:r>
        <w:rPr>
          <w:color w:val="000000" w:themeColor="text1"/>
          <w:sz w:val="28"/>
          <w:szCs w:val="28"/>
          <w:highlight w:val="white"/>
        </w:rPr>
        <w:t xml:space="preserve"> - проект нормативного правового акта содержит положения, изменяющие ранее предусмотренные нормативными правовыми актами </w:t>
      </w:r>
      <w:proofErr w:type="spellStart"/>
      <w:r>
        <w:rPr>
          <w:color w:val="000000" w:themeColor="text1"/>
          <w:sz w:val="28"/>
          <w:szCs w:val="28"/>
          <w:highlight w:val="white"/>
        </w:rPr>
        <w:t>Ровеньского</w:t>
      </w:r>
      <w:proofErr w:type="spellEnd"/>
      <w:r>
        <w:rPr>
          <w:color w:val="000000" w:themeColor="text1"/>
          <w:sz w:val="28"/>
          <w:szCs w:val="28"/>
          <w:highlight w:val="white"/>
        </w:rPr>
        <w:t xml:space="preserve"> района обязанности для субъектов предпринимател</w:t>
      </w:r>
      <w:r>
        <w:rPr>
          <w:color w:val="000000" w:themeColor="text1"/>
          <w:sz w:val="28"/>
          <w:szCs w:val="28"/>
          <w:highlight w:val="white"/>
        </w:rPr>
        <w:t xml:space="preserve">ьской и инвестиционной деятельности, а также изменяющие ранее установленную ответственность за нарушение нормативных правовых актов </w:t>
      </w:r>
      <w:proofErr w:type="spellStart"/>
      <w:r>
        <w:rPr>
          <w:color w:val="000000" w:themeColor="text1"/>
          <w:sz w:val="28"/>
          <w:szCs w:val="28"/>
          <w:highlight w:val="white"/>
        </w:rPr>
        <w:t>Ровеньского</w:t>
      </w:r>
      <w:proofErr w:type="spellEnd"/>
      <w:r>
        <w:rPr>
          <w:color w:val="000000" w:themeColor="text1"/>
          <w:sz w:val="28"/>
          <w:szCs w:val="28"/>
          <w:highlight w:val="white"/>
        </w:rPr>
        <w:t xml:space="preserve"> района, затрагивающих вопросы осуществления предпринимательской и инвестиционной деятельности;</w:t>
      </w:r>
    </w:p>
    <w:p w:rsidR="00F64B4E" w:rsidRDefault="00F64B4E">
      <w:pPr>
        <w:spacing w:line="6" w:lineRule="exact"/>
        <w:ind w:firstLine="567"/>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в) </w:t>
      </w:r>
      <w:r>
        <w:rPr>
          <w:b/>
          <w:bCs/>
          <w:color w:val="000000" w:themeColor="text1"/>
          <w:sz w:val="28"/>
          <w:szCs w:val="28"/>
          <w:highlight w:val="white"/>
        </w:rPr>
        <w:t>низкая степен</w:t>
      </w:r>
      <w:r>
        <w:rPr>
          <w:b/>
          <w:bCs/>
          <w:color w:val="000000" w:themeColor="text1"/>
          <w:sz w:val="28"/>
          <w:szCs w:val="28"/>
          <w:highlight w:val="white"/>
        </w:rPr>
        <w:t>ь регулирующего воздействия</w:t>
      </w:r>
      <w:r>
        <w:rPr>
          <w:color w:val="000000" w:themeColor="text1"/>
          <w:sz w:val="28"/>
          <w:szCs w:val="28"/>
          <w:highlight w:val="white"/>
        </w:rPr>
        <w:t xml:space="preserve"> - проект нормативного правового акта содержит положения, отменяющие ранее установленную ответственность за нарушение нормативных правовых актов </w:t>
      </w:r>
      <w:proofErr w:type="spellStart"/>
      <w:r>
        <w:rPr>
          <w:color w:val="000000" w:themeColor="text1"/>
          <w:sz w:val="28"/>
          <w:szCs w:val="28"/>
          <w:highlight w:val="white"/>
        </w:rPr>
        <w:t>Ровеньского</w:t>
      </w:r>
      <w:proofErr w:type="spellEnd"/>
      <w:r>
        <w:rPr>
          <w:color w:val="000000" w:themeColor="text1"/>
          <w:sz w:val="28"/>
          <w:szCs w:val="28"/>
          <w:highlight w:val="white"/>
        </w:rPr>
        <w:t xml:space="preserve"> района, затрагивающих вопросы осуществления предпринимательской и инвест</w:t>
      </w:r>
      <w:r>
        <w:rPr>
          <w:color w:val="000000" w:themeColor="text1"/>
          <w:sz w:val="28"/>
          <w:szCs w:val="28"/>
          <w:highlight w:val="white"/>
        </w:rPr>
        <w:t>иционной деятельности.</w:t>
      </w:r>
    </w:p>
    <w:p w:rsidR="00F64B4E" w:rsidRDefault="00F64B4E">
      <w:pPr>
        <w:spacing w:line="4" w:lineRule="exact"/>
        <w:ind w:firstLine="567"/>
        <w:rPr>
          <w:sz w:val="28"/>
          <w:szCs w:val="28"/>
        </w:rPr>
      </w:pPr>
    </w:p>
    <w:p w:rsidR="00F64B4E" w:rsidRDefault="00B03B43">
      <w:pPr>
        <w:tabs>
          <w:tab w:val="left" w:pos="1080"/>
        </w:tabs>
        <w:spacing w:line="237" w:lineRule="auto"/>
        <w:ind w:firstLine="567"/>
        <w:jc w:val="both"/>
        <w:rPr>
          <w:sz w:val="28"/>
          <w:szCs w:val="28"/>
        </w:rPr>
      </w:pPr>
      <w:r>
        <w:rPr>
          <w:color w:val="000000" w:themeColor="text1"/>
          <w:sz w:val="28"/>
          <w:szCs w:val="28"/>
        </w:rPr>
        <w:t xml:space="preserve">2.4. </w:t>
      </w:r>
      <w:r>
        <w:rPr>
          <w:color w:val="000000" w:themeColor="text1"/>
          <w:sz w:val="28"/>
          <w:szCs w:val="28"/>
          <w:highlight w:val="white"/>
        </w:rPr>
        <w:t>В зависимости от степени регулирующего воздействия устанавливается срок проведения публичных консультаций:</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не менее 10 рабочих дней для проектов нормативных правовых актов высокой степени регулирующего воздействия;</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lastRenderedPageBreak/>
        <w:t>- не мен</w:t>
      </w:r>
      <w:r>
        <w:rPr>
          <w:color w:val="000000" w:themeColor="text1"/>
          <w:sz w:val="28"/>
          <w:szCs w:val="28"/>
          <w:highlight w:val="white"/>
        </w:rPr>
        <w:t>ее 7 рабочих дней для проектов нормативных правовых актов средней степени регулирующего воздействия;</w:t>
      </w:r>
    </w:p>
    <w:p w:rsidR="00F64B4E" w:rsidRDefault="00F64B4E">
      <w:pPr>
        <w:spacing w:line="44" w:lineRule="exact"/>
        <w:ind w:firstLine="567"/>
        <w:jc w:val="both"/>
        <w:rPr>
          <w:sz w:val="28"/>
          <w:szCs w:val="28"/>
        </w:rPr>
      </w:pPr>
    </w:p>
    <w:p w:rsidR="00F64B4E" w:rsidRDefault="00B03B43">
      <w:pPr>
        <w:numPr>
          <w:ilvl w:val="1"/>
          <w:numId w:val="18"/>
        </w:numPr>
        <w:tabs>
          <w:tab w:val="left" w:pos="861"/>
        </w:tabs>
        <w:spacing w:line="237" w:lineRule="auto"/>
        <w:ind w:firstLine="567"/>
        <w:jc w:val="both"/>
        <w:rPr>
          <w:sz w:val="28"/>
          <w:szCs w:val="28"/>
        </w:rPr>
      </w:pPr>
      <w:r>
        <w:rPr>
          <w:color w:val="000000" w:themeColor="text1"/>
          <w:sz w:val="28"/>
          <w:szCs w:val="28"/>
          <w:highlight w:val="white"/>
        </w:rPr>
        <w:t>не менее 5 рабочих дней для проектов нормативных правовых актов низкой степени регулирующего воздействия.</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2.5</w:t>
      </w:r>
      <w:r>
        <w:rPr>
          <w:color w:val="000000" w:themeColor="text1"/>
          <w:sz w:val="28"/>
          <w:szCs w:val="28"/>
          <w:highlight w:val="white"/>
        </w:rPr>
        <w:t>.</w:t>
      </w:r>
      <w:r>
        <w:rPr>
          <w:color w:val="000000" w:themeColor="text1"/>
          <w:sz w:val="28"/>
          <w:szCs w:val="28"/>
          <w:highlight w:val="white"/>
        </w:rPr>
        <w:t xml:space="preserve"> В случае поступления в рамках публичных консультаций значительного количества предложений от заинтересованных лиц разработчик может принять решение о продлении срока проведения публичных консультаций.</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2.6</w:t>
      </w:r>
      <w:r>
        <w:rPr>
          <w:color w:val="000000" w:themeColor="text1"/>
          <w:sz w:val="28"/>
          <w:szCs w:val="28"/>
          <w:highlight w:val="white"/>
        </w:rPr>
        <w:t xml:space="preserve">. Целью публичных консультаций является повышение </w:t>
      </w:r>
      <w:r>
        <w:rPr>
          <w:color w:val="000000" w:themeColor="text1"/>
          <w:sz w:val="28"/>
          <w:szCs w:val="28"/>
          <w:highlight w:val="white"/>
        </w:rPr>
        <w:t>эффективности правового регулирования и недопущение в проекте нормативного правового акта положений, необоснованно затрудняющих ведение предпринимательской и (или) инвестиционной деятельности.</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Проведение публичных консультаций способствует установлению "о</w:t>
      </w:r>
      <w:r>
        <w:rPr>
          <w:color w:val="000000" w:themeColor="text1"/>
          <w:sz w:val="28"/>
          <w:szCs w:val="28"/>
          <w:highlight w:val="white"/>
        </w:rPr>
        <w:t>братной связи" между органом-разработчиком и заинтересованными сторонами и позволяет:</w:t>
      </w:r>
    </w:p>
    <w:p w:rsidR="00F64B4E" w:rsidRDefault="00F64B4E">
      <w:pPr>
        <w:spacing w:line="2" w:lineRule="exact"/>
        <w:ind w:firstLine="567"/>
        <w:jc w:val="both"/>
        <w:rPr>
          <w:sz w:val="28"/>
          <w:szCs w:val="28"/>
        </w:rPr>
      </w:pPr>
    </w:p>
    <w:p w:rsidR="00F64B4E" w:rsidRDefault="00B03B43">
      <w:pPr>
        <w:numPr>
          <w:ilvl w:val="1"/>
          <w:numId w:val="18"/>
        </w:numPr>
        <w:tabs>
          <w:tab w:val="left" w:pos="861"/>
        </w:tabs>
        <w:spacing w:line="237" w:lineRule="auto"/>
        <w:ind w:firstLine="567"/>
        <w:jc w:val="both"/>
        <w:rPr>
          <w:sz w:val="28"/>
          <w:szCs w:val="28"/>
        </w:rPr>
      </w:pPr>
      <w:r>
        <w:rPr>
          <w:color w:val="000000" w:themeColor="text1"/>
          <w:sz w:val="28"/>
          <w:szCs w:val="28"/>
          <w:highlight w:val="white"/>
        </w:rPr>
        <w:t>уточнить масштаб, причины и негативные эффекты проблемы, требующей государственного вмешательства путем принятия нормативного правового акта, найти возможные способы и а</w:t>
      </w:r>
      <w:r>
        <w:rPr>
          <w:color w:val="000000" w:themeColor="text1"/>
          <w:sz w:val="28"/>
          <w:szCs w:val="28"/>
          <w:highlight w:val="white"/>
        </w:rPr>
        <w:t>льтернативы ее решения, а также определить наиболее оптимальные из них;</w:t>
      </w:r>
    </w:p>
    <w:p w:rsidR="00F64B4E" w:rsidRDefault="00F64B4E">
      <w:pPr>
        <w:spacing w:line="3" w:lineRule="exact"/>
        <w:ind w:firstLine="567"/>
        <w:rPr>
          <w:sz w:val="28"/>
          <w:szCs w:val="28"/>
        </w:rPr>
      </w:pPr>
    </w:p>
    <w:p w:rsidR="00F64B4E" w:rsidRDefault="00B03B43">
      <w:pPr>
        <w:numPr>
          <w:ilvl w:val="1"/>
          <w:numId w:val="18"/>
        </w:numPr>
        <w:tabs>
          <w:tab w:val="left" w:pos="861"/>
        </w:tabs>
        <w:spacing w:line="237" w:lineRule="auto"/>
        <w:ind w:firstLine="567"/>
        <w:jc w:val="both"/>
        <w:rPr>
          <w:sz w:val="28"/>
          <w:szCs w:val="28"/>
        </w:rPr>
      </w:pPr>
      <w:r>
        <w:rPr>
          <w:color w:val="000000" w:themeColor="text1"/>
          <w:sz w:val="28"/>
          <w:szCs w:val="28"/>
          <w:highlight w:val="white"/>
        </w:rPr>
        <w:t>соблюсти баланс интересов заинтересованных сторон при принятии регуляторного решения;</w:t>
      </w:r>
    </w:p>
    <w:p w:rsidR="00F64B4E" w:rsidRDefault="00F64B4E">
      <w:pPr>
        <w:spacing w:line="2" w:lineRule="exact"/>
        <w:ind w:firstLine="567"/>
        <w:jc w:val="both"/>
        <w:rPr>
          <w:sz w:val="28"/>
          <w:szCs w:val="28"/>
        </w:rPr>
      </w:pPr>
    </w:p>
    <w:p w:rsidR="00F64B4E" w:rsidRDefault="00B03B43">
      <w:pPr>
        <w:numPr>
          <w:ilvl w:val="1"/>
          <w:numId w:val="18"/>
        </w:numPr>
        <w:tabs>
          <w:tab w:val="left" w:pos="863"/>
        </w:tabs>
        <w:spacing w:line="237" w:lineRule="auto"/>
        <w:ind w:firstLine="567"/>
        <w:jc w:val="both"/>
        <w:rPr>
          <w:sz w:val="28"/>
          <w:szCs w:val="28"/>
        </w:rPr>
      </w:pPr>
      <w:r>
        <w:rPr>
          <w:color w:val="000000" w:themeColor="text1"/>
          <w:sz w:val="28"/>
          <w:szCs w:val="28"/>
          <w:highlight w:val="white"/>
        </w:rPr>
        <w:t>сократить возможные негативные последствия и усилить положительные последствия принятого регулят</w:t>
      </w:r>
      <w:r>
        <w:rPr>
          <w:color w:val="000000" w:themeColor="text1"/>
          <w:sz w:val="28"/>
          <w:szCs w:val="28"/>
          <w:highlight w:val="white"/>
        </w:rPr>
        <w:t>орного решения;</w:t>
      </w:r>
    </w:p>
    <w:p w:rsidR="00F64B4E" w:rsidRDefault="00F64B4E">
      <w:pPr>
        <w:spacing w:line="2" w:lineRule="exact"/>
        <w:ind w:firstLine="567"/>
        <w:jc w:val="both"/>
        <w:rPr>
          <w:sz w:val="28"/>
          <w:szCs w:val="28"/>
        </w:rPr>
      </w:pPr>
    </w:p>
    <w:p w:rsidR="00F64B4E" w:rsidRDefault="00B03B43">
      <w:pPr>
        <w:numPr>
          <w:ilvl w:val="1"/>
          <w:numId w:val="18"/>
        </w:numPr>
        <w:tabs>
          <w:tab w:val="left" w:pos="866"/>
        </w:tabs>
        <w:spacing w:line="237" w:lineRule="auto"/>
        <w:ind w:firstLine="567"/>
        <w:jc w:val="both"/>
        <w:rPr>
          <w:sz w:val="28"/>
          <w:szCs w:val="28"/>
        </w:rPr>
      </w:pPr>
      <w:r>
        <w:rPr>
          <w:color w:val="000000" w:themeColor="text1"/>
          <w:sz w:val="28"/>
          <w:szCs w:val="28"/>
          <w:highlight w:val="white"/>
        </w:rPr>
        <w:t>проинформировать широкий круг заинтересованных лиц о разрабатываемых проектах актов и разработчику разъяснить свою позицию по отношению к проблеме, требующей принятия регуляторного решения.</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2.7</w:t>
      </w:r>
      <w:r>
        <w:rPr>
          <w:color w:val="000000" w:themeColor="text1"/>
          <w:sz w:val="28"/>
          <w:szCs w:val="28"/>
          <w:highlight w:val="white"/>
        </w:rPr>
        <w:t>. Для проведения публичных консультаций орган</w:t>
      </w:r>
      <w:r>
        <w:rPr>
          <w:color w:val="000000" w:themeColor="text1"/>
          <w:sz w:val="28"/>
          <w:szCs w:val="28"/>
          <w:highlight w:val="white"/>
        </w:rPr>
        <w:t>-разработчик подготавливает в электронном виде следующий пакет документов:</w:t>
      </w:r>
    </w:p>
    <w:p w:rsidR="00F64B4E" w:rsidRDefault="00F64B4E">
      <w:pPr>
        <w:spacing w:line="2" w:lineRule="exact"/>
        <w:ind w:firstLine="567"/>
        <w:jc w:val="both"/>
        <w:rPr>
          <w:sz w:val="28"/>
          <w:szCs w:val="28"/>
        </w:rPr>
      </w:pPr>
    </w:p>
    <w:p w:rsidR="00F64B4E" w:rsidRDefault="00B03B43">
      <w:pPr>
        <w:numPr>
          <w:ilvl w:val="1"/>
          <w:numId w:val="18"/>
        </w:numPr>
        <w:tabs>
          <w:tab w:val="left" w:pos="861"/>
        </w:tabs>
        <w:spacing w:line="237" w:lineRule="auto"/>
        <w:ind w:firstLine="567"/>
        <w:jc w:val="both"/>
        <w:rPr>
          <w:sz w:val="28"/>
          <w:szCs w:val="28"/>
        </w:rPr>
      </w:pPr>
      <w:r>
        <w:rPr>
          <w:color w:val="000000" w:themeColor="text1"/>
          <w:sz w:val="28"/>
          <w:szCs w:val="28"/>
          <w:highlight w:val="white"/>
        </w:rPr>
        <w:t>уведомление о проведении публичных консультаций;</w:t>
      </w:r>
    </w:p>
    <w:p w:rsidR="00F64B4E" w:rsidRDefault="00F64B4E">
      <w:pPr>
        <w:spacing w:line="1" w:lineRule="exact"/>
        <w:ind w:firstLine="567"/>
        <w:jc w:val="both"/>
        <w:rPr>
          <w:sz w:val="28"/>
          <w:szCs w:val="28"/>
        </w:rPr>
      </w:pPr>
    </w:p>
    <w:p w:rsidR="00F64B4E" w:rsidRDefault="00B03B43">
      <w:pPr>
        <w:numPr>
          <w:ilvl w:val="1"/>
          <w:numId w:val="18"/>
        </w:numPr>
        <w:tabs>
          <w:tab w:val="left" w:pos="861"/>
        </w:tabs>
        <w:spacing w:line="237" w:lineRule="auto"/>
        <w:ind w:firstLine="567"/>
        <w:jc w:val="both"/>
        <w:rPr>
          <w:sz w:val="28"/>
          <w:szCs w:val="28"/>
        </w:rPr>
      </w:pPr>
      <w:r>
        <w:rPr>
          <w:color w:val="000000" w:themeColor="text1"/>
          <w:sz w:val="28"/>
          <w:szCs w:val="28"/>
          <w:highlight w:val="white"/>
        </w:rPr>
        <w:t>проект нормативного правового акта;</w:t>
      </w:r>
    </w:p>
    <w:p w:rsidR="00F64B4E" w:rsidRDefault="00F64B4E">
      <w:pPr>
        <w:spacing w:line="1" w:lineRule="exact"/>
        <w:ind w:firstLine="567"/>
        <w:jc w:val="both"/>
        <w:rPr>
          <w:sz w:val="28"/>
          <w:szCs w:val="28"/>
        </w:rPr>
      </w:pPr>
    </w:p>
    <w:p w:rsidR="00F64B4E" w:rsidRDefault="00F64B4E">
      <w:pPr>
        <w:spacing w:line="1" w:lineRule="exact"/>
        <w:ind w:firstLine="567"/>
        <w:jc w:val="both"/>
        <w:rPr>
          <w:sz w:val="28"/>
          <w:szCs w:val="28"/>
        </w:rPr>
      </w:pPr>
    </w:p>
    <w:p w:rsidR="00F64B4E" w:rsidRDefault="00B03B43">
      <w:pPr>
        <w:numPr>
          <w:ilvl w:val="1"/>
          <w:numId w:val="18"/>
        </w:numPr>
        <w:tabs>
          <w:tab w:val="left" w:pos="861"/>
        </w:tabs>
        <w:spacing w:line="237" w:lineRule="auto"/>
        <w:ind w:firstLine="567"/>
        <w:jc w:val="both"/>
        <w:rPr>
          <w:sz w:val="28"/>
          <w:szCs w:val="28"/>
        </w:rPr>
      </w:pPr>
      <w:r>
        <w:rPr>
          <w:color w:val="000000" w:themeColor="text1"/>
          <w:sz w:val="28"/>
          <w:szCs w:val="28"/>
          <w:highlight w:val="white"/>
        </w:rPr>
        <w:t>перечень вопросов;</w:t>
      </w:r>
    </w:p>
    <w:p w:rsidR="00F64B4E" w:rsidRDefault="00F64B4E">
      <w:pPr>
        <w:spacing w:line="1" w:lineRule="exact"/>
        <w:ind w:firstLine="567"/>
        <w:jc w:val="both"/>
        <w:rPr>
          <w:sz w:val="28"/>
          <w:szCs w:val="28"/>
        </w:rPr>
      </w:pPr>
    </w:p>
    <w:p w:rsidR="00F64B4E" w:rsidRDefault="00B03B43">
      <w:pPr>
        <w:numPr>
          <w:ilvl w:val="1"/>
          <w:numId w:val="18"/>
        </w:numPr>
        <w:tabs>
          <w:tab w:val="left" w:pos="861"/>
        </w:tabs>
        <w:spacing w:line="237" w:lineRule="auto"/>
        <w:ind w:firstLine="567"/>
        <w:jc w:val="both"/>
        <w:rPr>
          <w:sz w:val="28"/>
          <w:szCs w:val="28"/>
        </w:rPr>
      </w:pPr>
      <w:r>
        <w:rPr>
          <w:color w:val="000000" w:themeColor="text1"/>
          <w:sz w:val="28"/>
          <w:szCs w:val="28"/>
          <w:highlight w:val="white"/>
        </w:rPr>
        <w:t>иные материалы, которые, по мнению разработчика,</w:t>
      </w:r>
      <w:r>
        <w:rPr>
          <w:color w:val="000000" w:themeColor="text1"/>
          <w:sz w:val="28"/>
          <w:szCs w:val="28"/>
          <w:highlight w:val="white"/>
        </w:rPr>
        <w:t xml:space="preserve"> позволят оценить необходимость введения предлагаемого правового регулирования.</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Уведомление о проведении публичных консультаций включает в себя информацию о сроке, в течение которого осуществляется прием отзывов всех заинтересованных лиц, способе направле</w:t>
      </w:r>
      <w:r>
        <w:rPr>
          <w:color w:val="000000" w:themeColor="text1"/>
          <w:sz w:val="28"/>
          <w:szCs w:val="28"/>
          <w:highlight w:val="white"/>
        </w:rPr>
        <w:t>ния ответов, контактах ответственного лица органа-разработчика и разрабатывается по форме согласно приложению 2 к настоящему Порядку.</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В случае если проект нормативного правового акта вносит изменения в действующий нормативный правовой акт, в пакет докумен</w:t>
      </w:r>
      <w:r>
        <w:rPr>
          <w:color w:val="000000" w:themeColor="text1"/>
          <w:sz w:val="28"/>
          <w:szCs w:val="28"/>
          <w:highlight w:val="white"/>
        </w:rPr>
        <w:t>тов в обязательном порядке включается последняя редакция действующего нормативного правового акта и редакция нормативного правового акта с планируемыми изменениями в него.</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Пе</w:t>
      </w:r>
      <w:r>
        <w:rPr>
          <w:color w:val="000000" w:themeColor="text1"/>
          <w:sz w:val="28"/>
          <w:szCs w:val="28"/>
          <w:highlight w:val="white"/>
        </w:rPr>
        <w:t>речень вопросов для участников публичных консультаций приведен в приложении 3 к н</w:t>
      </w:r>
      <w:r>
        <w:rPr>
          <w:color w:val="000000" w:themeColor="text1"/>
          <w:sz w:val="28"/>
          <w:szCs w:val="28"/>
          <w:highlight w:val="white"/>
        </w:rPr>
        <w:t>астоящему Порядку. Орган-разработчик вправе включать в перечень вопросов дополнительные вопросы исходя из специфики предлагаемого регулирования.</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2.8</w:t>
      </w:r>
      <w:r>
        <w:rPr>
          <w:color w:val="000000" w:themeColor="text1"/>
          <w:sz w:val="28"/>
          <w:szCs w:val="28"/>
          <w:highlight w:val="white"/>
        </w:rPr>
        <w:t xml:space="preserve">. Указанный в пункте 2.7 перечень документов орган-разработчик размещает на своем официальном сайте в сети </w:t>
      </w:r>
      <w:r>
        <w:rPr>
          <w:color w:val="000000" w:themeColor="text1"/>
          <w:sz w:val="28"/>
          <w:szCs w:val="28"/>
          <w:highlight w:val="white"/>
        </w:rPr>
        <w:t>Интернет в разделе "Оценка регулирующего воздействия";</w:t>
      </w:r>
    </w:p>
    <w:p w:rsidR="00F64B4E" w:rsidRDefault="00F64B4E">
      <w:pPr>
        <w:spacing w:line="2" w:lineRule="exact"/>
        <w:ind w:firstLine="567"/>
        <w:jc w:val="both"/>
        <w:rPr>
          <w:sz w:val="28"/>
          <w:szCs w:val="28"/>
        </w:rPr>
      </w:pPr>
    </w:p>
    <w:p w:rsidR="00F64B4E" w:rsidRDefault="00F64B4E">
      <w:pPr>
        <w:spacing w:line="2"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2.9</w:t>
      </w:r>
      <w:r>
        <w:rPr>
          <w:color w:val="000000" w:themeColor="text1"/>
          <w:sz w:val="28"/>
          <w:szCs w:val="28"/>
          <w:highlight w:val="white"/>
        </w:rPr>
        <w:t>. Одновременно с размещением информации на указанных информационных ресурсах органу-</w:t>
      </w:r>
      <w:r>
        <w:rPr>
          <w:color w:val="000000" w:themeColor="text1"/>
          <w:sz w:val="28"/>
          <w:szCs w:val="28"/>
          <w:highlight w:val="white"/>
        </w:rPr>
        <w:t xml:space="preserve">разработчику рекомендуется использовать дополнительные способы оповещения заинтересованных лиц о проведении публичных консультаций, в том </w:t>
      </w:r>
      <w:r>
        <w:rPr>
          <w:color w:val="000000" w:themeColor="text1"/>
          <w:sz w:val="28"/>
          <w:szCs w:val="28"/>
          <w:highlight w:val="white"/>
        </w:rPr>
        <w:lastRenderedPageBreak/>
        <w:t>числе направлять соответствующую информацию в электронном виде и (или) на бумажном носителе в адрес заинтересованных л</w:t>
      </w:r>
      <w:r>
        <w:rPr>
          <w:color w:val="000000" w:themeColor="text1"/>
          <w:sz w:val="28"/>
          <w:szCs w:val="28"/>
          <w:highlight w:val="white"/>
        </w:rPr>
        <w:t>иц.</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2.10. Круг участников публичных консультаций определяется органом-разработчиком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 xml:space="preserve">2.11. </w:t>
      </w:r>
      <w:proofErr w:type="gramStart"/>
      <w:r>
        <w:rPr>
          <w:color w:val="000000" w:themeColor="text1"/>
          <w:sz w:val="28"/>
          <w:szCs w:val="28"/>
          <w:highlight w:val="white"/>
        </w:rPr>
        <w:t xml:space="preserve">Органу-разработчику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w:t>
      </w:r>
      <w:proofErr w:type="spellStart"/>
      <w:r>
        <w:rPr>
          <w:color w:val="000000" w:themeColor="text1"/>
          <w:sz w:val="28"/>
          <w:szCs w:val="28"/>
          <w:highlight w:val="white"/>
        </w:rPr>
        <w:t>Ровеньского</w:t>
      </w:r>
      <w:proofErr w:type="spellEnd"/>
      <w:r>
        <w:rPr>
          <w:color w:val="000000" w:themeColor="text1"/>
          <w:sz w:val="28"/>
          <w:szCs w:val="28"/>
          <w:highlight w:val="white"/>
        </w:rPr>
        <w:t xml:space="preserve"> района, в том числе об</w:t>
      </w:r>
      <w:r>
        <w:rPr>
          <w:color w:val="000000" w:themeColor="text1"/>
          <w:sz w:val="28"/>
          <w:szCs w:val="28"/>
          <w:highlight w:val="white"/>
        </w:rPr>
        <w:t>щественных советов при разработчиках, опросы заинтересованных лиц, в том числе проводимые на официальных сайтах разработчиков в информационно-телекоммуникационной сети "Интернет", а также на иных площадках в информационно-телекоммуникационной сети "Интерне</w:t>
      </w:r>
      <w:r>
        <w:rPr>
          <w:color w:val="000000" w:themeColor="text1"/>
          <w:sz w:val="28"/>
          <w:szCs w:val="28"/>
          <w:highlight w:val="white"/>
        </w:rPr>
        <w:t>т", заседания экспертных групп, совещания с заинтересованными лицами и</w:t>
      </w:r>
      <w:proofErr w:type="gramEnd"/>
      <w:r>
        <w:rPr>
          <w:color w:val="000000" w:themeColor="text1"/>
          <w:sz w:val="28"/>
          <w:szCs w:val="28"/>
          <w:highlight w:val="white"/>
        </w:rPr>
        <w:t xml:space="preserve"> другие формы.</w:t>
      </w:r>
    </w:p>
    <w:p w:rsidR="00F64B4E" w:rsidRDefault="00F64B4E">
      <w:pPr>
        <w:spacing w:line="2"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2.12. </w:t>
      </w:r>
      <w:r>
        <w:rPr>
          <w:color w:val="000000" w:themeColor="text1"/>
          <w:sz w:val="28"/>
          <w:szCs w:val="28"/>
          <w:highlight w:val="white"/>
        </w:rPr>
        <w:t>При выборе дополнительных форм проведения публичных консультаций органу-разработчику рекомендуется обеспечить объективность выбранных им форм проведения публичных к</w:t>
      </w:r>
      <w:r>
        <w:rPr>
          <w:color w:val="000000" w:themeColor="text1"/>
          <w:sz w:val="28"/>
          <w:szCs w:val="28"/>
          <w:highlight w:val="white"/>
        </w:rPr>
        <w:t>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2.12. </w:t>
      </w:r>
      <w:r>
        <w:rPr>
          <w:color w:val="000000" w:themeColor="text1"/>
          <w:sz w:val="28"/>
          <w:szCs w:val="28"/>
          <w:highlight w:val="white"/>
        </w:rPr>
        <w:t xml:space="preserve">В целях привлечения </w:t>
      </w:r>
      <w:proofErr w:type="spellStart"/>
      <w:proofErr w:type="gramStart"/>
      <w:r>
        <w:rPr>
          <w:color w:val="000000" w:themeColor="text1"/>
          <w:sz w:val="28"/>
          <w:szCs w:val="28"/>
          <w:highlight w:val="white"/>
        </w:rPr>
        <w:t>бизнес-сообщества</w:t>
      </w:r>
      <w:proofErr w:type="spellEnd"/>
      <w:proofErr w:type="gramEnd"/>
      <w:r>
        <w:rPr>
          <w:color w:val="000000" w:themeColor="text1"/>
          <w:sz w:val="28"/>
          <w:szCs w:val="28"/>
          <w:highlight w:val="white"/>
        </w:rPr>
        <w:t xml:space="preserve"> к участию в публичных консультациях рекомендует</w:t>
      </w:r>
      <w:r>
        <w:rPr>
          <w:color w:val="000000" w:themeColor="text1"/>
          <w:sz w:val="28"/>
          <w:szCs w:val="28"/>
          <w:highlight w:val="white"/>
        </w:rPr>
        <w:t xml:space="preserve">ся  заключение соглашений с предпринимательским сообществом </w:t>
      </w:r>
      <w:proofErr w:type="spellStart"/>
      <w:r>
        <w:rPr>
          <w:color w:val="000000" w:themeColor="text1"/>
          <w:sz w:val="28"/>
          <w:szCs w:val="28"/>
          <w:highlight w:val="white"/>
        </w:rPr>
        <w:t>Ровеньского</w:t>
      </w:r>
      <w:proofErr w:type="spellEnd"/>
      <w:r>
        <w:rPr>
          <w:color w:val="000000" w:themeColor="text1"/>
          <w:sz w:val="28"/>
          <w:szCs w:val="28"/>
          <w:highlight w:val="white"/>
        </w:rPr>
        <w:t xml:space="preserve"> района.</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2.13. </w:t>
      </w:r>
      <w:r>
        <w:rPr>
          <w:color w:val="000000" w:themeColor="text1"/>
          <w:sz w:val="28"/>
          <w:szCs w:val="28"/>
          <w:highlight w:val="white"/>
        </w:rPr>
        <w:t>Орган-разработчик принимает к рассмотрению все предложения, поданные в установленный срок, а также позволяющие установить, от кого они поступили, и относящиеся к предмету</w:t>
      </w:r>
      <w:r>
        <w:rPr>
          <w:color w:val="000000" w:themeColor="text1"/>
          <w:sz w:val="28"/>
          <w:szCs w:val="28"/>
          <w:highlight w:val="white"/>
        </w:rPr>
        <w:t xml:space="preserve"> предлагаемого регулирования независимо от способа подачи участниками публичных консультаций своих предложений.</w:t>
      </w:r>
    </w:p>
    <w:p w:rsidR="00F64B4E" w:rsidRDefault="00F64B4E">
      <w:pPr>
        <w:spacing w:line="4"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2.14. </w:t>
      </w:r>
      <w:r>
        <w:rPr>
          <w:color w:val="000000" w:themeColor="text1"/>
          <w:sz w:val="28"/>
          <w:szCs w:val="28"/>
          <w:highlight w:val="white"/>
        </w:rPr>
        <w:t>В целях объективного рассмотрения предложений и замечаний, поступивших по проекту нормативного правового акта в рамках публичных консульт</w:t>
      </w:r>
      <w:r>
        <w:rPr>
          <w:color w:val="000000" w:themeColor="text1"/>
          <w:sz w:val="28"/>
          <w:szCs w:val="28"/>
          <w:highlight w:val="white"/>
        </w:rPr>
        <w:t>аций, указанные предложения и замечания выносятся органом-разработчиком на рассмотрение отраслевой рабочей группы. В случае отсутствия действующей отраслевой рабочей группы органом-разработчиком формируется специальная рабочая группа по рассмотрению предло</w:t>
      </w:r>
      <w:r>
        <w:rPr>
          <w:color w:val="000000" w:themeColor="text1"/>
          <w:sz w:val="28"/>
          <w:szCs w:val="28"/>
          <w:highlight w:val="white"/>
        </w:rPr>
        <w:t>жений, поступивших в рамках публичных консультаций.</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2.15. </w:t>
      </w:r>
      <w:r>
        <w:rPr>
          <w:color w:val="000000" w:themeColor="text1"/>
          <w:sz w:val="28"/>
          <w:szCs w:val="28"/>
          <w:highlight w:val="white"/>
        </w:rPr>
        <w:t>При наличии предложений и замечаний заинтересованных сторон, полученных в ходе проведения публичных консультаций, свод предложений оформляется по форме согласно приложению 4 к настоящ</w:t>
      </w:r>
      <w:r>
        <w:rPr>
          <w:color w:val="000000" w:themeColor="text1"/>
          <w:sz w:val="28"/>
          <w:szCs w:val="28"/>
        </w:rPr>
        <w:t>ему Порядку.</w:t>
      </w:r>
    </w:p>
    <w:p w:rsidR="00F64B4E" w:rsidRDefault="00F64B4E">
      <w:pPr>
        <w:spacing w:line="3" w:lineRule="exact"/>
        <w:ind w:firstLine="567"/>
        <w:jc w:val="both"/>
        <w:rPr>
          <w:sz w:val="28"/>
          <w:szCs w:val="28"/>
        </w:rPr>
      </w:pPr>
    </w:p>
    <w:p w:rsidR="00F64B4E" w:rsidRDefault="00F64B4E">
      <w:pPr>
        <w:spacing w:line="3" w:lineRule="exact"/>
        <w:ind w:firstLine="567"/>
        <w:jc w:val="both"/>
        <w:rPr>
          <w:sz w:val="28"/>
          <w:szCs w:val="28"/>
        </w:rPr>
      </w:pPr>
    </w:p>
    <w:p w:rsidR="00F64B4E" w:rsidRDefault="00F64B4E">
      <w:pPr>
        <w:spacing w:line="3"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После рассмотрения отчета об оценке регулирующего воздействия и подготовки заключения на него уполномоченный орган размещает свод предложений на своем официальном сайте раздела "Оценка регулирующего воздействия".</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2.16. </w:t>
      </w:r>
      <w:r>
        <w:rPr>
          <w:color w:val="000000" w:themeColor="text1"/>
          <w:sz w:val="28"/>
          <w:szCs w:val="28"/>
          <w:highlight w:val="white"/>
        </w:rPr>
        <w:t>После завершения публичных консульта</w:t>
      </w:r>
      <w:r>
        <w:rPr>
          <w:color w:val="000000" w:themeColor="text1"/>
          <w:sz w:val="28"/>
          <w:szCs w:val="28"/>
          <w:highlight w:val="white"/>
        </w:rPr>
        <w:t xml:space="preserve">ций и обработки предложений, полученных в ходе их проведения, орган-разработчик дорабатывает проект нормативного правового акта (при необходимости) и составляет отчет об оценке регулирующего воздействия (далее именуется - отчет об ОРВ), включающий справку </w:t>
      </w:r>
      <w:r>
        <w:rPr>
          <w:color w:val="000000" w:themeColor="text1"/>
          <w:sz w:val="28"/>
          <w:szCs w:val="28"/>
          <w:highlight w:val="white"/>
        </w:rPr>
        <w:t>о проведении публичных консультаций. Форма отчета об ОРВ представлена в приложении 5 к настоящему Порядку.</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2.17. </w:t>
      </w:r>
      <w:r>
        <w:rPr>
          <w:color w:val="000000" w:themeColor="text1"/>
          <w:sz w:val="28"/>
          <w:szCs w:val="28"/>
          <w:highlight w:val="white"/>
        </w:rPr>
        <w:t>Отчет об ОРВ включает 14 разделов: - общая информация;</w:t>
      </w:r>
    </w:p>
    <w:p w:rsidR="00F64B4E" w:rsidRDefault="00B03B43">
      <w:pPr>
        <w:spacing w:line="237" w:lineRule="auto"/>
        <w:ind w:firstLine="567"/>
        <w:jc w:val="both"/>
        <w:rPr>
          <w:sz w:val="28"/>
          <w:szCs w:val="28"/>
        </w:rPr>
      </w:pPr>
      <w:r>
        <w:rPr>
          <w:color w:val="000000" w:themeColor="text1"/>
          <w:sz w:val="28"/>
          <w:szCs w:val="28"/>
          <w:highlight w:val="white"/>
        </w:rPr>
        <w:t>- степень регулирующего воздействия проекта акта;</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описание проблемы, на решение котор</w:t>
      </w:r>
      <w:r>
        <w:rPr>
          <w:color w:val="000000" w:themeColor="text1"/>
          <w:sz w:val="28"/>
          <w:szCs w:val="28"/>
          <w:highlight w:val="white"/>
        </w:rPr>
        <w:t>ой направлен предлагаемый способ регулирования,</w:t>
      </w:r>
    </w:p>
    <w:p w:rsidR="00F64B4E" w:rsidRDefault="00B03B43">
      <w:pPr>
        <w:spacing w:line="238" w:lineRule="auto"/>
        <w:ind w:firstLine="567"/>
        <w:jc w:val="both"/>
        <w:rPr>
          <w:sz w:val="28"/>
          <w:szCs w:val="28"/>
        </w:rPr>
      </w:pPr>
      <w:r>
        <w:rPr>
          <w:color w:val="000000" w:themeColor="text1"/>
          <w:sz w:val="28"/>
          <w:szCs w:val="28"/>
          <w:highlight w:val="white"/>
        </w:rPr>
        <w:lastRenderedPageBreak/>
        <w:t>оценка негативных эффектов, возникающих в связи с наличием рассматриваемой проблемы;</w:t>
      </w:r>
    </w:p>
    <w:p w:rsidR="00F64B4E" w:rsidRDefault="00B03B43">
      <w:pPr>
        <w:numPr>
          <w:ilvl w:val="0"/>
          <w:numId w:val="22"/>
        </w:numPr>
        <w:tabs>
          <w:tab w:val="left" w:pos="861"/>
        </w:tabs>
        <w:spacing w:line="238" w:lineRule="auto"/>
        <w:ind w:firstLine="567"/>
        <w:jc w:val="both"/>
        <w:rPr>
          <w:sz w:val="28"/>
          <w:szCs w:val="28"/>
        </w:rPr>
      </w:pPr>
      <w:r>
        <w:rPr>
          <w:color w:val="000000" w:themeColor="text1"/>
          <w:sz w:val="28"/>
          <w:szCs w:val="28"/>
          <w:highlight w:val="white"/>
        </w:rPr>
        <w:t>цели регулирования;</w:t>
      </w:r>
    </w:p>
    <w:p w:rsidR="00F64B4E" w:rsidRDefault="00B03B43">
      <w:pPr>
        <w:numPr>
          <w:ilvl w:val="0"/>
          <w:numId w:val="22"/>
        </w:numPr>
        <w:tabs>
          <w:tab w:val="left" w:pos="861"/>
        </w:tabs>
        <w:spacing w:line="237" w:lineRule="auto"/>
        <w:ind w:firstLine="567"/>
        <w:jc w:val="both"/>
        <w:rPr>
          <w:sz w:val="28"/>
          <w:szCs w:val="28"/>
        </w:rPr>
      </w:pPr>
      <w:r>
        <w:rPr>
          <w:color w:val="000000" w:themeColor="text1"/>
          <w:sz w:val="28"/>
          <w:szCs w:val="28"/>
          <w:highlight w:val="white"/>
        </w:rPr>
        <w:t>описание предлагаемого регулирования и иных возможных способов решения проблемы;</w:t>
      </w:r>
    </w:p>
    <w:p w:rsidR="00F64B4E" w:rsidRDefault="00F64B4E">
      <w:pPr>
        <w:spacing w:line="1" w:lineRule="exact"/>
        <w:ind w:firstLine="567"/>
        <w:jc w:val="both"/>
        <w:rPr>
          <w:sz w:val="28"/>
          <w:szCs w:val="28"/>
        </w:rPr>
      </w:pPr>
    </w:p>
    <w:p w:rsidR="00F64B4E" w:rsidRDefault="00B03B43">
      <w:pPr>
        <w:numPr>
          <w:ilvl w:val="0"/>
          <w:numId w:val="22"/>
        </w:numPr>
        <w:tabs>
          <w:tab w:val="left" w:pos="861"/>
        </w:tabs>
        <w:spacing w:line="237" w:lineRule="auto"/>
        <w:ind w:firstLine="567"/>
        <w:jc w:val="both"/>
        <w:rPr>
          <w:sz w:val="28"/>
          <w:szCs w:val="28"/>
        </w:rPr>
      </w:pPr>
      <w:r>
        <w:rPr>
          <w:color w:val="000000" w:themeColor="text1"/>
          <w:sz w:val="28"/>
          <w:szCs w:val="28"/>
          <w:highlight w:val="white"/>
        </w:rPr>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p w:rsidR="00F64B4E" w:rsidRDefault="00F64B4E">
      <w:pPr>
        <w:spacing w:line="3" w:lineRule="exact"/>
        <w:ind w:firstLine="567"/>
        <w:jc w:val="both"/>
        <w:rPr>
          <w:sz w:val="28"/>
          <w:szCs w:val="28"/>
        </w:rPr>
      </w:pPr>
    </w:p>
    <w:p w:rsidR="00F64B4E" w:rsidRDefault="00B03B43">
      <w:pPr>
        <w:numPr>
          <w:ilvl w:val="0"/>
          <w:numId w:val="22"/>
        </w:numPr>
        <w:tabs>
          <w:tab w:val="left" w:pos="861"/>
        </w:tabs>
        <w:spacing w:line="237" w:lineRule="auto"/>
        <w:ind w:firstLine="567"/>
        <w:jc w:val="both"/>
        <w:rPr>
          <w:sz w:val="28"/>
          <w:szCs w:val="28"/>
        </w:rPr>
      </w:pPr>
      <w:r>
        <w:rPr>
          <w:color w:val="000000" w:themeColor="text1"/>
          <w:sz w:val="28"/>
          <w:szCs w:val="28"/>
          <w:highlight w:val="white"/>
        </w:rPr>
        <w:t>новы</w:t>
      </w:r>
      <w:r>
        <w:rPr>
          <w:color w:val="000000" w:themeColor="text1"/>
          <w:sz w:val="28"/>
          <w:szCs w:val="28"/>
          <w:highlight w:val="white"/>
        </w:rPr>
        <w:t>е функции, полномочия, обязанности и права органов местного самоуправления или сведения об их изменении, а также порядок их реализации;</w:t>
      </w:r>
    </w:p>
    <w:p w:rsidR="00F64B4E" w:rsidRDefault="00F64B4E">
      <w:pPr>
        <w:spacing w:line="3" w:lineRule="exact"/>
        <w:ind w:firstLine="567"/>
        <w:jc w:val="both"/>
        <w:rPr>
          <w:sz w:val="28"/>
          <w:szCs w:val="28"/>
        </w:rPr>
      </w:pPr>
    </w:p>
    <w:p w:rsidR="00F64B4E" w:rsidRDefault="00B03B43">
      <w:pPr>
        <w:numPr>
          <w:ilvl w:val="0"/>
          <w:numId w:val="22"/>
        </w:numPr>
        <w:tabs>
          <w:tab w:val="left" w:pos="863"/>
        </w:tabs>
        <w:spacing w:line="237" w:lineRule="auto"/>
        <w:ind w:firstLine="567"/>
        <w:jc w:val="both"/>
        <w:rPr>
          <w:sz w:val="28"/>
          <w:szCs w:val="28"/>
        </w:rPr>
      </w:pPr>
      <w:r>
        <w:rPr>
          <w:color w:val="000000" w:themeColor="text1"/>
          <w:sz w:val="28"/>
          <w:szCs w:val="28"/>
          <w:highlight w:val="white"/>
        </w:rPr>
        <w:t>оценка соответствующих расходов (возможных поступлений) бюджетов бюджетной системы Российской Федерации;</w:t>
      </w:r>
    </w:p>
    <w:p w:rsidR="00F64B4E" w:rsidRDefault="00F64B4E">
      <w:pPr>
        <w:spacing w:line="2" w:lineRule="exact"/>
        <w:ind w:firstLine="567"/>
        <w:jc w:val="both"/>
        <w:rPr>
          <w:sz w:val="28"/>
          <w:szCs w:val="28"/>
        </w:rPr>
      </w:pPr>
    </w:p>
    <w:p w:rsidR="00F64B4E" w:rsidRDefault="00B03B43">
      <w:pPr>
        <w:numPr>
          <w:ilvl w:val="0"/>
          <w:numId w:val="22"/>
        </w:numPr>
        <w:tabs>
          <w:tab w:val="left" w:pos="861"/>
        </w:tabs>
        <w:spacing w:line="237" w:lineRule="auto"/>
        <w:ind w:firstLine="567"/>
        <w:jc w:val="both"/>
        <w:rPr>
          <w:sz w:val="28"/>
          <w:szCs w:val="28"/>
        </w:rPr>
      </w:pPr>
      <w:r>
        <w:rPr>
          <w:color w:val="000000" w:themeColor="text1"/>
          <w:sz w:val="28"/>
          <w:szCs w:val="28"/>
          <w:highlight w:val="white"/>
        </w:rPr>
        <w:t>новые преимущ</w:t>
      </w:r>
      <w:r>
        <w:rPr>
          <w:color w:val="000000" w:themeColor="text1"/>
          <w:sz w:val="28"/>
          <w:szCs w:val="28"/>
          <w:highlight w:val="white"/>
        </w:rPr>
        <w:t>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F64B4E" w:rsidRDefault="00F64B4E">
      <w:pPr>
        <w:spacing w:line="3" w:lineRule="exact"/>
        <w:ind w:firstLine="567"/>
        <w:jc w:val="both"/>
        <w:rPr>
          <w:sz w:val="28"/>
          <w:szCs w:val="28"/>
        </w:rPr>
      </w:pPr>
    </w:p>
    <w:p w:rsidR="00F64B4E" w:rsidRDefault="00B03B43">
      <w:pPr>
        <w:numPr>
          <w:ilvl w:val="0"/>
          <w:numId w:val="22"/>
        </w:numPr>
        <w:tabs>
          <w:tab w:val="left" w:pos="863"/>
        </w:tabs>
        <w:spacing w:line="237" w:lineRule="auto"/>
        <w:ind w:firstLine="567"/>
        <w:jc w:val="both"/>
        <w:rPr>
          <w:sz w:val="28"/>
          <w:szCs w:val="28"/>
        </w:rPr>
      </w:pPr>
      <w:r>
        <w:rPr>
          <w:color w:val="000000" w:themeColor="text1"/>
          <w:sz w:val="28"/>
          <w:szCs w:val="28"/>
          <w:highlight w:val="white"/>
        </w:rPr>
        <w:t>оценка расходов субъектов предпринимат</w:t>
      </w:r>
      <w:r>
        <w:rPr>
          <w:color w:val="000000" w:themeColor="text1"/>
          <w:sz w:val="28"/>
          <w:szCs w:val="28"/>
          <w:highlight w:val="white"/>
        </w:rPr>
        <w:t>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F64B4E" w:rsidRDefault="00F64B4E">
      <w:pPr>
        <w:spacing w:line="3" w:lineRule="exact"/>
        <w:ind w:firstLine="567"/>
        <w:jc w:val="both"/>
        <w:rPr>
          <w:sz w:val="28"/>
          <w:szCs w:val="28"/>
        </w:rPr>
      </w:pPr>
    </w:p>
    <w:p w:rsidR="00F64B4E" w:rsidRDefault="00B03B43">
      <w:pPr>
        <w:numPr>
          <w:ilvl w:val="0"/>
          <w:numId w:val="22"/>
        </w:numPr>
        <w:tabs>
          <w:tab w:val="left" w:pos="863"/>
        </w:tabs>
        <w:spacing w:line="237" w:lineRule="auto"/>
        <w:ind w:firstLine="567"/>
        <w:jc w:val="both"/>
        <w:rPr>
          <w:sz w:val="28"/>
          <w:szCs w:val="28"/>
        </w:rPr>
      </w:pPr>
      <w:r>
        <w:rPr>
          <w:color w:val="000000" w:themeColor="text1"/>
          <w:sz w:val="28"/>
          <w:szCs w:val="28"/>
          <w:highlight w:val="white"/>
        </w:rPr>
        <w:t>риски решения проблемы предложенным способом регулирования и риски негатив</w:t>
      </w:r>
      <w:r>
        <w:rPr>
          <w:color w:val="000000" w:themeColor="text1"/>
          <w:sz w:val="28"/>
          <w:szCs w:val="28"/>
          <w:highlight w:val="white"/>
        </w:rPr>
        <w:t xml:space="preserve">ных последствий, а также описание </w:t>
      </w:r>
      <w:proofErr w:type="gramStart"/>
      <w:r>
        <w:rPr>
          <w:color w:val="000000" w:themeColor="text1"/>
          <w:sz w:val="28"/>
          <w:szCs w:val="28"/>
          <w:highlight w:val="white"/>
        </w:rPr>
        <w:t>методов контроля эффективности избранного способа достижения целей регулирования</w:t>
      </w:r>
      <w:proofErr w:type="gramEnd"/>
      <w:r>
        <w:rPr>
          <w:color w:val="000000" w:themeColor="text1"/>
          <w:sz w:val="28"/>
          <w:szCs w:val="28"/>
          <w:highlight w:val="white"/>
        </w:rPr>
        <w:t>;</w:t>
      </w:r>
    </w:p>
    <w:p w:rsidR="00F64B4E" w:rsidRDefault="00F64B4E">
      <w:pPr>
        <w:spacing w:line="3" w:lineRule="exact"/>
        <w:ind w:firstLine="567"/>
        <w:jc w:val="both"/>
        <w:rPr>
          <w:sz w:val="28"/>
          <w:szCs w:val="28"/>
        </w:rPr>
      </w:pPr>
    </w:p>
    <w:p w:rsidR="00F64B4E" w:rsidRDefault="00B03B43">
      <w:pPr>
        <w:numPr>
          <w:ilvl w:val="0"/>
          <w:numId w:val="22"/>
        </w:numPr>
        <w:tabs>
          <w:tab w:val="left" w:pos="863"/>
        </w:tabs>
        <w:spacing w:line="237" w:lineRule="auto"/>
        <w:ind w:firstLine="567"/>
        <w:jc w:val="both"/>
        <w:rPr>
          <w:sz w:val="28"/>
          <w:szCs w:val="28"/>
        </w:rPr>
      </w:pPr>
      <w:r>
        <w:rPr>
          <w:color w:val="000000" w:themeColor="text1"/>
          <w:sz w:val="28"/>
          <w:szCs w:val="28"/>
          <w:highlight w:val="white"/>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F64B4E" w:rsidRDefault="00F64B4E">
      <w:pPr>
        <w:spacing w:line="2" w:lineRule="exact"/>
        <w:ind w:firstLine="567"/>
        <w:jc w:val="both"/>
        <w:rPr>
          <w:sz w:val="28"/>
          <w:szCs w:val="28"/>
        </w:rPr>
      </w:pPr>
    </w:p>
    <w:p w:rsidR="00F64B4E" w:rsidRDefault="00B03B43">
      <w:pPr>
        <w:numPr>
          <w:ilvl w:val="0"/>
          <w:numId w:val="22"/>
        </w:numPr>
        <w:tabs>
          <w:tab w:val="left" w:pos="861"/>
        </w:tabs>
        <w:spacing w:line="237" w:lineRule="auto"/>
        <w:ind w:firstLine="567"/>
        <w:jc w:val="both"/>
        <w:rPr>
          <w:sz w:val="28"/>
          <w:szCs w:val="28"/>
        </w:rPr>
      </w:pPr>
      <w:r>
        <w:rPr>
          <w:color w:val="000000" w:themeColor="text1"/>
          <w:sz w:val="28"/>
          <w:szCs w:val="28"/>
          <w:highlight w:val="white"/>
        </w:rPr>
        <w:t>описание методов контроля эффективности избранного варианта;</w:t>
      </w:r>
    </w:p>
    <w:p w:rsidR="00F64B4E" w:rsidRDefault="00F64B4E">
      <w:pPr>
        <w:spacing w:line="1" w:lineRule="exact"/>
        <w:ind w:firstLine="567"/>
        <w:jc w:val="both"/>
        <w:rPr>
          <w:sz w:val="28"/>
          <w:szCs w:val="28"/>
        </w:rPr>
      </w:pPr>
    </w:p>
    <w:p w:rsidR="00F64B4E" w:rsidRDefault="00B03B43">
      <w:pPr>
        <w:numPr>
          <w:ilvl w:val="0"/>
          <w:numId w:val="22"/>
        </w:numPr>
        <w:tabs>
          <w:tab w:val="left" w:pos="861"/>
        </w:tabs>
        <w:spacing w:line="237" w:lineRule="auto"/>
        <w:ind w:firstLine="567"/>
        <w:jc w:val="both"/>
        <w:rPr>
          <w:color w:val="000000" w:themeColor="text1"/>
          <w:sz w:val="28"/>
          <w:szCs w:val="28"/>
          <w:highlight w:val="white"/>
        </w:rPr>
      </w:pPr>
      <w:r>
        <w:rPr>
          <w:color w:val="000000" w:themeColor="text1"/>
          <w:sz w:val="28"/>
          <w:szCs w:val="28"/>
          <w:highlight w:val="white"/>
        </w:rPr>
        <w:t>справка о проведении публичных консультаций.</w:t>
      </w:r>
    </w:p>
    <w:p w:rsidR="00F64B4E" w:rsidRDefault="00B03B43">
      <w:pPr>
        <w:tabs>
          <w:tab w:val="left" w:pos="861"/>
        </w:tabs>
        <w:spacing w:line="237" w:lineRule="auto"/>
        <w:ind w:firstLine="567"/>
        <w:jc w:val="both"/>
        <w:rPr>
          <w:color w:val="000000" w:themeColor="text1"/>
          <w:sz w:val="28"/>
          <w:szCs w:val="28"/>
          <w:highlight w:val="white"/>
        </w:rPr>
      </w:pPr>
      <w:r>
        <w:rPr>
          <w:color w:val="000000" w:themeColor="text1"/>
          <w:sz w:val="28"/>
          <w:szCs w:val="28"/>
        </w:rPr>
        <w:t xml:space="preserve">2.18. </w:t>
      </w:r>
      <w:r>
        <w:rPr>
          <w:color w:val="000000" w:themeColor="text1"/>
          <w:sz w:val="28"/>
          <w:szCs w:val="28"/>
          <w:highlight w:val="white"/>
        </w:rPr>
        <w:t>В разделе 1 должны быть приведены сведения о разработчике проекта акта, вид и наименование акта, основание для разработки,</w:t>
      </w:r>
      <w:r>
        <w:rPr>
          <w:color w:val="000000" w:themeColor="text1"/>
          <w:sz w:val="28"/>
          <w:szCs w:val="28"/>
          <w:highlight w:val="white"/>
        </w:rPr>
        <w:t xml:space="preserve"> планируемая дата вступления в силу и контактная информация исполнителя органа-разработчика.</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w:t>
      </w:r>
      <w:r>
        <w:rPr>
          <w:color w:val="000000" w:themeColor="text1"/>
          <w:sz w:val="28"/>
          <w:szCs w:val="28"/>
          <w:highlight w:val="white"/>
        </w:rPr>
        <w:t>в отчете об ОРВ со ссылкой на статьи и пункты соответствующего акта.</w:t>
      </w:r>
    </w:p>
    <w:p w:rsidR="00F64B4E" w:rsidRDefault="00F64B4E">
      <w:pPr>
        <w:spacing w:line="3"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В случае если разработка проекта акта производится по инициативе самого разработчика, это также прямо указывается в отчете об ОРВ.</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2.19. </w:t>
      </w:r>
      <w:r>
        <w:rPr>
          <w:color w:val="000000" w:themeColor="text1"/>
          <w:sz w:val="28"/>
          <w:szCs w:val="28"/>
          <w:highlight w:val="white"/>
        </w:rPr>
        <w:t>В разделе 2 должна быть указана степень регулирую</w:t>
      </w:r>
      <w:r>
        <w:rPr>
          <w:color w:val="000000" w:themeColor="text1"/>
          <w:sz w:val="28"/>
          <w:szCs w:val="28"/>
          <w:highlight w:val="white"/>
        </w:rPr>
        <w:t>щего воздействия проекта акта. При этом разработчик представляет пояснения, по каким основаниям проект акта был отнесен к той или иной степени регулирующего воздействия.</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proofErr w:type="gramStart"/>
      <w:r>
        <w:rPr>
          <w:color w:val="000000" w:themeColor="text1"/>
          <w:sz w:val="28"/>
          <w:szCs w:val="28"/>
          <w:highlight w:val="white"/>
        </w:rPr>
        <w:t>Для проектов актов с высокой степенью регулирующего воздействия приводятся формулиров</w:t>
      </w:r>
      <w:r>
        <w:rPr>
          <w:color w:val="000000" w:themeColor="text1"/>
          <w:sz w:val="28"/>
          <w:szCs w:val="28"/>
          <w:highlight w:val="white"/>
        </w:rPr>
        <w:t xml:space="preserve">ки конкретных положений или ссылки на положения проекта акта, которые устанавливают ранее не предусмотренные законодательством  и иными нормативными правовыми актами обязанности для физических и юридических лиц в сфере предпринимательской и инвестиционной </w:t>
      </w:r>
      <w:r>
        <w:rPr>
          <w:color w:val="000000" w:themeColor="text1"/>
          <w:sz w:val="28"/>
          <w:szCs w:val="28"/>
          <w:highlight w:val="white"/>
        </w:rPr>
        <w:t>деятельности или способствуют их установлению и (или) положения, приводящие к возникновению ранее не предусмотренных законодательством и иными нормативными правовыми актами</w:t>
      </w:r>
      <w:proofErr w:type="gramEnd"/>
      <w:r>
        <w:rPr>
          <w:color w:val="000000" w:themeColor="text1"/>
          <w:sz w:val="28"/>
          <w:szCs w:val="28"/>
          <w:highlight w:val="white"/>
        </w:rPr>
        <w:t xml:space="preserve"> расходов (включая дополнительные временные затраты на исполнение вновь вводимых тре</w:t>
      </w:r>
      <w:r>
        <w:rPr>
          <w:color w:val="000000" w:themeColor="text1"/>
          <w:sz w:val="28"/>
          <w:szCs w:val="28"/>
          <w:highlight w:val="white"/>
        </w:rPr>
        <w:t>бований) указанных лиц в данной сфере.</w:t>
      </w:r>
    </w:p>
    <w:p w:rsidR="00F64B4E" w:rsidRDefault="00F64B4E">
      <w:pPr>
        <w:spacing w:line="9" w:lineRule="exact"/>
        <w:ind w:firstLine="567"/>
        <w:jc w:val="both"/>
        <w:rPr>
          <w:sz w:val="28"/>
          <w:szCs w:val="28"/>
        </w:rPr>
      </w:pPr>
    </w:p>
    <w:p w:rsidR="00F64B4E" w:rsidRDefault="00B03B43">
      <w:pPr>
        <w:spacing w:line="237" w:lineRule="auto"/>
        <w:ind w:firstLine="567"/>
        <w:jc w:val="both"/>
        <w:rPr>
          <w:sz w:val="28"/>
          <w:szCs w:val="28"/>
        </w:rPr>
      </w:pPr>
      <w:proofErr w:type="gramStart"/>
      <w:r>
        <w:rPr>
          <w:color w:val="000000" w:themeColor="text1"/>
          <w:sz w:val="28"/>
          <w:szCs w:val="28"/>
          <w:highlight w:val="white"/>
        </w:rPr>
        <w:lastRenderedPageBreak/>
        <w:t>Для проектов актов, имеющих среднюю степень регулирующего воздействия, приводится краткое описание предусмотренных действующим законодательством и иными нормативными правовыми актами изменяемых проектом акта обязанно</w:t>
      </w:r>
      <w:r>
        <w:rPr>
          <w:color w:val="000000" w:themeColor="text1"/>
          <w:sz w:val="28"/>
          <w:szCs w:val="28"/>
          <w:highlight w:val="white"/>
        </w:rPr>
        <w:t>стей для физических и юридических лиц в сфере предпринимательской и инвестиционной деятельности и (или) положений проекта акта, способствующих их увеличению, со ссылкой на соответствующие положения действующих нормативных правовых актов.</w:t>
      </w:r>
      <w:proofErr w:type="gramEnd"/>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При наличии указываются положения проекта акта, приводящие к увеличению предусмотренных действующим законодательством и иными нормативными правовыми актами расходов физических и юридических лиц в сфере предпринимательской и инвестиционной деятельности, а т</w:t>
      </w:r>
      <w:r>
        <w:rPr>
          <w:color w:val="000000" w:themeColor="text1"/>
          <w:sz w:val="28"/>
          <w:szCs w:val="28"/>
          <w:highlight w:val="white"/>
        </w:rPr>
        <w:t>акже оценки текущего уровня расходов, связанных с действующими обязанностями.</w:t>
      </w:r>
    </w:p>
    <w:p w:rsidR="00F64B4E" w:rsidRDefault="00F64B4E">
      <w:pPr>
        <w:spacing w:line="5"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Проекты актов, отменяющие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w:t>
      </w:r>
      <w:r>
        <w:rPr>
          <w:color w:val="000000" w:themeColor="text1"/>
          <w:sz w:val="28"/>
          <w:szCs w:val="28"/>
          <w:highlight w:val="white"/>
        </w:rPr>
        <w:t>еятельности, имеют низкую степень регулирующего воздействия.</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2.20. </w:t>
      </w:r>
      <w:r>
        <w:rPr>
          <w:color w:val="000000" w:themeColor="text1"/>
          <w:sz w:val="28"/>
          <w:szCs w:val="28"/>
          <w:highlight w:val="white"/>
        </w:rPr>
        <w:t>В разделе 3 должна быть описана проблема, на решение которой направлено принятие нормативного правового акта, оценены негативные эффекты и последствия, возникающие в связи с ее наличием.</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Формулирование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F64B4E" w:rsidRDefault="00F64B4E">
      <w:pPr>
        <w:spacing w:line="3" w:lineRule="exact"/>
        <w:ind w:firstLine="567"/>
        <w:jc w:val="both"/>
        <w:rPr>
          <w:sz w:val="28"/>
          <w:szCs w:val="28"/>
        </w:rPr>
      </w:pPr>
    </w:p>
    <w:p w:rsidR="00F64B4E" w:rsidRDefault="00B03B43">
      <w:pPr>
        <w:numPr>
          <w:ilvl w:val="1"/>
          <w:numId w:val="25"/>
        </w:numPr>
        <w:tabs>
          <w:tab w:val="left" w:pos="956"/>
        </w:tabs>
        <w:spacing w:line="237" w:lineRule="auto"/>
        <w:ind w:firstLine="567"/>
        <w:jc w:val="both"/>
        <w:rPr>
          <w:sz w:val="28"/>
          <w:szCs w:val="28"/>
        </w:rPr>
      </w:pPr>
      <w:r>
        <w:rPr>
          <w:color w:val="000000" w:themeColor="text1"/>
          <w:sz w:val="28"/>
          <w:szCs w:val="28"/>
          <w:highlight w:val="white"/>
        </w:rPr>
        <w:t>этой связи налич</w:t>
      </w:r>
      <w:r>
        <w:rPr>
          <w:color w:val="000000" w:themeColor="text1"/>
          <w:sz w:val="28"/>
          <w:szCs w:val="28"/>
          <w:highlight w:val="white"/>
        </w:rPr>
        <w:t>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w:t>
      </w:r>
      <w:r>
        <w:rPr>
          <w:color w:val="000000" w:themeColor="text1"/>
          <w:sz w:val="28"/>
          <w:szCs w:val="28"/>
          <w:highlight w:val="white"/>
        </w:rPr>
        <w:t>но, не должно использоваться при формулировании проблемы.</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По тем же причинам не может рассматриваться в качестве проблемы отсутствие нормативного правового регулирования в определенной сфере.</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По возможности проблема должна оцениваться количественно с исп</w:t>
      </w:r>
      <w:r>
        <w:rPr>
          <w:color w:val="000000" w:themeColor="text1"/>
          <w:sz w:val="28"/>
          <w:szCs w:val="28"/>
          <w:highlight w:val="white"/>
        </w:rPr>
        <w:t>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w:t>
      </w:r>
      <w:r>
        <w:rPr>
          <w:color w:val="000000" w:themeColor="text1"/>
          <w:sz w:val="28"/>
          <w:szCs w:val="28"/>
          <w:highlight w:val="white"/>
        </w:rPr>
        <w:t>льких независимых источников.</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Для выявления и оценки масштаба проблем в различных сферах общественных отношений могут быть </w:t>
      </w:r>
      <w:proofErr w:type="gramStart"/>
      <w:r>
        <w:rPr>
          <w:color w:val="000000" w:themeColor="text1"/>
          <w:sz w:val="28"/>
          <w:szCs w:val="28"/>
          <w:highlight w:val="white"/>
        </w:rPr>
        <w:t>использованы</w:t>
      </w:r>
      <w:proofErr w:type="gramEnd"/>
      <w:r>
        <w:rPr>
          <w:color w:val="000000" w:themeColor="text1"/>
          <w:sz w:val="28"/>
          <w:szCs w:val="28"/>
          <w:highlight w:val="white"/>
        </w:rPr>
        <w:t xml:space="preserve"> в том числе следующие источники информации:</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обращения участников общественных отношений в органы местного самоуправл</w:t>
      </w:r>
      <w:r>
        <w:rPr>
          <w:color w:val="000000" w:themeColor="text1"/>
          <w:sz w:val="28"/>
          <w:szCs w:val="28"/>
          <w:highlight w:val="white"/>
        </w:rPr>
        <w:t>ения, свидетельствующие о возможном возникновении проблемы;</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данные органов,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w:t>
      </w:r>
      <w:r>
        <w:rPr>
          <w:color w:val="000000" w:themeColor="text1"/>
          <w:sz w:val="28"/>
          <w:szCs w:val="28"/>
          <w:highlight w:val="white"/>
        </w:rPr>
        <w:t>ветствующему бюджету бюджетной системы Российской Федерации);</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w:t>
      </w:r>
      <w:r>
        <w:rPr>
          <w:color w:val="000000" w:themeColor="text1"/>
          <w:sz w:val="28"/>
          <w:szCs w:val="28"/>
          <w:highlight w:val="white"/>
        </w:rPr>
        <w:t>исследований, информационно-телекоммуникационной сети "Интернет";</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результаты оценки фактического воздействия действующих нормативных правовых актов,</w:t>
      </w:r>
    </w:p>
    <w:p w:rsidR="00F64B4E" w:rsidRDefault="00F64B4E">
      <w:pPr>
        <w:spacing w:line="1" w:lineRule="exact"/>
        <w:ind w:firstLine="567"/>
        <w:jc w:val="both"/>
        <w:rPr>
          <w:sz w:val="28"/>
          <w:szCs w:val="28"/>
        </w:rPr>
      </w:pPr>
    </w:p>
    <w:p w:rsidR="00F64B4E" w:rsidRDefault="00B03B43">
      <w:pPr>
        <w:numPr>
          <w:ilvl w:val="0"/>
          <w:numId w:val="25"/>
        </w:numPr>
        <w:tabs>
          <w:tab w:val="left" w:pos="174"/>
        </w:tabs>
        <w:spacing w:line="237" w:lineRule="auto"/>
        <w:ind w:firstLine="567"/>
        <w:jc w:val="both"/>
        <w:rPr>
          <w:sz w:val="28"/>
          <w:szCs w:val="28"/>
        </w:rPr>
      </w:pPr>
      <w:proofErr w:type="gramStart"/>
      <w:r>
        <w:rPr>
          <w:color w:val="000000" w:themeColor="text1"/>
          <w:sz w:val="28"/>
          <w:szCs w:val="28"/>
          <w:highlight w:val="white"/>
        </w:rPr>
        <w:lastRenderedPageBreak/>
        <w:t>ходе</w:t>
      </w:r>
      <w:proofErr w:type="gramEnd"/>
      <w:r>
        <w:rPr>
          <w:color w:val="000000" w:themeColor="text1"/>
          <w:sz w:val="28"/>
          <w:szCs w:val="28"/>
          <w:highlight w:val="white"/>
        </w:rPr>
        <w:t xml:space="preserve">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F64B4E" w:rsidRDefault="00F64B4E">
      <w:pPr>
        <w:spacing w:line="2" w:lineRule="exact"/>
        <w:ind w:firstLine="567"/>
        <w:jc w:val="both"/>
        <w:rPr>
          <w:sz w:val="28"/>
          <w:szCs w:val="28"/>
        </w:rPr>
      </w:pPr>
    </w:p>
    <w:p w:rsidR="00F64B4E" w:rsidRDefault="00B03B43">
      <w:pPr>
        <w:numPr>
          <w:ilvl w:val="1"/>
          <w:numId w:val="25"/>
        </w:numPr>
        <w:tabs>
          <w:tab w:val="left" w:pos="941"/>
        </w:tabs>
        <w:spacing w:line="237" w:lineRule="auto"/>
        <w:ind w:firstLine="567"/>
        <w:jc w:val="both"/>
        <w:rPr>
          <w:sz w:val="28"/>
          <w:szCs w:val="28"/>
        </w:rPr>
      </w:pPr>
      <w:proofErr w:type="gramStart"/>
      <w:r>
        <w:rPr>
          <w:color w:val="000000" w:themeColor="text1"/>
          <w:sz w:val="28"/>
          <w:szCs w:val="28"/>
          <w:highlight w:val="white"/>
        </w:rPr>
        <w:t>целях</w:t>
      </w:r>
      <w:proofErr w:type="gramEnd"/>
      <w:r>
        <w:rPr>
          <w:color w:val="000000" w:themeColor="text1"/>
          <w:sz w:val="28"/>
          <w:szCs w:val="28"/>
          <w:highlight w:val="white"/>
        </w:rPr>
        <w:t xml:space="preserve"> доказательства актуальности проблемы и количественного измерения ее масштабов</w:t>
      </w:r>
    </w:p>
    <w:p w:rsidR="00F64B4E" w:rsidRDefault="00F64B4E">
      <w:pPr>
        <w:spacing w:line="1" w:lineRule="exact"/>
        <w:ind w:firstLine="567"/>
        <w:jc w:val="both"/>
        <w:rPr>
          <w:sz w:val="28"/>
          <w:szCs w:val="28"/>
        </w:rPr>
      </w:pPr>
    </w:p>
    <w:p w:rsidR="00F64B4E" w:rsidRDefault="00B03B43">
      <w:pPr>
        <w:numPr>
          <w:ilvl w:val="0"/>
          <w:numId w:val="25"/>
        </w:numPr>
        <w:tabs>
          <w:tab w:val="left" w:pos="250"/>
        </w:tabs>
        <w:spacing w:line="237" w:lineRule="auto"/>
        <w:ind w:firstLine="567"/>
        <w:jc w:val="both"/>
        <w:rPr>
          <w:sz w:val="28"/>
          <w:szCs w:val="28"/>
        </w:rPr>
      </w:pPr>
      <w:r>
        <w:rPr>
          <w:color w:val="000000" w:themeColor="text1"/>
          <w:sz w:val="28"/>
          <w:szCs w:val="28"/>
          <w:highlight w:val="white"/>
        </w:rPr>
        <w:t xml:space="preserve">данном </w:t>
      </w:r>
      <w:proofErr w:type="gramStart"/>
      <w:r>
        <w:rPr>
          <w:color w:val="000000" w:themeColor="text1"/>
          <w:sz w:val="28"/>
          <w:szCs w:val="28"/>
          <w:highlight w:val="white"/>
        </w:rPr>
        <w:t>разделе</w:t>
      </w:r>
      <w:proofErr w:type="gramEnd"/>
      <w:r>
        <w:rPr>
          <w:color w:val="000000" w:themeColor="text1"/>
          <w:sz w:val="28"/>
          <w:szCs w:val="28"/>
          <w:highlight w:val="white"/>
        </w:rPr>
        <w:t xml:space="preserve"> отчета об ОРВ необходимо привести описание негативного воздействия и последствий существования данной проблемы, которые могут проявляться в следующем:</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 наличие риска причинения вреда жизни или здоровью граждан, имуществу физических и юридических </w:t>
      </w:r>
      <w:r>
        <w:rPr>
          <w:color w:val="000000" w:themeColor="text1"/>
          <w:sz w:val="28"/>
          <w:szCs w:val="28"/>
          <w:highlight w:val="white"/>
        </w:rPr>
        <w:t>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w:t>
      </w:r>
      <w:r>
        <w:rPr>
          <w:color w:val="000000" w:themeColor="text1"/>
          <w:sz w:val="28"/>
          <w:szCs w:val="28"/>
          <w:highlight w:val="white"/>
        </w:rPr>
        <w:t>и, контрольно-надзорных органов, страховых компаний);</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наличие  необоснованно  высоких  издержек  применения  участниками  отношений</w:t>
      </w:r>
      <w:r>
        <w:rPr>
          <w:color w:val="000000" w:themeColor="text1"/>
          <w:sz w:val="28"/>
          <w:szCs w:val="28"/>
        </w:rPr>
        <w:t xml:space="preserve"> </w:t>
      </w:r>
      <w:r>
        <w:rPr>
          <w:color w:val="000000" w:themeColor="text1"/>
          <w:sz w:val="28"/>
          <w:szCs w:val="28"/>
          <w:highlight w:val="white"/>
        </w:rPr>
        <w:t>установленных процедур (могут быть оценены на основе сопоставления стоимости и продолжительности аналогичных процедур в д</w:t>
      </w:r>
      <w:r>
        <w:rPr>
          <w:color w:val="000000" w:themeColor="text1"/>
          <w:sz w:val="28"/>
          <w:szCs w:val="28"/>
          <w:highlight w:val="white"/>
        </w:rPr>
        <w:t>ругих странах, а также анализа обращений граждан</w:t>
      </w:r>
      <w:r>
        <w:rPr>
          <w:color w:val="000000" w:themeColor="text1"/>
          <w:sz w:val="28"/>
          <w:szCs w:val="28"/>
        </w:rPr>
        <w:t xml:space="preserve"> и </w:t>
      </w:r>
      <w:r>
        <w:rPr>
          <w:color w:val="000000" w:themeColor="text1"/>
          <w:sz w:val="28"/>
          <w:szCs w:val="28"/>
          <w:highlight w:val="white"/>
        </w:rPr>
        <w:t>организаций);</w:t>
      </w:r>
    </w:p>
    <w:p w:rsidR="00F64B4E" w:rsidRDefault="00B03B43">
      <w:pPr>
        <w:numPr>
          <w:ilvl w:val="1"/>
          <w:numId w:val="26"/>
        </w:numPr>
        <w:tabs>
          <w:tab w:val="left" w:pos="863"/>
        </w:tabs>
        <w:spacing w:line="237" w:lineRule="auto"/>
        <w:ind w:firstLine="567"/>
        <w:jc w:val="both"/>
        <w:rPr>
          <w:sz w:val="28"/>
          <w:szCs w:val="28"/>
        </w:rPr>
      </w:pPr>
      <w:proofErr w:type="gramStart"/>
      <w:r>
        <w:rPr>
          <w:color w:val="000000" w:themeColor="text1"/>
          <w:sz w:val="28"/>
          <w:szCs w:val="28"/>
          <w:highlight w:val="white"/>
        </w:rPr>
        <w:t>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w:t>
      </w:r>
      <w:r>
        <w:rPr>
          <w:color w:val="000000" w:themeColor="text1"/>
          <w:sz w:val="28"/>
          <w:szCs w:val="28"/>
          <w:highlight w:val="white"/>
        </w:rPr>
        <w:t xml:space="preserve">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roofErr w:type="gramEnd"/>
    </w:p>
    <w:p w:rsidR="00F64B4E" w:rsidRDefault="00F64B4E">
      <w:pPr>
        <w:spacing w:line="5" w:lineRule="exact"/>
        <w:ind w:firstLine="567"/>
        <w:jc w:val="both"/>
        <w:rPr>
          <w:sz w:val="28"/>
          <w:szCs w:val="28"/>
        </w:rPr>
      </w:pPr>
    </w:p>
    <w:p w:rsidR="00F64B4E" w:rsidRDefault="00B03B43">
      <w:pPr>
        <w:numPr>
          <w:ilvl w:val="1"/>
          <w:numId w:val="26"/>
        </w:numPr>
        <w:tabs>
          <w:tab w:val="left" w:pos="861"/>
        </w:tabs>
        <w:spacing w:line="237" w:lineRule="auto"/>
        <w:ind w:firstLine="567"/>
        <w:jc w:val="both"/>
        <w:rPr>
          <w:sz w:val="28"/>
          <w:szCs w:val="28"/>
        </w:rPr>
      </w:pPr>
      <w:r>
        <w:rPr>
          <w:color w:val="000000" w:themeColor="text1"/>
          <w:sz w:val="28"/>
          <w:szCs w:val="28"/>
          <w:highlight w:val="white"/>
        </w:rPr>
        <w:t>наличие других негативных эффектов для общества, экологии, безопасности, состояния конкуренци</w:t>
      </w:r>
      <w:r>
        <w:rPr>
          <w:color w:val="000000" w:themeColor="text1"/>
          <w:sz w:val="28"/>
          <w:szCs w:val="28"/>
          <w:highlight w:val="white"/>
        </w:rPr>
        <w:t>и, инвестиционного климата, социального благополучия.</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В данном разделе отчета об ОРВ приводится </w:t>
      </w:r>
      <w:proofErr w:type="gramStart"/>
      <w:r>
        <w:rPr>
          <w:color w:val="000000" w:themeColor="text1"/>
          <w:sz w:val="28"/>
          <w:szCs w:val="28"/>
          <w:highlight w:val="white"/>
        </w:rPr>
        <w:t>информация</w:t>
      </w:r>
      <w:proofErr w:type="gramEnd"/>
      <w:r>
        <w:rPr>
          <w:color w:val="000000" w:themeColor="text1"/>
          <w:sz w:val="28"/>
          <w:szCs w:val="28"/>
          <w:highlight w:val="white"/>
        </w:rPr>
        <w:t xml:space="preserve"> о времени возникновения и выявления проблемы. Разработчику необходимо определить,</w:t>
      </w:r>
      <w:r>
        <w:rPr>
          <w:color w:val="000000" w:themeColor="text1"/>
          <w:sz w:val="28"/>
          <w:szCs w:val="28"/>
          <w:highlight w:val="white"/>
        </w:rPr>
        <w:t xml:space="preserve"> идет ли речь о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w:t>
      </w:r>
      <w:proofErr w:type="gramStart"/>
      <w:r>
        <w:rPr>
          <w:color w:val="000000" w:themeColor="text1"/>
          <w:sz w:val="28"/>
          <w:szCs w:val="28"/>
          <w:highlight w:val="white"/>
        </w:rPr>
        <w:t>времени</w:t>
      </w:r>
      <w:proofErr w:type="gramEnd"/>
      <w:r>
        <w:rPr>
          <w:color w:val="000000" w:themeColor="text1"/>
          <w:sz w:val="28"/>
          <w:szCs w:val="28"/>
          <w:highlight w:val="white"/>
        </w:rPr>
        <w:t xml:space="preserve"> и предпринимались определенные</w:t>
      </w:r>
      <w:r>
        <w:rPr>
          <w:color w:val="000000" w:themeColor="text1"/>
          <w:sz w:val="28"/>
          <w:szCs w:val="28"/>
          <w:highlight w:val="white"/>
        </w:rPr>
        <w:t xml:space="preserve">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w:t>
      </w:r>
      <w:r>
        <w:rPr>
          <w:color w:val="000000" w:themeColor="text1"/>
          <w:sz w:val="28"/>
          <w:szCs w:val="28"/>
          <w:highlight w:val="white"/>
        </w:rPr>
        <w:t>том числе бюджетных, затраченных ранее на решение данной проблемы.</w:t>
      </w:r>
    </w:p>
    <w:p w:rsidR="00F64B4E" w:rsidRDefault="00F64B4E">
      <w:pPr>
        <w:spacing w:line="8"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В ходе </w:t>
      </w:r>
      <w:proofErr w:type="gramStart"/>
      <w:r>
        <w:rPr>
          <w:color w:val="000000" w:themeColor="text1"/>
          <w:sz w:val="28"/>
          <w:szCs w:val="28"/>
          <w:highlight w:val="white"/>
        </w:rPr>
        <w:t>анализа причин невозможности устранения проблемы</w:t>
      </w:r>
      <w:proofErr w:type="gramEnd"/>
      <w:r>
        <w:rPr>
          <w:color w:val="000000" w:themeColor="text1"/>
          <w:sz w:val="28"/>
          <w:szCs w:val="28"/>
          <w:highlight w:val="white"/>
        </w:rPr>
        <w:t xml:space="preserve"> самими участниками соответствующих общественных отношений (без вмешательства государства) разработчику необходимо обосновать, почему</w:t>
      </w:r>
      <w:r>
        <w:rPr>
          <w:color w:val="000000" w:themeColor="text1"/>
          <w:sz w:val="28"/>
          <w:szCs w:val="28"/>
          <w:highlight w:val="white"/>
        </w:rPr>
        <w:t xml:space="preserve"> без введения нового правового регулирования проблема не может быть решена.</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2.21</w:t>
      </w:r>
      <w:r>
        <w:rPr>
          <w:color w:val="000000" w:themeColor="text1"/>
          <w:sz w:val="28"/>
          <w:szCs w:val="28"/>
          <w:highlight w:val="white"/>
        </w:rPr>
        <w:t>. В разделе 4 должны быть поставлены цели регулирования. При определении цели необходимо представить качественные и количественные параметры, характеризующие результат введени</w:t>
      </w:r>
      <w:r>
        <w:rPr>
          <w:color w:val="000000" w:themeColor="text1"/>
          <w:sz w:val="28"/>
          <w:szCs w:val="28"/>
          <w:highlight w:val="white"/>
        </w:rPr>
        <w:t>я указанного регулирования.</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w:t>
      </w:r>
      <w:r>
        <w:rPr>
          <w:color w:val="000000" w:themeColor="text1"/>
          <w:sz w:val="28"/>
          <w:szCs w:val="28"/>
          <w:highlight w:val="white"/>
        </w:rPr>
        <w:t>ия возможности последующего контроля эффективности предлагаемого разработчиком правового регулирования.</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lastRenderedPageBreak/>
        <w:t>Соответствие заявленной цели регулирования характеру проблемы, описанной в разделе 3 отчета об ОРВ, является одним из важных условий выбора наиболее эф</w:t>
      </w:r>
      <w:r>
        <w:rPr>
          <w:color w:val="000000" w:themeColor="text1"/>
          <w:sz w:val="28"/>
          <w:szCs w:val="28"/>
          <w:highlight w:val="white"/>
        </w:rPr>
        <w:t>фективного решения для регулирования указанной проблемы.</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При формулировании цели регулирования разработчику необходимо руководствоваться следующими положениями:</w:t>
      </w:r>
    </w:p>
    <w:p w:rsidR="00F64B4E" w:rsidRDefault="00F64B4E">
      <w:pPr>
        <w:spacing w:line="2" w:lineRule="exact"/>
        <w:ind w:firstLine="567"/>
        <w:jc w:val="both"/>
        <w:rPr>
          <w:sz w:val="28"/>
          <w:szCs w:val="28"/>
        </w:rPr>
      </w:pPr>
    </w:p>
    <w:p w:rsidR="00F64B4E" w:rsidRDefault="00B03B43">
      <w:pPr>
        <w:numPr>
          <w:ilvl w:val="1"/>
          <w:numId w:val="26"/>
        </w:numPr>
        <w:tabs>
          <w:tab w:val="left" w:pos="861"/>
        </w:tabs>
        <w:spacing w:line="237" w:lineRule="auto"/>
        <w:ind w:firstLine="567"/>
        <w:jc w:val="both"/>
        <w:rPr>
          <w:sz w:val="28"/>
          <w:szCs w:val="28"/>
        </w:rPr>
      </w:pPr>
      <w:r>
        <w:rPr>
          <w:color w:val="000000" w:themeColor="text1"/>
          <w:sz w:val="28"/>
          <w:szCs w:val="28"/>
          <w:highlight w:val="white"/>
        </w:rPr>
        <w:t>формулировка цели должна быть конкретной (исключающей размытые формулировки, например, "улучш</w:t>
      </w:r>
      <w:r>
        <w:rPr>
          <w:color w:val="000000" w:themeColor="text1"/>
          <w:sz w:val="28"/>
          <w:szCs w:val="28"/>
          <w:highlight w:val="white"/>
        </w:rPr>
        <w:t>ение ситуации", "создание условий", "содействие", иные формулировки, не позволяющие в дальнейшем оценить степень ее достижения);</w:t>
      </w:r>
    </w:p>
    <w:p w:rsidR="00F64B4E" w:rsidRDefault="00F64B4E">
      <w:pPr>
        <w:spacing w:line="3" w:lineRule="exact"/>
        <w:ind w:firstLine="567"/>
        <w:jc w:val="both"/>
        <w:rPr>
          <w:sz w:val="28"/>
          <w:szCs w:val="28"/>
        </w:rPr>
      </w:pPr>
    </w:p>
    <w:p w:rsidR="00F64B4E" w:rsidRDefault="00B03B43">
      <w:pPr>
        <w:numPr>
          <w:ilvl w:val="1"/>
          <w:numId w:val="26"/>
        </w:numPr>
        <w:tabs>
          <w:tab w:val="left" w:pos="861"/>
        </w:tabs>
        <w:spacing w:line="237" w:lineRule="auto"/>
        <w:ind w:firstLine="567"/>
        <w:jc w:val="both"/>
        <w:rPr>
          <w:sz w:val="28"/>
          <w:szCs w:val="28"/>
        </w:rPr>
      </w:pPr>
      <w:r>
        <w:rPr>
          <w:color w:val="000000" w:themeColor="text1"/>
          <w:sz w:val="28"/>
          <w:szCs w:val="28"/>
          <w:highlight w:val="white"/>
        </w:rPr>
        <w:t>цель должна быть понятной для лиц, не обладающих профессиональными знаниями;</w:t>
      </w:r>
    </w:p>
    <w:p w:rsidR="00F64B4E" w:rsidRDefault="00F64B4E">
      <w:pPr>
        <w:spacing w:line="1" w:lineRule="exact"/>
        <w:ind w:firstLine="567"/>
        <w:jc w:val="both"/>
        <w:rPr>
          <w:sz w:val="28"/>
          <w:szCs w:val="28"/>
        </w:rPr>
      </w:pPr>
    </w:p>
    <w:p w:rsidR="00F64B4E" w:rsidRDefault="00B03B43">
      <w:pPr>
        <w:numPr>
          <w:ilvl w:val="1"/>
          <w:numId w:val="26"/>
        </w:numPr>
        <w:tabs>
          <w:tab w:val="left" w:pos="861"/>
        </w:tabs>
        <w:spacing w:line="237" w:lineRule="auto"/>
        <w:ind w:firstLine="567"/>
        <w:jc w:val="both"/>
        <w:rPr>
          <w:sz w:val="28"/>
          <w:szCs w:val="28"/>
        </w:rPr>
      </w:pPr>
      <w:r>
        <w:rPr>
          <w:color w:val="000000" w:themeColor="text1"/>
          <w:sz w:val="28"/>
          <w:szCs w:val="28"/>
          <w:highlight w:val="white"/>
        </w:rPr>
        <w:t>формулировка цели должна исключать возможность н</w:t>
      </w:r>
      <w:r>
        <w:rPr>
          <w:color w:val="000000" w:themeColor="text1"/>
          <w:sz w:val="28"/>
          <w:szCs w:val="28"/>
          <w:highlight w:val="white"/>
        </w:rPr>
        <w:t>еоднозначной трактовки планируемого результата;</w:t>
      </w:r>
    </w:p>
    <w:p w:rsidR="00F64B4E" w:rsidRDefault="00F64B4E">
      <w:pPr>
        <w:spacing w:line="2" w:lineRule="exact"/>
        <w:ind w:firstLine="567"/>
        <w:jc w:val="both"/>
        <w:rPr>
          <w:sz w:val="28"/>
          <w:szCs w:val="28"/>
        </w:rPr>
      </w:pPr>
    </w:p>
    <w:p w:rsidR="00F64B4E" w:rsidRDefault="00B03B43">
      <w:pPr>
        <w:numPr>
          <w:ilvl w:val="1"/>
          <w:numId w:val="26"/>
        </w:numPr>
        <w:tabs>
          <w:tab w:val="left" w:pos="861"/>
        </w:tabs>
        <w:spacing w:line="237" w:lineRule="auto"/>
        <w:ind w:firstLine="567"/>
        <w:jc w:val="both"/>
        <w:rPr>
          <w:sz w:val="28"/>
          <w:szCs w:val="28"/>
        </w:rPr>
      </w:pPr>
      <w:r>
        <w:rPr>
          <w:color w:val="000000" w:themeColor="text1"/>
          <w:sz w:val="28"/>
          <w:szCs w:val="28"/>
          <w:highlight w:val="white"/>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F64B4E" w:rsidRDefault="00F64B4E">
      <w:pPr>
        <w:spacing w:line="2" w:lineRule="exact"/>
        <w:ind w:firstLine="567"/>
        <w:jc w:val="both"/>
        <w:rPr>
          <w:sz w:val="28"/>
          <w:szCs w:val="28"/>
        </w:rPr>
      </w:pPr>
    </w:p>
    <w:p w:rsidR="00F64B4E" w:rsidRDefault="00B03B43">
      <w:pPr>
        <w:numPr>
          <w:ilvl w:val="1"/>
          <w:numId w:val="26"/>
        </w:numPr>
        <w:tabs>
          <w:tab w:val="left" w:pos="861"/>
        </w:tabs>
        <w:spacing w:line="237" w:lineRule="auto"/>
        <w:ind w:firstLine="567"/>
        <w:jc w:val="both"/>
        <w:rPr>
          <w:sz w:val="28"/>
          <w:szCs w:val="28"/>
        </w:rPr>
      </w:pPr>
      <w:r>
        <w:rPr>
          <w:color w:val="000000" w:themeColor="text1"/>
          <w:sz w:val="28"/>
          <w:szCs w:val="28"/>
          <w:highlight w:val="white"/>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F64B4E" w:rsidRDefault="00F64B4E">
      <w:pPr>
        <w:spacing w:line="2" w:lineRule="exact"/>
        <w:ind w:firstLine="567"/>
        <w:jc w:val="both"/>
        <w:rPr>
          <w:sz w:val="28"/>
          <w:szCs w:val="28"/>
        </w:rPr>
      </w:pPr>
    </w:p>
    <w:p w:rsidR="00F64B4E" w:rsidRDefault="00B03B43">
      <w:pPr>
        <w:numPr>
          <w:ilvl w:val="1"/>
          <w:numId w:val="26"/>
        </w:numPr>
        <w:tabs>
          <w:tab w:val="left" w:pos="861"/>
        </w:tabs>
        <w:spacing w:line="237" w:lineRule="auto"/>
        <w:ind w:firstLine="567"/>
        <w:jc w:val="both"/>
        <w:rPr>
          <w:sz w:val="28"/>
          <w:szCs w:val="28"/>
        </w:rPr>
      </w:pPr>
      <w:r>
        <w:rPr>
          <w:color w:val="000000" w:themeColor="text1"/>
          <w:sz w:val="28"/>
          <w:szCs w:val="28"/>
          <w:highlight w:val="white"/>
        </w:rPr>
        <w:t>в формулировке цели характеристики конечного результата не должны подменяться описание</w:t>
      </w:r>
      <w:r>
        <w:rPr>
          <w:color w:val="000000" w:themeColor="text1"/>
          <w:sz w:val="28"/>
          <w:szCs w:val="28"/>
          <w:highlight w:val="white"/>
        </w:rPr>
        <w:t>м средств достижения;</w:t>
      </w:r>
    </w:p>
    <w:p w:rsidR="00F64B4E" w:rsidRDefault="00F64B4E">
      <w:pPr>
        <w:spacing w:line="2" w:lineRule="exact"/>
        <w:ind w:firstLine="567"/>
        <w:jc w:val="both"/>
        <w:rPr>
          <w:sz w:val="28"/>
          <w:szCs w:val="28"/>
        </w:rPr>
      </w:pPr>
    </w:p>
    <w:p w:rsidR="00F64B4E" w:rsidRDefault="00B03B43">
      <w:pPr>
        <w:numPr>
          <w:ilvl w:val="1"/>
          <w:numId w:val="26"/>
        </w:numPr>
        <w:tabs>
          <w:tab w:val="left" w:pos="861"/>
        </w:tabs>
        <w:spacing w:line="237" w:lineRule="auto"/>
        <w:ind w:firstLine="567"/>
        <w:jc w:val="both"/>
        <w:rPr>
          <w:sz w:val="28"/>
          <w:szCs w:val="28"/>
        </w:rPr>
      </w:pPr>
      <w:proofErr w:type="gramStart"/>
      <w:r>
        <w:rPr>
          <w:color w:val="000000" w:themeColor="text1"/>
          <w:sz w:val="28"/>
          <w:szCs w:val="28"/>
          <w:highlight w:val="white"/>
        </w:rPr>
        <w:t>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w:t>
      </w:r>
      <w:r>
        <w:rPr>
          <w:color w:val="000000" w:themeColor="text1"/>
          <w:sz w:val="28"/>
          <w:szCs w:val="28"/>
          <w:highlight w:val="white"/>
        </w:rPr>
        <w:t>ые результаты.</w:t>
      </w:r>
      <w:proofErr w:type="gramEnd"/>
    </w:p>
    <w:p w:rsidR="00F64B4E" w:rsidRDefault="00F64B4E">
      <w:pPr>
        <w:spacing w:line="3"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2.22</w:t>
      </w:r>
      <w:r>
        <w:rPr>
          <w:color w:val="000000" w:themeColor="text1"/>
          <w:sz w:val="28"/>
          <w:szCs w:val="28"/>
          <w:highlight w:val="white"/>
        </w:rPr>
        <w:t>. В разделе 5 должен быть подробно описан предлагаемый способ регулирования и кратко иные возможные способы решения проблемы, а также аргументирован выбор предлагаемого способа решения проблемы.</w:t>
      </w:r>
    </w:p>
    <w:p w:rsidR="00F64B4E" w:rsidRDefault="00B03B43">
      <w:pPr>
        <w:spacing w:line="237" w:lineRule="auto"/>
        <w:ind w:firstLine="567"/>
        <w:jc w:val="both"/>
        <w:rPr>
          <w:sz w:val="28"/>
          <w:szCs w:val="28"/>
        </w:rPr>
      </w:pPr>
      <w:r>
        <w:rPr>
          <w:color w:val="000000" w:themeColor="text1"/>
          <w:sz w:val="28"/>
          <w:szCs w:val="28"/>
        </w:rPr>
        <w:t xml:space="preserve">В </w:t>
      </w:r>
      <w:r>
        <w:rPr>
          <w:color w:val="000000" w:themeColor="text1"/>
          <w:sz w:val="28"/>
          <w:szCs w:val="28"/>
          <w:highlight w:val="white"/>
        </w:rPr>
        <w:t>процессе выбора наилучшего способа прав</w:t>
      </w:r>
      <w:r>
        <w:rPr>
          <w:color w:val="000000" w:themeColor="text1"/>
          <w:sz w:val="28"/>
          <w:szCs w:val="28"/>
          <w:highlight w:val="white"/>
        </w:rPr>
        <w:t>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F64B4E" w:rsidRDefault="00B03B43">
      <w:pPr>
        <w:spacing w:line="237" w:lineRule="auto"/>
        <w:ind w:firstLine="567"/>
        <w:jc w:val="both"/>
        <w:rPr>
          <w:sz w:val="28"/>
          <w:szCs w:val="28"/>
        </w:rPr>
      </w:pPr>
      <w:r>
        <w:rPr>
          <w:color w:val="000000" w:themeColor="text1"/>
          <w:sz w:val="28"/>
          <w:szCs w:val="28"/>
          <w:highlight w:val="white"/>
        </w:rPr>
        <w:t>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w:t>
      </w:r>
      <w:r>
        <w:rPr>
          <w:color w:val="000000" w:themeColor="text1"/>
          <w:sz w:val="28"/>
          <w:szCs w:val="28"/>
          <w:highlight w:val="white"/>
        </w:rPr>
        <w:t>лений) бюджетов бюджетной системы Российской Федерации.</w:t>
      </w:r>
    </w:p>
    <w:p w:rsidR="00F64B4E" w:rsidRDefault="00F64B4E">
      <w:pPr>
        <w:spacing w:line="4" w:lineRule="exact"/>
        <w:ind w:firstLine="567"/>
        <w:jc w:val="both"/>
        <w:rPr>
          <w:sz w:val="28"/>
          <w:szCs w:val="28"/>
        </w:rPr>
      </w:pPr>
    </w:p>
    <w:p w:rsidR="00F64B4E" w:rsidRDefault="00B03B43">
      <w:pPr>
        <w:numPr>
          <w:ilvl w:val="0"/>
          <w:numId w:val="27"/>
        </w:numPr>
        <w:tabs>
          <w:tab w:val="left" w:pos="974"/>
        </w:tabs>
        <w:spacing w:line="237" w:lineRule="auto"/>
        <w:ind w:firstLine="567"/>
        <w:jc w:val="both"/>
        <w:rPr>
          <w:sz w:val="28"/>
          <w:szCs w:val="28"/>
        </w:rPr>
      </w:pPr>
      <w:r>
        <w:rPr>
          <w:color w:val="000000" w:themeColor="text1"/>
          <w:sz w:val="28"/>
          <w:szCs w:val="28"/>
          <w:highlight w:val="white"/>
        </w:rPr>
        <w:t>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w:t>
      </w:r>
      <w:r>
        <w:rPr>
          <w:color w:val="000000" w:themeColor="text1"/>
          <w:sz w:val="28"/>
          <w:szCs w:val="28"/>
          <w:highlight w:val="white"/>
        </w:rPr>
        <w:t>оказывающие сравнительные преимущества выбранного способа.</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w:t>
      </w:r>
      <w:r>
        <w:rPr>
          <w:color w:val="000000" w:themeColor="text1"/>
          <w:sz w:val="28"/>
          <w:szCs w:val="28"/>
          <w:highlight w:val="white"/>
        </w:rPr>
        <w:t xml:space="preserve">требуемый результат не может </w:t>
      </w:r>
      <w:proofErr w:type="gramStart"/>
      <w:r>
        <w:rPr>
          <w:color w:val="000000" w:themeColor="text1"/>
          <w:sz w:val="28"/>
          <w:szCs w:val="28"/>
          <w:highlight w:val="white"/>
        </w:rPr>
        <w:t>быть</w:t>
      </w:r>
      <w:proofErr w:type="gramEnd"/>
      <w:r>
        <w:rPr>
          <w:color w:val="000000" w:themeColor="text1"/>
          <w:sz w:val="28"/>
          <w:szCs w:val="28"/>
          <w:highlight w:val="white"/>
        </w:rPr>
        <w:t xml:space="preserve"> достигнут посредством принятия правового акта с меньшей степенью регулирующего воздействия.</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2.23</w:t>
      </w:r>
      <w:r>
        <w:rPr>
          <w:color w:val="000000" w:themeColor="text1"/>
          <w:sz w:val="28"/>
          <w:szCs w:val="28"/>
          <w:highlight w:val="white"/>
        </w:rPr>
        <w:t xml:space="preserve">. В разделе 6 должны быть указаны группы участников отношений, интересы которых будут затронуты предлагаемым регулированием, </w:t>
      </w:r>
      <w:r>
        <w:rPr>
          <w:color w:val="000000" w:themeColor="text1"/>
          <w:sz w:val="28"/>
          <w:szCs w:val="28"/>
          <w:highlight w:val="white"/>
        </w:rPr>
        <w:t xml:space="preserve">а также приведена количественная оценка числа участников каждой группы. </w:t>
      </w:r>
      <w:proofErr w:type="gramStart"/>
      <w:r>
        <w:rPr>
          <w:color w:val="000000" w:themeColor="text1"/>
          <w:sz w:val="28"/>
          <w:szCs w:val="28"/>
          <w:highlight w:val="white"/>
        </w:rPr>
        <w:t xml:space="preserve">Описание </w:t>
      </w:r>
      <w:r>
        <w:rPr>
          <w:color w:val="000000" w:themeColor="text1"/>
          <w:sz w:val="28"/>
          <w:szCs w:val="28"/>
          <w:highlight w:val="white"/>
        </w:rPr>
        <w:lastRenderedPageBreak/>
        <w:t xml:space="preserve">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w:t>
      </w:r>
      <w:r>
        <w:rPr>
          <w:color w:val="000000" w:themeColor="text1"/>
          <w:sz w:val="28"/>
          <w:szCs w:val="28"/>
          <w:highlight w:val="white"/>
        </w:rPr>
        <w:t>запреты или ограничения).</w:t>
      </w:r>
      <w:proofErr w:type="gramEnd"/>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данные различных государственных реестров, иные данные,</w:t>
      </w:r>
      <w:r>
        <w:rPr>
          <w:color w:val="000000" w:themeColor="text1"/>
          <w:sz w:val="28"/>
          <w:szCs w:val="28"/>
          <w:highlight w:val="white"/>
        </w:rPr>
        <w:t xml:space="preserve">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w:t>
      </w:r>
      <w:r>
        <w:rPr>
          <w:color w:val="000000" w:themeColor="text1"/>
          <w:sz w:val="28"/>
          <w:szCs w:val="28"/>
          <w:highlight w:val="white"/>
        </w:rPr>
        <w:t>дов их получения.</w:t>
      </w:r>
    </w:p>
    <w:p w:rsidR="00F64B4E" w:rsidRDefault="00F64B4E">
      <w:pPr>
        <w:spacing w:line="6" w:lineRule="exact"/>
        <w:ind w:firstLine="567"/>
        <w:jc w:val="both"/>
        <w:rPr>
          <w:sz w:val="28"/>
          <w:szCs w:val="28"/>
        </w:rPr>
      </w:pPr>
    </w:p>
    <w:p w:rsidR="00F64B4E" w:rsidRDefault="00B03B43">
      <w:pPr>
        <w:numPr>
          <w:ilvl w:val="0"/>
          <w:numId w:val="27"/>
        </w:numPr>
        <w:tabs>
          <w:tab w:val="left" w:pos="989"/>
        </w:tabs>
        <w:spacing w:line="237" w:lineRule="auto"/>
        <w:ind w:firstLine="567"/>
        <w:jc w:val="both"/>
        <w:rPr>
          <w:sz w:val="28"/>
          <w:szCs w:val="28"/>
        </w:rPr>
      </w:pPr>
      <w:r>
        <w:rPr>
          <w:color w:val="000000" w:themeColor="text1"/>
          <w:sz w:val="28"/>
          <w:szCs w:val="28"/>
          <w:highlight w:val="white"/>
        </w:rPr>
        <w:t xml:space="preserve">ходе </w:t>
      </w:r>
      <w:proofErr w:type="gramStart"/>
      <w:r>
        <w:rPr>
          <w:color w:val="000000" w:themeColor="text1"/>
          <w:sz w:val="28"/>
          <w:szCs w:val="28"/>
          <w:highlight w:val="white"/>
        </w:rPr>
        <w:t>проведения анализа групп потенциальных адресатов регулирования</w:t>
      </w:r>
      <w:proofErr w:type="gramEnd"/>
      <w:r>
        <w:rPr>
          <w:color w:val="000000" w:themeColor="text1"/>
          <w:sz w:val="28"/>
          <w:szCs w:val="28"/>
          <w:highlight w:val="white"/>
        </w:rPr>
        <w:t xml:space="preserve">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w:t>
      </w:r>
      <w:r>
        <w:rPr>
          <w:color w:val="000000" w:themeColor="text1"/>
          <w:sz w:val="28"/>
          <w:szCs w:val="28"/>
          <w:highlight w:val="white"/>
        </w:rPr>
        <w:t>оза динамики указанных групп выбираются разработчиком по своему усмотрению.</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w:t>
      </w:r>
      <w:r>
        <w:rPr>
          <w:color w:val="000000" w:themeColor="text1"/>
          <w:sz w:val="28"/>
          <w:szCs w:val="28"/>
          <w:highlight w:val="white"/>
        </w:rPr>
        <w:t>ков указанных групп, а также о влиянии изменения их численности и структуры на инвестиционный и предпринимательский климат в отдельных отраслях,  экономике в целом.</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2.24</w:t>
      </w:r>
      <w:r>
        <w:rPr>
          <w:color w:val="000000" w:themeColor="text1"/>
          <w:sz w:val="28"/>
          <w:szCs w:val="28"/>
          <w:highlight w:val="white"/>
        </w:rPr>
        <w:t>. В разделе 7 должны быть указаны все функции, полномочия, обязанности и права органов</w:t>
      </w:r>
      <w:r>
        <w:rPr>
          <w:color w:val="000000" w:themeColor="text1"/>
          <w:sz w:val="28"/>
          <w:szCs w:val="28"/>
          <w:highlight w:val="white"/>
        </w:rPr>
        <w:t xml:space="preserve"> местного самоуправления, которые вводятся, отменяются или изменяются проектом акта.</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w:t>
      </w:r>
      <w:r>
        <w:rPr>
          <w:color w:val="000000" w:themeColor="text1"/>
          <w:sz w:val="28"/>
          <w:szCs w:val="28"/>
          <w:highlight w:val="white"/>
        </w:rPr>
        <w:t>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w:t>
      </w:r>
      <w:r>
        <w:rPr>
          <w:color w:val="000000" w:themeColor="text1"/>
          <w:sz w:val="28"/>
          <w:szCs w:val="28"/>
          <w:highlight w:val="white"/>
        </w:rPr>
        <w:t>ентов.</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w:t>
      </w:r>
      <w:r>
        <w:rPr>
          <w:color w:val="000000" w:themeColor="text1"/>
          <w:sz w:val="28"/>
          <w:szCs w:val="28"/>
          <w:highlight w:val="white"/>
        </w:rPr>
        <w:t>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Разработчику следует учитывать, что любые новые действия, процедуры, св</w:t>
      </w:r>
      <w:r>
        <w:rPr>
          <w:color w:val="000000" w:themeColor="text1"/>
          <w:sz w:val="28"/>
          <w:szCs w:val="28"/>
          <w:highlight w:val="white"/>
        </w:rPr>
        <w:t>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F64B4E" w:rsidRDefault="00B03B43">
      <w:pPr>
        <w:spacing w:line="237" w:lineRule="auto"/>
        <w:ind w:firstLine="567"/>
        <w:jc w:val="both"/>
        <w:rPr>
          <w:sz w:val="28"/>
          <w:szCs w:val="28"/>
        </w:rPr>
      </w:pPr>
      <w:r>
        <w:rPr>
          <w:color w:val="000000" w:themeColor="text1"/>
          <w:sz w:val="28"/>
          <w:szCs w:val="28"/>
          <w:highlight w:val="white"/>
        </w:rPr>
        <w:t>При отмене существующ</w:t>
      </w:r>
      <w:r>
        <w:rPr>
          <w:color w:val="000000" w:themeColor="text1"/>
          <w:sz w:val="28"/>
          <w:szCs w:val="28"/>
          <w:highlight w:val="white"/>
        </w:rPr>
        <w:t>их функций разработчику следует рассчитать возможные поступления в соответствующие бюджеты бюджетной системы Российской Федерации.</w:t>
      </w:r>
    </w:p>
    <w:p w:rsidR="00F64B4E" w:rsidRDefault="00F64B4E">
      <w:pPr>
        <w:spacing w:line="1"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Указываются также любые иные ресурсы (финансовые, материальные, временные), которые потребуются дополнительно или будут высв</w:t>
      </w:r>
      <w:r>
        <w:rPr>
          <w:color w:val="000000" w:themeColor="text1"/>
          <w:sz w:val="28"/>
          <w:szCs w:val="28"/>
          <w:highlight w:val="white"/>
        </w:rPr>
        <w:t>обождены в результате введения (изменения) функций органов местного самоуправления. При невозможности дать стоимостную оценку указанных ресурсов необходимо дать их оценку в натуральном выражении.</w:t>
      </w:r>
    </w:p>
    <w:p w:rsidR="00F64B4E" w:rsidRDefault="00B03B43">
      <w:pPr>
        <w:spacing w:line="237" w:lineRule="auto"/>
        <w:ind w:firstLine="567"/>
        <w:jc w:val="both"/>
        <w:rPr>
          <w:sz w:val="28"/>
          <w:szCs w:val="28"/>
        </w:rPr>
      </w:pPr>
      <w:r>
        <w:rPr>
          <w:color w:val="000000" w:themeColor="text1"/>
          <w:sz w:val="28"/>
          <w:szCs w:val="28"/>
        </w:rPr>
        <w:t xml:space="preserve">2.25. </w:t>
      </w:r>
      <w:r>
        <w:rPr>
          <w:color w:val="000000" w:themeColor="text1"/>
          <w:sz w:val="28"/>
          <w:szCs w:val="28"/>
          <w:highlight w:val="white"/>
        </w:rPr>
        <w:t xml:space="preserve">В разделе 8 должна быть дана оценка расходов бюджетов </w:t>
      </w:r>
      <w:r>
        <w:rPr>
          <w:color w:val="000000" w:themeColor="text1"/>
          <w:sz w:val="28"/>
          <w:szCs w:val="28"/>
          <w:highlight w:val="white"/>
        </w:rPr>
        <w:t xml:space="preserve">бюджетной системы Российской Федерации и оценка возможных поступлений, вызванных </w:t>
      </w:r>
      <w:r>
        <w:rPr>
          <w:color w:val="000000" w:themeColor="text1"/>
          <w:sz w:val="28"/>
          <w:szCs w:val="28"/>
          <w:highlight w:val="white"/>
        </w:rPr>
        <w:lastRenderedPageBreak/>
        <w:t>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w:t>
      </w:r>
      <w:r>
        <w:rPr>
          <w:color w:val="000000" w:themeColor="text1"/>
          <w:sz w:val="28"/>
          <w:szCs w:val="28"/>
          <w:highlight w:val="white"/>
        </w:rPr>
        <w:t>ов местного самоуправления, указанных в разделе 7 отчета об ОРВ.</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Данные о возможных поступлениях (доходах) бюджето</w:t>
      </w:r>
      <w:r>
        <w:rPr>
          <w:color w:val="000000" w:themeColor="text1"/>
          <w:sz w:val="28"/>
          <w:szCs w:val="28"/>
          <w:highlight w:val="white"/>
        </w:rPr>
        <w:t>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Дополнительными доходами бюджета могут быть:</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 сокращение расходов на содержание органов </w:t>
      </w:r>
      <w:proofErr w:type="spellStart"/>
      <w:proofErr w:type="gramStart"/>
      <w:r>
        <w:rPr>
          <w:color w:val="000000" w:themeColor="text1"/>
          <w:sz w:val="28"/>
          <w:szCs w:val="28"/>
          <w:highlight w:val="white"/>
        </w:rPr>
        <w:t>органов</w:t>
      </w:r>
      <w:proofErr w:type="spellEnd"/>
      <w:proofErr w:type="gramEnd"/>
      <w:r>
        <w:rPr>
          <w:color w:val="000000" w:themeColor="text1"/>
          <w:sz w:val="28"/>
          <w:szCs w:val="28"/>
          <w:highlight w:val="white"/>
        </w:rPr>
        <w:t xml:space="preserve"> местного само</w:t>
      </w:r>
      <w:r>
        <w:rPr>
          <w:color w:val="000000" w:themeColor="text1"/>
          <w:sz w:val="28"/>
          <w:szCs w:val="28"/>
          <w:highlight w:val="white"/>
        </w:rPr>
        <w:t>управления в связи с их ликвидацией, сокращением численности сотрудников и т.д.;</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повышение собираемости налогов и иных обязательных платежей в бюджеты всех уровней;</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снижение финансирования отдельных государственных полномочий в связи с оптимизацией и</w:t>
      </w:r>
      <w:r>
        <w:rPr>
          <w:color w:val="000000" w:themeColor="text1"/>
          <w:sz w:val="28"/>
          <w:szCs w:val="28"/>
          <w:highlight w:val="white"/>
        </w:rPr>
        <w:t>х реализации.</w:t>
      </w:r>
    </w:p>
    <w:p w:rsidR="00F64B4E" w:rsidRDefault="00F64B4E">
      <w:pPr>
        <w:spacing w:line="2"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F64B4E" w:rsidRDefault="00B03B43">
      <w:pPr>
        <w:spacing w:line="237" w:lineRule="auto"/>
        <w:ind w:firstLine="567"/>
        <w:jc w:val="both"/>
        <w:rPr>
          <w:sz w:val="28"/>
          <w:szCs w:val="28"/>
        </w:rPr>
      </w:pPr>
      <w:r>
        <w:rPr>
          <w:color w:val="000000" w:themeColor="text1"/>
          <w:sz w:val="28"/>
          <w:szCs w:val="28"/>
        </w:rPr>
        <w:t xml:space="preserve">2.26. </w:t>
      </w:r>
      <w:r>
        <w:rPr>
          <w:color w:val="000000" w:themeColor="text1"/>
          <w:sz w:val="28"/>
          <w:szCs w:val="28"/>
          <w:highlight w:val="white"/>
        </w:rPr>
        <w:t>В разделе 9 должны быть приведены новые преимущества, а также обязанности или изменения существ</w:t>
      </w:r>
      <w:r>
        <w:rPr>
          <w:color w:val="000000" w:themeColor="text1"/>
          <w:sz w:val="28"/>
          <w:szCs w:val="28"/>
          <w:highlight w:val="white"/>
        </w:rPr>
        <w:t>ующих преимуществ и обязанностей, которые вводятся проектом акта в отношении каждой из групп участников отношений, указанных в разделе 6 отчета об ОРВ.</w:t>
      </w:r>
    </w:p>
    <w:p w:rsidR="00F64B4E" w:rsidRDefault="00F64B4E">
      <w:pPr>
        <w:spacing w:line="3"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Разработчику необходимо также кратко описать предполагаемый порядок организации исполнения новых обязан</w:t>
      </w:r>
      <w:r>
        <w:rPr>
          <w:color w:val="000000" w:themeColor="text1"/>
          <w:sz w:val="28"/>
          <w:szCs w:val="28"/>
          <w:highlight w:val="white"/>
        </w:rPr>
        <w:t>ностей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Если такой порядок должен быть определен другим нормативны</w:t>
      </w:r>
      <w:r>
        <w:rPr>
          <w:color w:val="000000" w:themeColor="text1"/>
          <w:sz w:val="28"/>
          <w:szCs w:val="28"/>
          <w:highlight w:val="white"/>
        </w:rPr>
        <w:t>м правовым актом, разработчиком указывается на необходимость его принятия.</w:t>
      </w:r>
    </w:p>
    <w:p w:rsidR="00F64B4E" w:rsidRDefault="00B03B43">
      <w:pPr>
        <w:spacing w:line="237" w:lineRule="auto"/>
        <w:ind w:firstLine="567"/>
        <w:jc w:val="both"/>
        <w:rPr>
          <w:sz w:val="28"/>
          <w:szCs w:val="28"/>
        </w:rPr>
      </w:pPr>
      <w:r>
        <w:rPr>
          <w:color w:val="000000" w:themeColor="text1"/>
          <w:sz w:val="28"/>
          <w:szCs w:val="28"/>
        </w:rPr>
        <w:t xml:space="preserve">2.27. </w:t>
      </w:r>
      <w:r>
        <w:rPr>
          <w:color w:val="000000" w:themeColor="text1"/>
          <w:sz w:val="28"/>
          <w:szCs w:val="28"/>
          <w:highlight w:val="white"/>
        </w:rPr>
        <w:t>В разделе 10 должна быть рассчитана оценка влияния проекта акта на совокупный уровень доходов и расходов всех участников отношений.</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Для каждой группы участников отношений, пр</w:t>
      </w:r>
      <w:r>
        <w:rPr>
          <w:color w:val="000000" w:themeColor="text1"/>
          <w:sz w:val="28"/>
          <w:szCs w:val="28"/>
          <w:highlight w:val="white"/>
        </w:rPr>
        <w:t>ямо или косвенно затронутых предлагаемым регулированием, приводится оценка ожидаемых дополнительных расходов и доходов.</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Указанная оценка проводится в разрезе групп, в том числе косвенно затронутых регулированием, выделенных в разделе 6 отчета об ОРВ. Оцен</w:t>
      </w:r>
      <w:r>
        <w:rPr>
          <w:color w:val="000000" w:themeColor="text1"/>
          <w:sz w:val="28"/>
          <w:szCs w:val="28"/>
          <w:highlight w:val="white"/>
        </w:rPr>
        <w:t>ка расходов и доходов приводится в текущих ценах соответствующих лет.</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Для целей оценки доходов и расходов возможна группировка новых (изменяемых, отменяемых) обязанностей или прав,</w:t>
      </w:r>
      <w:r>
        <w:rPr>
          <w:color w:val="000000" w:themeColor="text1"/>
          <w:sz w:val="28"/>
          <w:szCs w:val="28"/>
          <w:highlight w:val="white"/>
        </w:rPr>
        <w:t xml:space="preserve"> если выделение расходов и доходов по отдельному виду обязанностей не представляется возможным.</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w:t>
      </w:r>
      <w:r>
        <w:rPr>
          <w:color w:val="000000" w:themeColor="text1"/>
          <w:sz w:val="28"/>
          <w:szCs w:val="28"/>
          <w:highlight w:val="white"/>
        </w:rPr>
        <w:t>ествления.</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lastRenderedPageBreak/>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социологических опросов, независимых исследований и других источников.</w:t>
      </w:r>
    </w:p>
    <w:p w:rsidR="00F64B4E" w:rsidRDefault="00F64B4E">
      <w:pPr>
        <w:spacing w:line="4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Для оценки периодически</w:t>
      </w:r>
      <w:r>
        <w:rPr>
          <w:color w:val="000000" w:themeColor="text1"/>
          <w:sz w:val="28"/>
          <w:szCs w:val="28"/>
          <w:highlight w:val="white"/>
        </w:rPr>
        <w:t>х расходов должно приниматься во внимание прогнозируемое изменение числа участников группы.</w:t>
      </w:r>
    </w:p>
    <w:p w:rsidR="00F64B4E" w:rsidRDefault="00F64B4E">
      <w:pPr>
        <w:spacing w:line="2"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При необходимости допускается применение иных методов расчетов с соответствующим обоснованием.</w:t>
      </w:r>
    </w:p>
    <w:p w:rsidR="00F64B4E" w:rsidRDefault="00B03B43">
      <w:pPr>
        <w:spacing w:line="237" w:lineRule="auto"/>
        <w:ind w:firstLine="567"/>
        <w:jc w:val="both"/>
        <w:rPr>
          <w:sz w:val="28"/>
          <w:szCs w:val="28"/>
        </w:rPr>
      </w:pPr>
      <w:r>
        <w:rPr>
          <w:color w:val="000000" w:themeColor="text1"/>
          <w:sz w:val="28"/>
          <w:szCs w:val="28"/>
        </w:rPr>
        <w:t xml:space="preserve">2.28. </w:t>
      </w:r>
      <w:r>
        <w:rPr>
          <w:color w:val="000000" w:themeColor="text1"/>
          <w:sz w:val="28"/>
          <w:szCs w:val="28"/>
          <w:highlight w:val="white"/>
        </w:rPr>
        <w:t xml:space="preserve">В разделе 11 в целях </w:t>
      </w:r>
      <w:proofErr w:type="gramStart"/>
      <w:r>
        <w:rPr>
          <w:color w:val="000000" w:themeColor="text1"/>
          <w:sz w:val="28"/>
          <w:szCs w:val="28"/>
          <w:highlight w:val="white"/>
        </w:rPr>
        <w:t>прогнозирования возможных негативных посл</w:t>
      </w:r>
      <w:r>
        <w:rPr>
          <w:color w:val="000000" w:themeColor="text1"/>
          <w:sz w:val="28"/>
          <w:szCs w:val="28"/>
          <w:highlight w:val="white"/>
        </w:rPr>
        <w:t>едствий принятия проекта акта</w:t>
      </w:r>
      <w:proofErr w:type="gramEnd"/>
      <w:r>
        <w:rPr>
          <w:color w:val="000000" w:themeColor="text1"/>
          <w:sz w:val="28"/>
          <w:szCs w:val="28"/>
          <w:highlight w:val="white"/>
        </w:rPr>
        <w:t xml:space="preserve"> должна быть произведена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w:t>
      </w:r>
      <w:r>
        <w:rPr>
          <w:color w:val="000000" w:themeColor="text1"/>
          <w:sz w:val="28"/>
          <w:szCs w:val="28"/>
          <w:highlight w:val="white"/>
        </w:rPr>
        <w:t>го регулирования.</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При подготовке сводного отчета разработчиком производится:</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оценка рисков решения проблемы предложенным способом (рисков невозможности достичь целей регулирования);</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оценка рисков негативных последствий (</w:t>
      </w:r>
      <w:r>
        <w:rPr>
          <w:color w:val="000000" w:themeColor="text1"/>
          <w:sz w:val="28"/>
          <w:szCs w:val="28"/>
          <w:highlight w:val="white"/>
        </w:rPr>
        <w:t>в том числе риски негативного влияния предлагаемого способа регулирования на сферы, которые не являются предметом данного регулирования).</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При оценке рисков решения проблемы предложенным способом рассматриваются следующие виды рисков.</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Риски несоответствия</w:t>
      </w:r>
      <w:r>
        <w:rPr>
          <w:color w:val="000000" w:themeColor="text1"/>
          <w:sz w:val="28"/>
          <w:szCs w:val="28"/>
          <w:highlight w:val="white"/>
        </w:rPr>
        <w:t xml:space="preserve"> между способом регулирования и заявленными целями регулирования. 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w:t>
      </w:r>
      <w:r>
        <w:rPr>
          <w:color w:val="000000" w:themeColor="text1"/>
          <w:sz w:val="28"/>
          <w:szCs w:val="28"/>
          <w:highlight w:val="white"/>
        </w:rPr>
        <w:t xml:space="preserve"> отнести мероприятия по улучшению </w:t>
      </w:r>
      <w:proofErr w:type="gramStart"/>
      <w:r>
        <w:rPr>
          <w:color w:val="000000" w:themeColor="text1"/>
          <w:sz w:val="28"/>
          <w:szCs w:val="28"/>
          <w:highlight w:val="white"/>
        </w:rPr>
        <w:t>контроля за</w:t>
      </w:r>
      <w:proofErr w:type="gramEnd"/>
      <w:r>
        <w:rPr>
          <w:color w:val="000000" w:themeColor="text1"/>
          <w:sz w:val="28"/>
          <w:szCs w:val="28"/>
          <w:highlight w:val="white"/>
        </w:rPr>
        <w:t xml:space="preserve"> сбором и верификацией данных, изучение опыта решения проблемы в других странах, "</w:t>
      </w:r>
      <w:proofErr w:type="spellStart"/>
      <w:r>
        <w:rPr>
          <w:color w:val="000000" w:themeColor="text1"/>
          <w:sz w:val="28"/>
          <w:szCs w:val="28"/>
          <w:highlight w:val="white"/>
        </w:rPr>
        <w:t>пилотное</w:t>
      </w:r>
      <w:proofErr w:type="spellEnd"/>
      <w:r>
        <w:rPr>
          <w:color w:val="000000" w:themeColor="text1"/>
          <w:sz w:val="28"/>
          <w:szCs w:val="28"/>
          <w:highlight w:val="white"/>
        </w:rPr>
        <w:t>" внедрение проекта акта, правовой эксперимент.</w:t>
      </w:r>
    </w:p>
    <w:p w:rsidR="00F64B4E" w:rsidRDefault="00F64B4E">
      <w:pPr>
        <w:spacing w:line="6"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Риски недостаточности механизмов для реализации предложенного способа решения проблемы. 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w:t>
      </w:r>
      <w:r>
        <w:rPr>
          <w:color w:val="000000" w:themeColor="text1"/>
          <w:sz w:val="28"/>
          <w:szCs w:val="28"/>
          <w:highlight w:val="white"/>
        </w:rPr>
        <w:t xml:space="preserve">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Меры по минимизации данных рисков, а также возможных последствий их реализации могут заключать</w:t>
      </w:r>
      <w:r>
        <w:rPr>
          <w:color w:val="000000" w:themeColor="text1"/>
          <w:sz w:val="28"/>
          <w:szCs w:val="28"/>
          <w:highlight w:val="white"/>
        </w:rPr>
        <w:t xml:space="preserve">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w:t>
      </w:r>
      <w:r>
        <w:rPr>
          <w:color w:val="000000" w:themeColor="text1"/>
          <w:sz w:val="28"/>
          <w:szCs w:val="28"/>
          <w:highlight w:val="white"/>
        </w:rPr>
        <w:t>акта.</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Риски невозможности обеспечения контроля соблюдения требований, вводимых новым регулированием. 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w:t>
      </w:r>
      <w:r>
        <w:rPr>
          <w:color w:val="000000" w:themeColor="text1"/>
          <w:sz w:val="28"/>
          <w:szCs w:val="28"/>
          <w:highlight w:val="white"/>
        </w:rPr>
        <w:t xml:space="preserve"> расходами при осуществлении такого контроля). При анализе данных рисков должны оцениваться возможности обеспечения эффективного </w:t>
      </w:r>
      <w:proofErr w:type="gramStart"/>
      <w:r>
        <w:rPr>
          <w:color w:val="000000" w:themeColor="text1"/>
          <w:sz w:val="28"/>
          <w:szCs w:val="28"/>
          <w:highlight w:val="white"/>
        </w:rPr>
        <w:t>контроля за</w:t>
      </w:r>
      <w:proofErr w:type="gramEnd"/>
      <w:r>
        <w:rPr>
          <w:color w:val="000000" w:themeColor="text1"/>
          <w:sz w:val="28"/>
          <w:szCs w:val="28"/>
          <w:highlight w:val="white"/>
        </w:rPr>
        <w:t xml:space="preserve"> соблюдением предлагаемых требований.</w:t>
      </w:r>
    </w:p>
    <w:p w:rsidR="00F64B4E" w:rsidRDefault="00F64B4E">
      <w:pPr>
        <w:spacing w:line="6"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Риски недостаточности необходимых материальных и человеческих ресурсов. При о</w:t>
      </w:r>
      <w:r>
        <w:rPr>
          <w:color w:val="000000" w:themeColor="text1"/>
          <w:sz w:val="28"/>
          <w:szCs w:val="28"/>
          <w:highlight w:val="white"/>
        </w:rPr>
        <w:t>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В качестве механизмов минимизации данного вида рисков должны рассматриваться возможности бюд</w:t>
      </w:r>
      <w:r>
        <w:rPr>
          <w:color w:val="000000" w:themeColor="text1"/>
          <w:sz w:val="28"/>
          <w:szCs w:val="28"/>
          <w:highlight w:val="white"/>
        </w:rPr>
        <w:t xml:space="preserve">жетного финансирования дополнительного ресурсного обеспечения предлагаемых разработчиком </w:t>
      </w:r>
      <w:r>
        <w:rPr>
          <w:color w:val="000000" w:themeColor="text1"/>
          <w:sz w:val="28"/>
          <w:szCs w:val="28"/>
          <w:highlight w:val="white"/>
        </w:rPr>
        <w:lastRenderedPageBreak/>
        <w:t>мероприятий, а также обучения муниципальных служащих и представителей хозяйствующих субъектов.</w:t>
      </w:r>
    </w:p>
    <w:p w:rsidR="00F64B4E" w:rsidRDefault="00F64B4E">
      <w:pPr>
        <w:spacing w:line="8"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Риски несоответствия предложенного способа регулирования уровню развити</w:t>
      </w:r>
      <w:r>
        <w:rPr>
          <w:color w:val="000000" w:themeColor="text1"/>
          <w:sz w:val="28"/>
          <w:szCs w:val="28"/>
          <w:highlight w:val="white"/>
        </w:rPr>
        <w:t>я или распространения необходимых технологий. 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w:t>
      </w:r>
      <w:r>
        <w:rPr>
          <w:color w:val="000000" w:themeColor="text1"/>
          <w:sz w:val="28"/>
          <w:szCs w:val="28"/>
          <w:highlight w:val="white"/>
        </w:rPr>
        <w:t>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w:t>
      </w:r>
      <w:r>
        <w:rPr>
          <w:color w:val="000000" w:themeColor="text1"/>
          <w:sz w:val="28"/>
          <w:szCs w:val="28"/>
          <w:highlight w:val="white"/>
        </w:rPr>
        <w:t>ний, машин и оборудования, предусматриваться переходные периоды вступления в силу нового регулирования.</w:t>
      </w:r>
    </w:p>
    <w:p w:rsidR="00F64B4E" w:rsidRDefault="00F64B4E">
      <w:pPr>
        <w:spacing w:line="2" w:lineRule="exact"/>
        <w:ind w:firstLine="567"/>
        <w:jc w:val="both"/>
        <w:rPr>
          <w:sz w:val="28"/>
          <w:szCs w:val="28"/>
        </w:rPr>
      </w:pPr>
    </w:p>
    <w:p w:rsidR="00F64B4E" w:rsidRDefault="00B03B43">
      <w:pPr>
        <w:numPr>
          <w:ilvl w:val="0"/>
          <w:numId w:val="30"/>
        </w:numPr>
        <w:tabs>
          <w:tab w:val="left" w:pos="1092"/>
        </w:tabs>
        <w:spacing w:line="237" w:lineRule="auto"/>
        <w:ind w:firstLine="567"/>
        <w:jc w:val="both"/>
        <w:rPr>
          <w:sz w:val="28"/>
          <w:szCs w:val="28"/>
        </w:rPr>
      </w:pPr>
      <w:proofErr w:type="gramStart"/>
      <w:r>
        <w:rPr>
          <w:color w:val="000000" w:themeColor="text1"/>
          <w:sz w:val="28"/>
          <w:szCs w:val="28"/>
          <w:highlight w:val="white"/>
        </w:rPr>
        <w:t>случае</w:t>
      </w:r>
      <w:proofErr w:type="gramEnd"/>
      <w:r>
        <w:rPr>
          <w:color w:val="000000" w:themeColor="text1"/>
          <w:sz w:val="28"/>
          <w:szCs w:val="28"/>
          <w:highlight w:val="white"/>
        </w:rPr>
        <w:t xml:space="preserve"> выявления, разработчиком указываются иные риски решения проблемы предложенным способом.</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При анализе рисков негативных последствий от внедрения </w:t>
      </w:r>
      <w:r>
        <w:rPr>
          <w:color w:val="000000" w:themeColor="text1"/>
          <w:sz w:val="28"/>
          <w:szCs w:val="28"/>
          <w:highlight w:val="white"/>
        </w:rPr>
        <w:t xml:space="preserve">предлагаемого проекта акта разработчиком должны приниматься во </w:t>
      </w:r>
      <w:proofErr w:type="gramStart"/>
      <w:r>
        <w:rPr>
          <w:color w:val="000000" w:themeColor="text1"/>
          <w:sz w:val="28"/>
          <w:szCs w:val="28"/>
          <w:highlight w:val="white"/>
        </w:rPr>
        <w:t>внимание</w:t>
      </w:r>
      <w:proofErr w:type="gramEnd"/>
      <w:r>
        <w:rPr>
          <w:color w:val="000000" w:themeColor="text1"/>
          <w:sz w:val="28"/>
          <w:szCs w:val="28"/>
          <w:highlight w:val="white"/>
        </w:rPr>
        <w:t xml:space="preserve"> в том числе следующие виды рисков:</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 риски для инвестиционного климата, </w:t>
      </w:r>
      <w:proofErr w:type="gramStart"/>
      <w:r>
        <w:rPr>
          <w:color w:val="000000" w:themeColor="text1"/>
          <w:sz w:val="28"/>
          <w:szCs w:val="28"/>
          <w:highlight w:val="white"/>
        </w:rPr>
        <w:t>связанные</w:t>
      </w:r>
      <w:proofErr w:type="gramEnd"/>
      <w:r>
        <w:rPr>
          <w:color w:val="000000" w:themeColor="text1"/>
          <w:sz w:val="28"/>
          <w:szCs w:val="28"/>
          <w:highlight w:val="white"/>
        </w:rPr>
        <w:t xml:space="preserve"> в том числе с ухудшением условий ведения бизнеса, повышением рисков осуществления инвестиций в основн</w:t>
      </w:r>
      <w:r>
        <w:rPr>
          <w:color w:val="000000" w:themeColor="text1"/>
          <w:sz w:val="28"/>
          <w:szCs w:val="28"/>
          <w:highlight w:val="white"/>
        </w:rPr>
        <w:t>ой капитал, снижением гарантий для инвесторов, снижением доступности кредитных ресурсов;</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 риски для развития малого и среднего предпринимательства, </w:t>
      </w:r>
      <w:proofErr w:type="gramStart"/>
      <w:r>
        <w:rPr>
          <w:color w:val="000000" w:themeColor="text1"/>
          <w:sz w:val="28"/>
          <w:szCs w:val="28"/>
          <w:highlight w:val="white"/>
        </w:rPr>
        <w:t>связанные</w:t>
      </w:r>
      <w:proofErr w:type="gramEnd"/>
      <w:r>
        <w:rPr>
          <w:color w:val="000000" w:themeColor="text1"/>
          <w:sz w:val="28"/>
          <w:szCs w:val="28"/>
          <w:highlight w:val="white"/>
        </w:rPr>
        <w:t xml:space="preserve"> прежде всего со стоимостью открытия нового бизнеса, административными издержками на реализацию п</w:t>
      </w:r>
      <w:r>
        <w:rPr>
          <w:color w:val="000000" w:themeColor="text1"/>
          <w:sz w:val="28"/>
          <w:szCs w:val="28"/>
          <w:highlight w:val="white"/>
        </w:rPr>
        <w:t>редлагаемых мер регулирования, ограничением доступа к необходимым ресурсам;</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риски для состояния конкуренции, которые могут быть связаны с повышением барьеров входа на рынок,</w:t>
      </w:r>
      <w:r>
        <w:rPr>
          <w:color w:val="000000" w:themeColor="text1"/>
          <w:sz w:val="28"/>
          <w:szCs w:val="28"/>
          <w:highlight w:val="white"/>
        </w:rPr>
        <w:t xml:space="preserve">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риски для бе</w:t>
      </w:r>
      <w:r>
        <w:rPr>
          <w:color w:val="000000" w:themeColor="text1"/>
          <w:sz w:val="28"/>
          <w:szCs w:val="28"/>
          <w:highlight w:val="white"/>
        </w:rPr>
        <w:t xml:space="preserve">зопасности и качества продукции, связанные с недостаточностью рыночных механизмов контроля, которые не всегда могут обеспечить </w:t>
      </w:r>
      <w:proofErr w:type="gramStart"/>
      <w:r>
        <w:rPr>
          <w:color w:val="000000" w:themeColor="text1"/>
          <w:sz w:val="28"/>
          <w:szCs w:val="28"/>
          <w:highlight w:val="white"/>
        </w:rPr>
        <w:t>контроль за</w:t>
      </w:r>
      <w:proofErr w:type="gramEnd"/>
      <w:r>
        <w:rPr>
          <w:color w:val="000000" w:themeColor="text1"/>
          <w:sz w:val="28"/>
          <w:szCs w:val="28"/>
          <w:highlight w:val="white"/>
        </w:rPr>
        <w:t xml:space="preserve"> качеством продукции самими потребителями;</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риски для окружающей среды, которые могут быть вызваны потенциальным рос</w:t>
      </w:r>
      <w:r>
        <w:rPr>
          <w:color w:val="000000" w:themeColor="text1"/>
          <w:sz w:val="28"/>
          <w:szCs w:val="28"/>
          <w:highlight w:val="white"/>
        </w:rPr>
        <w:t>том негативного воздействия на окружающую среду, невозможностью достичь заявленных целей по снижению такого воздействия;</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 социальные риски, которые могут быть связаны как с возможным сокращением числа </w:t>
      </w:r>
      <w:proofErr w:type="gramStart"/>
      <w:r>
        <w:rPr>
          <w:color w:val="000000" w:themeColor="text1"/>
          <w:sz w:val="28"/>
          <w:szCs w:val="28"/>
          <w:highlight w:val="white"/>
        </w:rPr>
        <w:t>занятых</w:t>
      </w:r>
      <w:proofErr w:type="gramEnd"/>
      <w:r>
        <w:rPr>
          <w:color w:val="000000" w:themeColor="text1"/>
          <w:sz w:val="28"/>
          <w:szCs w:val="28"/>
          <w:highlight w:val="white"/>
        </w:rPr>
        <w:t xml:space="preserve"> и уровня заработной платы в той или иной сфер</w:t>
      </w:r>
      <w:r>
        <w:rPr>
          <w:color w:val="000000" w:themeColor="text1"/>
          <w:sz w:val="28"/>
          <w:szCs w:val="28"/>
          <w:highlight w:val="white"/>
        </w:rPr>
        <w:t>е, так и с воздействием регулирования на социальное неравенство, бедность, миграционные процессы, и иные социальные характеристики.</w:t>
      </w:r>
    </w:p>
    <w:p w:rsidR="00F64B4E" w:rsidRDefault="00F64B4E">
      <w:pPr>
        <w:spacing w:line="3" w:lineRule="exact"/>
        <w:ind w:firstLine="567"/>
        <w:jc w:val="both"/>
        <w:rPr>
          <w:sz w:val="28"/>
          <w:szCs w:val="28"/>
        </w:rPr>
      </w:pPr>
    </w:p>
    <w:p w:rsidR="00F64B4E" w:rsidRDefault="00B03B43">
      <w:pPr>
        <w:numPr>
          <w:ilvl w:val="0"/>
          <w:numId w:val="30"/>
        </w:numPr>
        <w:tabs>
          <w:tab w:val="left" w:pos="938"/>
        </w:tabs>
        <w:spacing w:line="237" w:lineRule="auto"/>
        <w:ind w:firstLine="567"/>
        <w:jc w:val="both"/>
        <w:rPr>
          <w:sz w:val="28"/>
          <w:szCs w:val="28"/>
        </w:rPr>
      </w:pPr>
      <w:r>
        <w:rPr>
          <w:color w:val="000000" w:themeColor="text1"/>
          <w:sz w:val="28"/>
          <w:szCs w:val="28"/>
          <w:highlight w:val="white"/>
        </w:rPr>
        <w:t xml:space="preserve">рамках </w:t>
      </w:r>
      <w:proofErr w:type="gramStart"/>
      <w:r>
        <w:rPr>
          <w:color w:val="000000" w:themeColor="text1"/>
          <w:sz w:val="28"/>
          <w:szCs w:val="28"/>
          <w:highlight w:val="white"/>
        </w:rPr>
        <w:t>анализа рисков влияния предлагаемых мер регулирования</w:t>
      </w:r>
      <w:proofErr w:type="gramEnd"/>
      <w:r>
        <w:rPr>
          <w:color w:val="000000" w:themeColor="text1"/>
          <w:sz w:val="28"/>
          <w:szCs w:val="28"/>
          <w:highlight w:val="white"/>
        </w:rPr>
        <w:t xml:space="preserve"> могут рассматриваться и иные возможные последствия, в том числ</w:t>
      </w:r>
      <w:r>
        <w:rPr>
          <w:color w:val="000000" w:themeColor="text1"/>
          <w:sz w:val="28"/>
          <w:szCs w:val="28"/>
          <w:highlight w:val="white"/>
        </w:rPr>
        <w:t>е:</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макроэкономические (влияние предлагаемых мер регулирования на экономический рост, производительность труда, инфляцию);</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производственные (влияние на развитие техники и технологий); - последствия в сфере внешнеэкономической деятельности.</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По каждому</w:t>
      </w:r>
      <w:r>
        <w:rPr>
          <w:color w:val="000000" w:themeColor="text1"/>
          <w:sz w:val="28"/>
          <w:szCs w:val="28"/>
          <w:highlight w:val="white"/>
        </w:rPr>
        <w:t xml:space="preserve"> выявленному риску приводится оценка вероятности его наступления. В случае </w:t>
      </w:r>
      <w:proofErr w:type="gramStart"/>
      <w:r>
        <w:rPr>
          <w:color w:val="000000" w:themeColor="text1"/>
          <w:sz w:val="28"/>
          <w:szCs w:val="28"/>
          <w:highlight w:val="white"/>
        </w:rPr>
        <w:t>отсутствия возможности расчета точного значения указанной вероятности</w:t>
      </w:r>
      <w:proofErr w:type="gramEnd"/>
      <w:r>
        <w:rPr>
          <w:color w:val="000000" w:themeColor="text1"/>
          <w:sz w:val="28"/>
          <w:szCs w:val="28"/>
          <w:highlight w:val="white"/>
        </w:rPr>
        <w:t xml:space="preserve"> допускается указание интервала или оценочной характеристики вероятности.</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lastRenderedPageBreak/>
        <w:t>Для каждого выявленного риска указыва</w:t>
      </w:r>
      <w:r>
        <w:rPr>
          <w:color w:val="000000" w:themeColor="text1"/>
          <w:sz w:val="28"/>
          <w:szCs w:val="28"/>
          <w:highlight w:val="white"/>
        </w:rPr>
        <w:t>ются:</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меры, направленные на снижение данного риска (организационно-технические, методологические, информационные, мероприятия по мониторингу);</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оценка степени контроля рисков в процентах.</w:t>
      </w:r>
    </w:p>
    <w:p w:rsidR="00F64B4E" w:rsidRDefault="00F64B4E">
      <w:pPr>
        <w:spacing w:line="1" w:lineRule="exact"/>
        <w:ind w:firstLine="567"/>
        <w:jc w:val="both"/>
        <w:rPr>
          <w:sz w:val="28"/>
          <w:szCs w:val="28"/>
        </w:rPr>
      </w:pPr>
    </w:p>
    <w:p w:rsidR="00F64B4E" w:rsidRDefault="00B03B43">
      <w:pPr>
        <w:numPr>
          <w:ilvl w:val="0"/>
          <w:numId w:val="30"/>
        </w:numPr>
        <w:tabs>
          <w:tab w:val="left" w:pos="1025"/>
        </w:tabs>
        <w:spacing w:line="237" w:lineRule="auto"/>
        <w:ind w:firstLine="567"/>
        <w:jc w:val="both"/>
        <w:rPr>
          <w:sz w:val="28"/>
          <w:szCs w:val="28"/>
        </w:rPr>
      </w:pPr>
      <w:r>
        <w:rPr>
          <w:color w:val="000000" w:themeColor="text1"/>
          <w:sz w:val="28"/>
          <w:szCs w:val="28"/>
          <w:highlight w:val="white"/>
        </w:rPr>
        <w:t xml:space="preserve">случае </w:t>
      </w:r>
      <w:proofErr w:type="gramStart"/>
      <w:r>
        <w:rPr>
          <w:color w:val="000000" w:themeColor="text1"/>
          <w:sz w:val="28"/>
          <w:szCs w:val="28"/>
          <w:highlight w:val="white"/>
        </w:rPr>
        <w:t>отсутствия возможности расчета точного значения степени контроля рисков</w:t>
      </w:r>
      <w:proofErr w:type="gramEnd"/>
      <w:r>
        <w:rPr>
          <w:color w:val="000000" w:themeColor="text1"/>
          <w:sz w:val="28"/>
          <w:szCs w:val="28"/>
          <w:highlight w:val="white"/>
        </w:rPr>
        <w:t xml:space="preserve"> допускается указание оценочной характеристики:</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полный контроль (заявленные меры, направленные на минимизацию риска, позволяют полностью исключить его влияние либо его влияние</w:t>
      </w:r>
      <w:r>
        <w:rPr>
          <w:color w:val="000000" w:themeColor="text1"/>
          <w:sz w:val="28"/>
          <w:szCs w:val="28"/>
          <w:highlight w:val="white"/>
        </w:rPr>
        <w:t xml:space="preserve"> будет стремиться к нулю);</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proofErr w:type="gramStart"/>
      <w:r>
        <w:rPr>
          <w:color w:val="000000" w:themeColor="text1"/>
          <w:sz w:val="28"/>
          <w:szCs w:val="28"/>
          <w:highlight w:val="white"/>
        </w:rPr>
        <w:t>- частичный контроль (заявленные меры частично способствуют снижению влияния риска); - возможность контроля отсутствует (меры по снижению риска отсутствуют либо не</w:t>
      </w:r>
      <w:proofErr w:type="gramEnd"/>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оказывают влияния на вероятность реализации риска).</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Наличие ри</w:t>
      </w:r>
      <w:r>
        <w:rPr>
          <w:color w:val="000000" w:themeColor="text1"/>
          <w:sz w:val="28"/>
          <w:szCs w:val="28"/>
          <w:highlight w:val="white"/>
        </w:rPr>
        <w:t>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F64B4E" w:rsidRDefault="00F64B4E">
      <w:pPr>
        <w:spacing w:line="3" w:lineRule="exact"/>
        <w:ind w:firstLine="567"/>
        <w:jc w:val="both"/>
        <w:rPr>
          <w:sz w:val="28"/>
          <w:szCs w:val="28"/>
        </w:rPr>
      </w:pPr>
    </w:p>
    <w:p w:rsidR="00F64B4E" w:rsidRDefault="00B03B43">
      <w:pPr>
        <w:numPr>
          <w:ilvl w:val="0"/>
          <w:numId w:val="30"/>
        </w:numPr>
        <w:tabs>
          <w:tab w:val="left" w:pos="1063"/>
        </w:tabs>
        <w:spacing w:line="237" w:lineRule="auto"/>
        <w:ind w:firstLine="567"/>
        <w:jc w:val="both"/>
        <w:rPr>
          <w:sz w:val="28"/>
          <w:szCs w:val="28"/>
        </w:rPr>
      </w:pPr>
      <w:r>
        <w:rPr>
          <w:color w:val="000000" w:themeColor="text1"/>
          <w:sz w:val="28"/>
          <w:szCs w:val="28"/>
          <w:highlight w:val="white"/>
        </w:rPr>
        <w:t xml:space="preserve">то же время при выявлении высоких </w:t>
      </w:r>
      <w:proofErr w:type="gramStart"/>
      <w:r>
        <w:rPr>
          <w:color w:val="000000" w:themeColor="text1"/>
          <w:sz w:val="28"/>
          <w:szCs w:val="28"/>
          <w:highlight w:val="white"/>
        </w:rPr>
        <w:t>ри</w:t>
      </w:r>
      <w:r>
        <w:rPr>
          <w:color w:val="000000" w:themeColor="text1"/>
          <w:sz w:val="28"/>
          <w:szCs w:val="28"/>
          <w:highlight w:val="white"/>
        </w:rPr>
        <w:t>сков невозможности достижения целей регулирования</w:t>
      </w:r>
      <w:proofErr w:type="gramEnd"/>
      <w:r>
        <w:rPr>
          <w:color w:val="000000" w:themeColor="text1"/>
          <w:sz w:val="28"/>
          <w:szCs w:val="28"/>
          <w:highlight w:val="white"/>
        </w:rPr>
        <w:t xml:space="preserve">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w:t>
      </w:r>
      <w:r>
        <w:rPr>
          <w:color w:val="000000" w:themeColor="text1"/>
          <w:sz w:val="28"/>
          <w:szCs w:val="28"/>
        </w:rPr>
        <w:t xml:space="preserve"> </w:t>
      </w:r>
      <w:r>
        <w:rPr>
          <w:color w:val="000000" w:themeColor="text1"/>
          <w:sz w:val="28"/>
          <w:szCs w:val="28"/>
          <w:highlight w:val="white"/>
        </w:rPr>
        <w:t>регулирования в данный момент).</w:t>
      </w:r>
    </w:p>
    <w:p w:rsidR="00F64B4E" w:rsidRDefault="00B03B43">
      <w:pPr>
        <w:ind w:firstLine="567"/>
        <w:jc w:val="both"/>
        <w:rPr>
          <w:sz w:val="28"/>
          <w:szCs w:val="28"/>
        </w:rPr>
      </w:pPr>
      <w:r>
        <w:rPr>
          <w:color w:val="000000" w:themeColor="text1"/>
          <w:sz w:val="28"/>
          <w:szCs w:val="28"/>
        </w:rPr>
        <w:t xml:space="preserve">2.29. </w:t>
      </w:r>
      <w:r>
        <w:rPr>
          <w:color w:val="000000" w:themeColor="text1"/>
          <w:sz w:val="28"/>
          <w:szCs w:val="28"/>
          <w:highlight w:val="white"/>
        </w:rPr>
        <w:t>В раз</w:t>
      </w:r>
      <w:r>
        <w:rPr>
          <w:color w:val="000000" w:themeColor="text1"/>
          <w:sz w:val="28"/>
          <w:szCs w:val="28"/>
          <w:highlight w:val="white"/>
        </w:rPr>
        <w:t>деле 12 должны быть указаны мероприятия, которые необходимы для достижения заявленных целей регулирования и прямо не предусмотрены проектом акта, в том числе:</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разработка инструкций, методических указаний и иных документов; - создание информационных ресу</w:t>
      </w:r>
      <w:r>
        <w:rPr>
          <w:color w:val="000000" w:themeColor="text1"/>
          <w:sz w:val="28"/>
          <w:szCs w:val="28"/>
          <w:highlight w:val="white"/>
        </w:rPr>
        <w:t>рсов, баз данных;</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обучение сотрудников органов местного самоуправления, иных участников отношений;</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мероприятия по доведению информации до участников отношений.</w:t>
      </w:r>
    </w:p>
    <w:p w:rsidR="00F64B4E" w:rsidRDefault="00F64B4E">
      <w:pPr>
        <w:spacing w:line="1"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По каждому мероприятию должен быть описан измеряемый результат, сроки реализации,</w:t>
      </w:r>
      <w:r>
        <w:rPr>
          <w:color w:val="000000" w:themeColor="text1"/>
          <w:sz w:val="28"/>
          <w:szCs w:val="28"/>
          <w:highlight w:val="white"/>
        </w:rPr>
        <w:t xml:space="preserve"> даны оценки необходимых финансовых ресурсов и источников финансирования.</w:t>
      </w:r>
    </w:p>
    <w:p w:rsidR="00F64B4E" w:rsidRDefault="00B03B43">
      <w:pPr>
        <w:spacing w:line="237" w:lineRule="auto"/>
        <w:ind w:firstLine="567"/>
        <w:jc w:val="both"/>
        <w:rPr>
          <w:sz w:val="28"/>
          <w:szCs w:val="28"/>
        </w:rPr>
      </w:pPr>
      <w:r>
        <w:rPr>
          <w:color w:val="000000" w:themeColor="text1"/>
          <w:sz w:val="28"/>
          <w:szCs w:val="28"/>
        </w:rPr>
        <w:t xml:space="preserve">2.30. </w:t>
      </w:r>
      <w:r>
        <w:rPr>
          <w:color w:val="000000" w:themeColor="text1"/>
          <w:sz w:val="28"/>
          <w:szCs w:val="28"/>
          <w:highlight w:val="white"/>
        </w:rPr>
        <w:t>В разделе 13 должны быть указаны количественно измеримые показатели (индикаторы), которые характеризуют степень достижения целей регулирования.</w:t>
      </w:r>
      <w:r>
        <w:rPr>
          <w:color w:val="000000" w:themeColor="text1"/>
          <w:sz w:val="28"/>
          <w:szCs w:val="28"/>
          <w:highlight w:val="white"/>
        </w:rPr>
        <w:t xml:space="preserve"> Показатели должны быть указаны по каждой цели.</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В случае если показатель не рассчитывается статистическими органами, указываются способ его расчета и источники получения информации.</w:t>
      </w:r>
    </w:p>
    <w:p w:rsidR="00F64B4E" w:rsidRDefault="00F64B4E">
      <w:pPr>
        <w:spacing w:line="2"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В случае, если показатель не рассчитывается статистическими органами, не</w:t>
      </w:r>
      <w:r>
        <w:rPr>
          <w:color w:val="000000" w:themeColor="text1"/>
          <w:sz w:val="28"/>
          <w:szCs w:val="28"/>
          <w:highlight w:val="white"/>
        </w:rPr>
        <w:t>обходимо также оценить затраты на ведение мониторинга, включая затраты на сбор исходных данных и их обработку.</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2.31. </w:t>
      </w:r>
      <w:proofErr w:type="gramStart"/>
      <w:r>
        <w:rPr>
          <w:color w:val="000000" w:themeColor="text1"/>
          <w:sz w:val="28"/>
          <w:szCs w:val="28"/>
          <w:highlight w:val="white"/>
        </w:rPr>
        <w:t>В разделе 14 должна быть приведена справка о проведении публичных консультаций, включающая ссылку на полный электронный адрес размещения ув</w:t>
      </w:r>
      <w:r>
        <w:rPr>
          <w:color w:val="000000" w:themeColor="text1"/>
          <w:sz w:val="28"/>
          <w:szCs w:val="28"/>
          <w:highlight w:val="white"/>
        </w:rPr>
        <w:t>едомления на официальных сайтах, сроки, в течение которых принимались предложения (указываются в соответствии с информацией, указанной в уведомлении), сведения обо всех группах участников отношений, которые были извещены о проведении публичных консультаций</w:t>
      </w:r>
      <w:r>
        <w:rPr>
          <w:color w:val="000000" w:themeColor="text1"/>
          <w:sz w:val="28"/>
          <w:szCs w:val="28"/>
          <w:highlight w:val="white"/>
        </w:rPr>
        <w:t>, а также сведения о количестве поступивших замечаний и предложений.</w:t>
      </w:r>
      <w:proofErr w:type="gramEnd"/>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2.32. </w:t>
      </w:r>
      <w:r>
        <w:rPr>
          <w:color w:val="000000" w:themeColor="text1"/>
          <w:sz w:val="28"/>
          <w:szCs w:val="28"/>
          <w:highlight w:val="white"/>
        </w:rPr>
        <w:t>В виде приложения к отчету об ОРВ обязательно прикрепляется свод предложений, поступивших в ходе публичных консультаций.</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lastRenderedPageBreak/>
        <w:t xml:space="preserve">2.33. </w:t>
      </w:r>
      <w:r>
        <w:rPr>
          <w:color w:val="000000" w:themeColor="text1"/>
          <w:sz w:val="28"/>
          <w:szCs w:val="28"/>
          <w:highlight w:val="white"/>
        </w:rPr>
        <w:t>Отчет об ОРВ подписывается руководителем органа-разраб</w:t>
      </w:r>
      <w:r>
        <w:rPr>
          <w:color w:val="000000" w:themeColor="text1"/>
          <w:sz w:val="28"/>
          <w:szCs w:val="28"/>
          <w:highlight w:val="white"/>
        </w:rPr>
        <w:t>отчика или, в случае его отсутствия, первым заместителем руководителя и направляется в уполномоченный орган для подготовки заключения об оценке регулирующего воздействия.</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2.34. </w:t>
      </w:r>
      <w:r>
        <w:rPr>
          <w:color w:val="000000" w:themeColor="text1"/>
          <w:sz w:val="28"/>
          <w:szCs w:val="28"/>
          <w:highlight w:val="white"/>
        </w:rPr>
        <w:t>Отчет об ОРВ должен содержать все сведения, предусмотренные пунктом 2.17 настоя</w:t>
      </w:r>
      <w:r>
        <w:rPr>
          <w:color w:val="000000" w:themeColor="text1"/>
          <w:sz w:val="28"/>
          <w:szCs w:val="28"/>
          <w:highlight w:val="white"/>
        </w:rPr>
        <w:t>щего Порядка. В случае отсутствия указанных сведений уполномоченный орган может возвратить отчет разработчику на доработку.</w:t>
      </w:r>
    </w:p>
    <w:p w:rsidR="00F64B4E" w:rsidRDefault="00F64B4E">
      <w:pPr>
        <w:spacing w:line="237" w:lineRule="auto"/>
        <w:ind w:firstLine="567"/>
        <w:jc w:val="both"/>
        <w:rPr>
          <w:sz w:val="28"/>
          <w:szCs w:val="28"/>
        </w:rPr>
      </w:pPr>
    </w:p>
    <w:p w:rsidR="00F64B4E" w:rsidRDefault="00B03B43">
      <w:pPr>
        <w:spacing w:line="237" w:lineRule="auto"/>
        <w:ind w:firstLine="567"/>
        <w:jc w:val="center"/>
        <w:rPr>
          <w:b/>
          <w:bCs/>
          <w:color w:val="000000" w:themeColor="text1"/>
          <w:sz w:val="28"/>
          <w:szCs w:val="28"/>
          <w:highlight w:val="white"/>
        </w:rPr>
      </w:pPr>
      <w:r>
        <w:rPr>
          <w:b/>
          <w:bCs/>
          <w:color w:val="000000" w:themeColor="text1"/>
          <w:sz w:val="28"/>
          <w:szCs w:val="28"/>
        </w:rPr>
        <w:t xml:space="preserve">3. </w:t>
      </w:r>
      <w:r>
        <w:rPr>
          <w:b/>
          <w:bCs/>
          <w:color w:val="000000" w:themeColor="text1"/>
          <w:sz w:val="28"/>
          <w:szCs w:val="28"/>
          <w:highlight w:val="white"/>
        </w:rPr>
        <w:t>Подготовка заключения об оценке регулирующего воздействия</w:t>
      </w:r>
    </w:p>
    <w:p w:rsidR="00F64B4E" w:rsidRDefault="00F64B4E">
      <w:pPr>
        <w:spacing w:line="237" w:lineRule="auto"/>
        <w:ind w:firstLine="567"/>
        <w:jc w:val="center"/>
        <w:rPr>
          <w:b/>
          <w:bCs/>
          <w:color w:val="000000" w:themeColor="text1"/>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3.1. </w:t>
      </w:r>
      <w:r>
        <w:rPr>
          <w:color w:val="000000" w:themeColor="text1"/>
          <w:sz w:val="28"/>
          <w:szCs w:val="28"/>
          <w:highlight w:val="white"/>
        </w:rPr>
        <w:t>З</w:t>
      </w:r>
      <w:r>
        <w:rPr>
          <w:color w:val="000000" w:themeColor="text1"/>
          <w:sz w:val="28"/>
          <w:szCs w:val="28"/>
          <w:highlight w:val="white"/>
        </w:rPr>
        <w:t xml:space="preserve">аключение об оценке регулирующего воздействия подготавливается </w:t>
      </w:r>
      <w:r>
        <w:rPr>
          <w:color w:val="000000" w:themeColor="text1"/>
          <w:sz w:val="28"/>
          <w:szCs w:val="28"/>
          <w:highlight w:val="white"/>
        </w:rPr>
        <w:t>уполномоченным органом по форме согласно приложению 6 к настоящему Порядку.</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3.2. </w:t>
      </w:r>
      <w:r>
        <w:rPr>
          <w:color w:val="000000" w:themeColor="text1"/>
          <w:sz w:val="28"/>
          <w:szCs w:val="28"/>
          <w:highlight w:val="white"/>
        </w:rPr>
        <w:t>Срок подготовки заключения об оценке регулирующего воздействия составляет не более 5</w:t>
      </w:r>
      <w:r>
        <w:rPr>
          <w:color w:val="000000" w:themeColor="text1"/>
          <w:sz w:val="28"/>
          <w:szCs w:val="28"/>
          <w:highlight w:val="white"/>
        </w:rPr>
        <w:t xml:space="preserve"> рабочих дней со дня поступления в уполномоченный орган проекта нормативного правового акта и отчета об ОРВ.</w:t>
      </w:r>
    </w:p>
    <w:p w:rsidR="00F64B4E" w:rsidRDefault="00B03B43">
      <w:pPr>
        <w:spacing w:line="237" w:lineRule="auto"/>
        <w:ind w:firstLine="567"/>
        <w:jc w:val="both"/>
        <w:rPr>
          <w:color w:val="000000" w:themeColor="text1"/>
          <w:sz w:val="28"/>
          <w:szCs w:val="28"/>
        </w:rPr>
      </w:pPr>
      <w:r>
        <w:rPr>
          <w:color w:val="000000" w:themeColor="text1"/>
          <w:sz w:val="28"/>
          <w:szCs w:val="28"/>
        </w:rPr>
        <w:t xml:space="preserve">3.3. </w:t>
      </w:r>
      <w:r>
        <w:rPr>
          <w:color w:val="000000" w:themeColor="text1"/>
          <w:sz w:val="28"/>
          <w:szCs w:val="28"/>
          <w:highlight w:val="white"/>
        </w:rPr>
        <w:t>В случае если уполномоченным органом сделан вывод о том, что органом-разработчиком при подготовке проекта нормативного правового акта не соблю</w:t>
      </w:r>
      <w:r>
        <w:rPr>
          <w:color w:val="000000" w:themeColor="text1"/>
          <w:sz w:val="28"/>
          <w:szCs w:val="28"/>
          <w:highlight w:val="white"/>
        </w:rPr>
        <w:t xml:space="preserve">ден порядок проведения оценки регулирующего воздействия, установленный настоящим Порядком, уполномоченный орган возвращает проект нормативного правового акта и отчет об ОРВ </w:t>
      </w:r>
      <w:proofErr w:type="gramStart"/>
      <w:r>
        <w:rPr>
          <w:color w:val="000000" w:themeColor="text1"/>
          <w:sz w:val="28"/>
          <w:szCs w:val="28"/>
          <w:highlight w:val="white"/>
        </w:rPr>
        <w:t>в</w:t>
      </w:r>
      <w:proofErr w:type="gramEnd"/>
      <w:r>
        <w:rPr>
          <w:color w:val="000000" w:themeColor="text1"/>
          <w:sz w:val="28"/>
          <w:szCs w:val="28"/>
          <w:highlight w:val="white"/>
        </w:rPr>
        <w:t xml:space="preserve"> орган-разработчик на доработку.</w:t>
      </w:r>
    </w:p>
    <w:p w:rsidR="00F64B4E" w:rsidRDefault="00F64B4E">
      <w:pPr>
        <w:spacing w:line="5"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В указанном случае уполномоченный орган письменн</w:t>
      </w:r>
      <w:r>
        <w:rPr>
          <w:color w:val="000000" w:themeColor="text1"/>
          <w:sz w:val="28"/>
          <w:szCs w:val="28"/>
          <w:highlight w:val="white"/>
        </w:rPr>
        <w:t>о извещает орган-разработчик о несоблюдении порядка проведения оценки регулирующего воздействия.</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3.4. </w:t>
      </w:r>
      <w:proofErr w:type="gramStart"/>
      <w:r>
        <w:rPr>
          <w:color w:val="000000" w:themeColor="text1"/>
          <w:sz w:val="28"/>
          <w:szCs w:val="28"/>
          <w:highlight w:val="white"/>
        </w:rPr>
        <w:t>В случае установления соответствия проведенной органом-</w:t>
      </w:r>
      <w:r>
        <w:rPr>
          <w:color w:val="000000" w:themeColor="text1"/>
          <w:sz w:val="28"/>
          <w:szCs w:val="28"/>
          <w:highlight w:val="white"/>
        </w:rPr>
        <w:t>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w:t>
      </w:r>
      <w:r>
        <w:rPr>
          <w:color w:val="000000" w:themeColor="text1"/>
          <w:sz w:val="28"/>
          <w:szCs w:val="28"/>
          <w:highlight w:val="white"/>
        </w:rPr>
        <w:t>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roofErr w:type="gramEnd"/>
    </w:p>
    <w:p w:rsidR="00F64B4E" w:rsidRDefault="00B03B43">
      <w:pPr>
        <w:spacing w:line="237" w:lineRule="auto"/>
        <w:ind w:firstLine="567"/>
        <w:jc w:val="both"/>
        <w:rPr>
          <w:sz w:val="28"/>
          <w:szCs w:val="28"/>
        </w:rPr>
      </w:pPr>
      <w:r>
        <w:rPr>
          <w:color w:val="000000" w:themeColor="text1"/>
          <w:sz w:val="28"/>
          <w:szCs w:val="28"/>
        </w:rPr>
        <w:t xml:space="preserve">3.5. </w:t>
      </w:r>
      <w:r>
        <w:rPr>
          <w:color w:val="000000" w:themeColor="text1"/>
          <w:sz w:val="28"/>
          <w:szCs w:val="28"/>
          <w:highlight w:val="white"/>
        </w:rPr>
        <w:t>Анализ, проводимый уполномоченн</w:t>
      </w:r>
      <w:r>
        <w:rPr>
          <w:color w:val="000000" w:themeColor="text1"/>
          <w:sz w:val="28"/>
          <w:szCs w:val="28"/>
          <w:highlight w:val="white"/>
        </w:rPr>
        <w:t>ым органом, основывается на результатах исследования органом-разработчиком выявленной проблемы, представленных в отчете об ОРВ, а также на основании информации, полученной уполномоченным органом в рамках информационного взаимодействия и самостоятельного ис</w:t>
      </w:r>
      <w:r>
        <w:rPr>
          <w:color w:val="000000" w:themeColor="text1"/>
          <w:sz w:val="28"/>
          <w:szCs w:val="28"/>
          <w:highlight w:val="white"/>
        </w:rPr>
        <w:t>следования. При этом учитываются также мнения потенциальных адресатов предлагаемого правового регулирования, отраженные в своде предложений, поступивших в ходе публичных консультаций.</w:t>
      </w:r>
    </w:p>
    <w:p w:rsidR="00F64B4E" w:rsidRDefault="00F64B4E">
      <w:pPr>
        <w:spacing w:line="6"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Отсутствие таких предложений может свидетельствовать о недостаточно эфф</w:t>
      </w:r>
      <w:r>
        <w:rPr>
          <w:color w:val="000000" w:themeColor="text1"/>
          <w:sz w:val="28"/>
          <w:szCs w:val="28"/>
          <w:highlight w:val="white"/>
        </w:rPr>
        <w:t>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3.6. </w:t>
      </w:r>
      <w:proofErr w:type="gramStart"/>
      <w:r>
        <w:rPr>
          <w:color w:val="000000" w:themeColor="text1"/>
          <w:sz w:val="28"/>
          <w:szCs w:val="28"/>
          <w:highlight w:val="white"/>
        </w:rPr>
        <w:t>В случае отсутст</w:t>
      </w:r>
      <w:r>
        <w:rPr>
          <w:color w:val="000000" w:themeColor="text1"/>
          <w:sz w:val="28"/>
          <w:szCs w:val="28"/>
          <w:highlight w:val="white"/>
        </w:rPr>
        <w:t>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w:t>
      </w:r>
      <w:r>
        <w:rPr>
          <w:color w:val="000000" w:themeColor="text1"/>
          <w:sz w:val="28"/>
          <w:szCs w:val="28"/>
          <w:highlight w:val="white"/>
        </w:rPr>
        <w:t>ания, уполномоченный орган вправе проводить дополнительные публичные консультации, в том числе используя методы, перечисленные в пункте 2.11 настоящего Порядка.</w:t>
      </w:r>
      <w:proofErr w:type="gramEnd"/>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lastRenderedPageBreak/>
        <w:t xml:space="preserve">3.7. </w:t>
      </w:r>
      <w:proofErr w:type="gramStart"/>
      <w:r>
        <w:rPr>
          <w:color w:val="000000" w:themeColor="text1"/>
          <w:sz w:val="28"/>
          <w:szCs w:val="28"/>
          <w:highlight w:val="white"/>
        </w:rPr>
        <w:t xml:space="preserve">В ходе анализа обоснованности выбора предлагаемого правового регулирования уполномоченный </w:t>
      </w:r>
      <w:r>
        <w:rPr>
          <w:color w:val="000000" w:themeColor="text1"/>
          <w:sz w:val="28"/>
          <w:szCs w:val="28"/>
          <w:highlight w:val="white"/>
        </w:rPr>
        <w:t>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оценки регулирующ</w:t>
      </w:r>
      <w:r>
        <w:rPr>
          <w:color w:val="000000" w:themeColor="text1"/>
          <w:sz w:val="28"/>
          <w:szCs w:val="28"/>
          <w:highlight w:val="white"/>
        </w:rPr>
        <w:t>его воздействия правовым регулированием рассматриваемой сферы общественных отношений.</w:t>
      </w:r>
      <w:proofErr w:type="gramEnd"/>
    </w:p>
    <w:p w:rsidR="00F64B4E" w:rsidRDefault="00B03B43">
      <w:pPr>
        <w:spacing w:line="237" w:lineRule="auto"/>
        <w:ind w:firstLine="567"/>
        <w:jc w:val="both"/>
        <w:rPr>
          <w:sz w:val="28"/>
          <w:szCs w:val="28"/>
        </w:rPr>
      </w:pPr>
      <w:r>
        <w:rPr>
          <w:color w:val="000000" w:themeColor="text1"/>
          <w:sz w:val="28"/>
          <w:szCs w:val="28"/>
        </w:rPr>
        <w:t xml:space="preserve">3.8. </w:t>
      </w:r>
      <w:r>
        <w:rPr>
          <w:color w:val="000000" w:themeColor="text1"/>
          <w:sz w:val="28"/>
          <w:szCs w:val="28"/>
          <w:highlight w:val="white"/>
        </w:rPr>
        <w:t>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w:t>
      </w:r>
      <w:r>
        <w:rPr>
          <w:color w:val="000000" w:themeColor="text1"/>
          <w:sz w:val="28"/>
          <w:szCs w:val="28"/>
          <w:highlight w:val="white"/>
        </w:rPr>
        <w:t>ствующих разделах сводного отчета:</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точность формулировки выявленной проблемы;</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объективность определ</w:t>
      </w:r>
      <w:r>
        <w:rPr>
          <w:color w:val="000000" w:themeColor="text1"/>
          <w:sz w:val="28"/>
          <w:szCs w:val="28"/>
          <w:highlight w:val="white"/>
        </w:rPr>
        <w:t>ения целей предлагаемого правового регулирования;</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практическая реализуемость заявленных целей предлагаемого правового регулирования;</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 </w:t>
      </w:r>
      <w:proofErr w:type="spellStart"/>
      <w:r>
        <w:rPr>
          <w:color w:val="000000" w:themeColor="text1"/>
          <w:sz w:val="28"/>
          <w:szCs w:val="28"/>
          <w:highlight w:val="white"/>
        </w:rPr>
        <w:t>верифицируемость</w:t>
      </w:r>
      <w:proofErr w:type="spellEnd"/>
      <w:r>
        <w:rPr>
          <w:color w:val="000000" w:themeColor="text1"/>
          <w:sz w:val="28"/>
          <w:szCs w:val="28"/>
          <w:highlight w:val="white"/>
        </w:rPr>
        <w:t xml:space="preserve"> показателей достижения целей предлагаемого правового регулирования</w:t>
      </w:r>
      <w:r>
        <w:rPr>
          <w:color w:val="000000" w:themeColor="text1"/>
          <w:sz w:val="28"/>
          <w:szCs w:val="28"/>
        </w:rPr>
        <w:t xml:space="preserve"> и </w:t>
      </w:r>
      <w:r>
        <w:rPr>
          <w:color w:val="000000" w:themeColor="text1"/>
          <w:sz w:val="28"/>
          <w:szCs w:val="28"/>
          <w:highlight w:val="white"/>
        </w:rPr>
        <w:t>возможность последующего монито</w:t>
      </w:r>
      <w:r>
        <w:rPr>
          <w:color w:val="000000" w:themeColor="text1"/>
          <w:sz w:val="28"/>
          <w:szCs w:val="28"/>
          <w:highlight w:val="white"/>
        </w:rPr>
        <w:t>ринга их достижения;</w:t>
      </w:r>
    </w:p>
    <w:p w:rsidR="00F64B4E" w:rsidRDefault="00F64B4E">
      <w:pPr>
        <w:spacing w:line="1" w:lineRule="exact"/>
        <w:ind w:firstLine="567"/>
        <w:jc w:val="both"/>
        <w:rPr>
          <w:sz w:val="28"/>
          <w:szCs w:val="28"/>
        </w:rPr>
      </w:pPr>
    </w:p>
    <w:p w:rsidR="00F64B4E" w:rsidRDefault="00B03B43">
      <w:pPr>
        <w:numPr>
          <w:ilvl w:val="1"/>
          <w:numId w:val="34"/>
        </w:numPr>
        <w:tabs>
          <w:tab w:val="left" w:pos="866"/>
        </w:tabs>
        <w:spacing w:line="237" w:lineRule="auto"/>
        <w:ind w:firstLine="567"/>
        <w:jc w:val="both"/>
        <w:rPr>
          <w:sz w:val="28"/>
          <w:szCs w:val="28"/>
        </w:rPr>
      </w:pPr>
      <w:r>
        <w:rPr>
          <w:color w:val="000000" w:themeColor="text1"/>
          <w:sz w:val="28"/>
          <w:szCs w:val="28"/>
          <w:highlight w:val="white"/>
        </w:rPr>
        <w:t xml:space="preserve">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w:t>
      </w:r>
      <w:proofErr w:type="spellStart"/>
      <w:r>
        <w:rPr>
          <w:color w:val="000000" w:themeColor="text1"/>
          <w:sz w:val="28"/>
          <w:szCs w:val="28"/>
          <w:highlight w:val="white"/>
        </w:rPr>
        <w:t>Ровеньского</w:t>
      </w:r>
      <w:proofErr w:type="spellEnd"/>
      <w:r>
        <w:rPr>
          <w:color w:val="000000" w:themeColor="text1"/>
          <w:sz w:val="28"/>
          <w:szCs w:val="28"/>
          <w:highlight w:val="white"/>
        </w:rPr>
        <w:t xml:space="preserve"> района, связанных с введением предлагаемого правового регулирования;</w:t>
      </w:r>
    </w:p>
    <w:p w:rsidR="00F64B4E" w:rsidRDefault="00F64B4E">
      <w:pPr>
        <w:spacing w:line="3" w:lineRule="exact"/>
        <w:ind w:firstLine="567"/>
        <w:jc w:val="both"/>
        <w:rPr>
          <w:sz w:val="28"/>
          <w:szCs w:val="28"/>
        </w:rPr>
      </w:pPr>
    </w:p>
    <w:p w:rsidR="00F64B4E" w:rsidRDefault="00B03B43">
      <w:pPr>
        <w:numPr>
          <w:ilvl w:val="1"/>
          <w:numId w:val="34"/>
        </w:numPr>
        <w:tabs>
          <w:tab w:val="left" w:pos="861"/>
        </w:tabs>
        <w:spacing w:line="237" w:lineRule="auto"/>
        <w:ind w:firstLine="567"/>
        <w:jc w:val="both"/>
        <w:rPr>
          <w:color w:val="000000" w:themeColor="text1"/>
          <w:sz w:val="28"/>
          <w:szCs w:val="28"/>
          <w:highlight w:val="white"/>
        </w:rPr>
      </w:pPr>
      <w:r>
        <w:rPr>
          <w:color w:val="000000" w:themeColor="text1"/>
          <w:sz w:val="28"/>
          <w:szCs w:val="28"/>
          <w:highlight w:val="white"/>
        </w:rPr>
        <w:t>степень выявления органом-разработчиком всех возможных рисков введения предлагаемого правового регулирования.</w:t>
      </w:r>
    </w:p>
    <w:p w:rsidR="00F64B4E" w:rsidRDefault="00B03B43">
      <w:pPr>
        <w:tabs>
          <w:tab w:val="left" w:pos="861"/>
        </w:tabs>
        <w:spacing w:line="237" w:lineRule="auto"/>
        <w:ind w:firstLine="567"/>
        <w:jc w:val="both"/>
        <w:rPr>
          <w:sz w:val="28"/>
          <w:szCs w:val="28"/>
        </w:rPr>
      </w:pPr>
      <w:r>
        <w:rPr>
          <w:color w:val="000000" w:themeColor="text1"/>
          <w:sz w:val="28"/>
          <w:szCs w:val="28"/>
        </w:rPr>
        <w:t xml:space="preserve">3.9. </w:t>
      </w:r>
      <w:r>
        <w:rPr>
          <w:color w:val="000000" w:themeColor="text1"/>
          <w:sz w:val="28"/>
          <w:szCs w:val="28"/>
          <w:highlight w:val="white"/>
        </w:rPr>
        <w:t>Мнение уполномоченного органа относительно обоснований выбора предлагаемого органом-разработчиком варианта правового регулирования, содержащи</w:t>
      </w:r>
      <w:r>
        <w:rPr>
          <w:color w:val="000000" w:themeColor="text1"/>
          <w:sz w:val="28"/>
          <w:szCs w:val="28"/>
          <w:highlight w:val="white"/>
        </w:rPr>
        <w:t>хся в соответствующих разделах отчета об ОРВ, а также его собственные оценки и иные замечания включаются в заключение об оценке регулирующего воздействия.</w:t>
      </w:r>
    </w:p>
    <w:p w:rsidR="00F64B4E" w:rsidRDefault="00F64B4E">
      <w:pPr>
        <w:spacing w:line="4"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В случае наличия обоснованных предложений уполномоченного органа, направленных на улучшение качества</w:t>
      </w:r>
      <w:r>
        <w:rPr>
          <w:color w:val="000000" w:themeColor="text1"/>
          <w:sz w:val="28"/>
          <w:szCs w:val="28"/>
          <w:highlight w:val="white"/>
        </w:rPr>
        <w:t xml:space="preserve"> проекта нормативного правового акта, они также включаются в заключение об оценке регулирующего воздействия.</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3.10. </w:t>
      </w:r>
      <w:r>
        <w:rPr>
          <w:color w:val="000000" w:themeColor="text1"/>
          <w:sz w:val="28"/>
          <w:szCs w:val="28"/>
          <w:highlight w:val="white"/>
        </w:rPr>
        <w:t>Итоговым выводом заключения об оценке регулирующего воздействия являются выводы</w:t>
      </w:r>
      <w:r>
        <w:rPr>
          <w:color w:val="000000" w:themeColor="text1"/>
          <w:sz w:val="28"/>
          <w:szCs w:val="28"/>
        </w:rPr>
        <w:t xml:space="preserve"> о </w:t>
      </w:r>
      <w:r>
        <w:rPr>
          <w:color w:val="000000" w:themeColor="text1"/>
          <w:sz w:val="28"/>
          <w:szCs w:val="28"/>
          <w:highlight w:val="white"/>
        </w:rPr>
        <w:t>наличии либо отсутствии в проекте нормативного правового ак</w:t>
      </w:r>
      <w:r>
        <w:rPr>
          <w:color w:val="000000" w:themeColor="text1"/>
          <w:sz w:val="28"/>
          <w:szCs w:val="28"/>
          <w:highlight w:val="white"/>
        </w:rPr>
        <w:t>та положений, вводящих избыточные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w:t>
      </w:r>
      <w:r>
        <w:rPr>
          <w:color w:val="000000" w:themeColor="text1"/>
          <w:sz w:val="28"/>
          <w:szCs w:val="28"/>
          <w:highlight w:val="white"/>
        </w:rPr>
        <w:t xml:space="preserve">нной деятельности и бюджета </w:t>
      </w:r>
      <w:proofErr w:type="spellStart"/>
      <w:r>
        <w:rPr>
          <w:color w:val="000000" w:themeColor="text1"/>
          <w:sz w:val="28"/>
          <w:szCs w:val="28"/>
          <w:highlight w:val="white"/>
        </w:rPr>
        <w:t>Ровеньского</w:t>
      </w:r>
      <w:proofErr w:type="spellEnd"/>
      <w:r>
        <w:rPr>
          <w:color w:val="000000" w:themeColor="text1"/>
          <w:sz w:val="28"/>
          <w:szCs w:val="28"/>
          <w:highlight w:val="white"/>
        </w:rPr>
        <w:t xml:space="preserve"> района.</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3.11. </w:t>
      </w:r>
      <w:r>
        <w:rPr>
          <w:color w:val="000000" w:themeColor="text1"/>
          <w:sz w:val="28"/>
          <w:szCs w:val="28"/>
          <w:highlight w:val="white"/>
        </w:rPr>
        <w:t>Заключение и отчет об ОРВ размещаются на официальном сайте уполномоченного органа в течение 3 рабочих дней с момента подписания.</w:t>
      </w:r>
    </w:p>
    <w:p w:rsidR="00F64B4E" w:rsidRDefault="00F64B4E">
      <w:pPr>
        <w:spacing w:line="338" w:lineRule="exact"/>
        <w:ind w:firstLine="567"/>
        <w:jc w:val="both"/>
        <w:rPr>
          <w:sz w:val="28"/>
          <w:szCs w:val="28"/>
        </w:rPr>
      </w:pPr>
    </w:p>
    <w:p w:rsidR="00F64B4E" w:rsidRDefault="00B03B43">
      <w:pPr>
        <w:ind w:firstLine="567"/>
        <w:jc w:val="center"/>
        <w:rPr>
          <w:b/>
          <w:bCs/>
          <w:color w:val="000000" w:themeColor="text1"/>
          <w:sz w:val="28"/>
          <w:szCs w:val="28"/>
          <w:highlight w:val="white"/>
        </w:rPr>
      </w:pPr>
      <w:r>
        <w:rPr>
          <w:b/>
          <w:bCs/>
          <w:color w:val="000000" w:themeColor="text1"/>
          <w:sz w:val="28"/>
          <w:szCs w:val="28"/>
        </w:rPr>
        <w:t>4</w:t>
      </w:r>
      <w:r>
        <w:rPr>
          <w:b/>
          <w:bCs/>
          <w:color w:val="000000" w:themeColor="text1"/>
          <w:sz w:val="28"/>
          <w:szCs w:val="28"/>
          <w:highlight w:val="white"/>
        </w:rPr>
        <w:t>. Проведение экспертизы нормативных правовых актов</w:t>
      </w:r>
    </w:p>
    <w:p w:rsidR="00F64B4E" w:rsidRDefault="00F64B4E">
      <w:pPr>
        <w:ind w:firstLine="567"/>
        <w:jc w:val="center"/>
        <w:rPr>
          <w:sz w:val="28"/>
          <w:szCs w:val="28"/>
        </w:rPr>
      </w:pPr>
    </w:p>
    <w:p w:rsidR="00F64B4E" w:rsidRDefault="00B03B43">
      <w:pPr>
        <w:ind w:firstLine="567"/>
        <w:jc w:val="both"/>
        <w:rPr>
          <w:color w:val="000000" w:themeColor="text1"/>
          <w:sz w:val="28"/>
          <w:szCs w:val="28"/>
          <w:highlight w:val="white"/>
        </w:rPr>
      </w:pPr>
      <w:r>
        <w:rPr>
          <w:color w:val="000000" w:themeColor="text1"/>
          <w:sz w:val="28"/>
          <w:szCs w:val="28"/>
        </w:rPr>
        <w:t xml:space="preserve">4.1. </w:t>
      </w:r>
      <w:r>
        <w:rPr>
          <w:color w:val="000000" w:themeColor="text1"/>
          <w:sz w:val="28"/>
          <w:szCs w:val="28"/>
          <w:highlight w:val="white"/>
        </w:rPr>
        <w:t>Э</w:t>
      </w:r>
      <w:r>
        <w:rPr>
          <w:color w:val="000000" w:themeColor="text1"/>
          <w:sz w:val="28"/>
          <w:szCs w:val="28"/>
          <w:highlight w:val="white"/>
        </w:rPr>
        <w:t>кспертиза проводится в отношении действующих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F64B4E" w:rsidRDefault="00B03B43">
      <w:pPr>
        <w:ind w:firstLine="567"/>
        <w:jc w:val="both"/>
        <w:rPr>
          <w:color w:val="000000" w:themeColor="text1"/>
          <w:sz w:val="28"/>
          <w:szCs w:val="28"/>
        </w:rPr>
      </w:pPr>
      <w:r>
        <w:rPr>
          <w:color w:val="000000" w:themeColor="text1"/>
          <w:sz w:val="28"/>
          <w:szCs w:val="28"/>
        </w:rPr>
        <w:t xml:space="preserve">4.2. </w:t>
      </w:r>
      <w:r>
        <w:rPr>
          <w:color w:val="000000" w:themeColor="text1"/>
          <w:sz w:val="28"/>
          <w:szCs w:val="28"/>
          <w:highlight w:val="white"/>
        </w:rPr>
        <w:t>Экспертиза проводится в целях выявления положе</w:t>
      </w:r>
      <w:r>
        <w:rPr>
          <w:color w:val="000000" w:themeColor="text1"/>
          <w:sz w:val="28"/>
          <w:szCs w:val="28"/>
          <w:highlight w:val="white"/>
        </w:rPr>
        <w:t>ний, необоснованно затрудняющих осуществление предпринимательской и инвестиционной деятельности, и состоит из следующих процедур:</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lastRenderedPageBreak/>
        <w:t>1) экспертиза нормативного правового акта, проводимая уполномоченным органом;</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2) подготовка заключения об оценке фактическог</w:t>
      </w:r>
      <w:r>
        <w:rPr>
          <w:color w:val="000000" w:themeColor="text1"/>
          <w:sz w:val="28"/>
          <w:szCs w:val="28"/>
          <w:highlight w:val="white"/>
        </w:rPr>
        <w:t>о воздействия нормативного правового акта уполномоченным органом.</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Экспертиза нормативных правовых актов проводится уполномоченным органом в соответствии с ведомственным планом, ежегодно утверждаемым правовым актом органа местного самоуправления.</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В ведомственный план  включаются действующие нормативные правовые акты, затрагивающие вопросы осуществления предпринимательской и (или) инвестиционной деятельности, по курируемому направлению деятельности при наличии сведений, указывающих, что положения но</w:t>
      </w:r>
      <w:r>
        <w:rPr>
          <w:color w:val="000000" w:themeColor="text1"/>
          <w:sz w:val="28"/>
          <w:szCs w:val="28"/>
          <w:highlight w:val="white"/>
        </w:rPr>
        <w:t>рмативного правового акта могут создать условия, необоснованно затрудняющие осуществление предпринимательской и инвестиционной деятельности.</w:t>
      </w:r>
    </w:p>
    <w:p w:rsidR="00F64B4E" w:rsidRDefault="00F64B4E">
      <w:pPr>
        <w:spacing w:line="6"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В первую очередь в ведомственный план включаются те документы, по которым поступали обоснованные обращения </w:t>
      </w:r>
      <w:proofErr w:type="spellStart"/>
      <w:proofErr w:type="gramStart"/>
      <w:r>
        <w:rPr>
          <w:color w:val="000000" w:themeColor="text1"/>
          <w:sz w:val="28"/>
          <w:szCs w:val="28"/>
          <w:highlight w:val="white"/>
        </w:rPr>
        <w:t>бизнес-</w:t>
      </w:r>
      <w:r>
        <w:rPr>
          <w:color w:val="000000" w:themeColor="text1"/>
          <w:sz w:val="28"/>
          <w:szCs w:val="28"/>
          <w:highlight w:val="white"/>
        </w:rPr>
        <w:t>сообщества</w:t>
      </w:r>
      <w:proofErr w:type="spellEnd"/>
      <w:proofErr w:type="gramEnd"/>
      <w:r>
        <w:rPr>
          <w:color w:val="000000" w:themeColor="text1"/>
          <w:sz w:val="28"/>
          <w:szCs w:val="28"/>
          <w:highlight w:val="white"/>
        </w:rPr>
        <w:t xml:space="preserve"> о внесении в них изменений.</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До включения в ведомственный план целесообразно запрашивать мнения о необходимости проведения экспертизы рассматриваемых нормативных правовых актов с учетом сложившейся правоприменительной практики у организаций, цел</w:t>
      </w:r>
      <w:r>
        <w:rPr>
          <w:color w:val="000000" w:themeColor="text1"/>
          <w:sz w:val="28"/>
          <w:szCs w:val="28"/>
          <w:highlight w:val="white"/>
        </w:rPr>
        <w:t>ью деятельности которых является защита и представление интересов субъектов деятельности в курируемой сфере.</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Ведомственные планы утверждаются органом местного самоуправления на год, подлежат размещению на их официальных сайтах в срок до 1 апреля текущего </w:t>
      </w:r>
      <w:r>
        <w:rPr>
          <w:color w:val="000000" w:themeColor="text1"/>
          <w:sz w:val="28"/>
          <w:szCs w:val="28"/>
          <w:highlight w:val="white"/>
        </w:rPr>
        <w:t>года.</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Уполномоченный орган в срок до 1 апреля формирует сводный план проведения экспертизы нормативных правовых актов и размещает его на своем официальном сайте в сети Интернет.</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 xml:space="preserve">В случае поступления обращений от </w:t>
      </w:r>
      <w:proofErr w:type="spellStart"/>
      <w:proofErr w:type="gramStart"/>
      <w:r>
        <w:rPr>
          <w:color w:val="000000" w:themeColor="text1"/>
          <w:sz w:val="28"/>
          <w:szCs w:val="28"/>
          <w:highlight w:val="white"/>
        </w:rPr>
        <w:t>бизнес-сообщества</w:t>
      </w:r>
      <w:proofErr w:type="spellEnd"/>
      <w:proofErr w:type="gramEnd"/>
      <w:r>
        <w:rPr>
          <w:color w:val="000000" w:themeColor="text1"/>
          <w:sz w:val="28"/>
          <w:szCs w:val="28"/>
          <w:highlight w:val="white"/>
        </w:rPr>
        <w:t xml:space="preserve"> (субъектов предпринимател</w:t>
      </w:r>
      <w:r>
        <w:rPr>
          <w:color w:val="000000" w:themeColor="text1"/>
          <w:sz w:val="28"/>
          <w:szCs w:val="28"/>
          <w:highlight w:val="white"/>
        </w:rPr>
        <w:t>ьской деятельности, отраслевых общественных организаций, органов местного самоуправления или иных заинтересованных лиц) с предложениями о внесении изменений в нормативный правовой акт, экспертиза указанного документа может проводиться внепланово.</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4.3. </w:t>
      </w:r>
      <w:r>
        <w:rPr>
          <w:color w:val="000000" w:themeColor="text1"/>
          <w:sz w:val="28"/>
          <w:szCs w:val="28"/>
          <w:highlight w:val="white"/>
        </w:rPr>
        <w:t>В от</w:t>
      </w:r>
      <w:r>
        <w:rPr>
          <w:color w:val="000000" w:themeColor="text1"/>
          <w:sz w:val="28"/>
          <w:szCs w:val="28"/>
          <w:highlight w:val="white"/>
        </w:rPr>
        <w:t>ношении каждого нормативного правового акта, включенного в ведомственный план, органом местного самоуправления проводятся публичные консультации с участием представителей субъектов предпринимательской и (или) инвестиционной деятельности, в том числе некомм</w:t>
      </w:r>
      <w:r>
        <w:rPr>
          <w:color w:val="000000" w:themeColor="text1"/>
          <w:sz w:val="28"/>
          <w:szCs w:val="28"/>
          <w:highlight w:val="white"/>
        </w:rPr>
        <w:t>ерческих организаций, целью деятельности которых является защита и представление интересов субъектов предпринимательской и (или) инвестиционной деятельности.</w:t>
      </w:r>
    </w:p>
    <w:p w:rsidR="00F64B4E" w:rsidRDefault="00B03B43">
      <w:pPr>
        <w:spacing w:line="237" w:lineRule="auto"/>
        <w:ind w:firstLine="567"/>
        <w:jc w:val="both"/>
        <w:rPr>
          <w:sz w:val="28"/>
          <w:szCs w:val="28"/>
        </w:rPr>
      </w:pPr>
      <w:r>
        <w:rPr>
          <w:color w:val="000000" w:themeColor="text1"/>
          <w:sz w:val="28"/>
          <w:szCs w:val="28"/>
        </w:rPr>
        <w:t xml:space="preserve">4.4. </w:t>
      </w:r>
      <w:r>
        <w:rPr>
          <w:color w:val="000000" w:themeColor="text1"/>
          <w:sz w:val="28"/>
          <w:szCs w:val="28"/>
          <w:highlight w:val="white"/>
        </w:rPr>
        <w:t>Целями проведения публичного обсуждения являются:</w:t>
      </w:r>
    </w:p>
    <w:p w:rsidR="00F64B4E" w:rsidRDefault="00B03B43">
      <w:pPr>
        <w:numPr>
          <w:ilvl w:val="1"/>
          <w:numId w:val="38"/>
        </w:numPr>
        <w:tabs>
          <w:tab w:val="left" w:pos="861"/>
        </w:tabs>
        <w:spacing w:line="237" w:lineRule="auto"/>
        <w:ind w:firstLine="567"/>
        <w:jc w:val="both"/>
        <w:rPr>
          <w:sz w:val="28"/>
          <w:szCs w:val="28"/>
        </w:rPr>
      </w:pPr>
      <w:r>
        <w:rPr>
          <w:color w:val="000000" w:themeColor="text1"/>
          <w:sz w:val="28"/>
          <w:szCs w:val="28"/>
          <w:highlight w:val="white"/>
        </w:rPr>
        <w:t>получение дополнительной информации о факти</w:t>
      </w:r>
      <w:r>
        <w:rPr>
          <w:color w:val="000000" w:themeColor="text1"/>
          <w:sz w:val="28"/>
          <w:szCs w:val="28"/>
          <w:highlight w:val="white"/>
        </w:rPr>
        <w:t>ческих результатах установленного регулирования, группах заинтересованных лиц, расходах и доходах затронутых лиц;</w:t>
      </w:r>
    </w:p>
    <w:p w:rsidR="00F64B4E" w:rsidRDefault="00F64B4E">
      <w:pPr>
        <w:spacing w:line="2" w:lineRule="exact"/>
        <w:ind w:firstLine="567"/>
        <w:jc w:val="both"/>
        <w:rPr>
          <w:sz w:val="28"/>
          <w:szCs w:val="28"/>
        </w:rPr>
      </w:pPr>
    </w:p>
    <w:p w:rsidR="00F64B4E" w:rsidRDefault="00B03B43">
      <w:pPr>
        <w:numPr>
          <w:ilvl w:val="1"/>
          <w:numId w:val="38"/>
        </w:numPr>
        <w:tabs>
          <w:tab w:val="left" w:pos="861"/>
        </w:tabs>
        <w:spacing w:line="237" w:lineRule="auto"/>
        <w:ind w:firstLine="567"/>
        <w:jc w:val="both"/>
        <w:rPr>
          <w:sz w:val="28"/>
          <w:szCs w:val="28"/>
        </w:rPr>
      </w:pPr>
      <w:r>
        <w:rPr>
          <w:color w:val="000000" w:themeColor="text1"/>
          <w:sz w:val="28"/>
          <w:szCs w:val="28"/>
          <w:highlight w:val="white"/>
        </w:rPr>
        <w:t>обеспечение свободного доступа заинтересованных лиц к процессу выработки решений в рамках процедуры экспертизы;</w:t>
      </w:r>
    </w:p>
    <w:p w:rsidR="00F64B4E" w:rsidRDefault="00F64B4E">
      <w:pPr>
        <w:spacing w:line="2" w:lineRule="exact"/>
        <w:ind w:firstLine="567"/>
        <w:jc w:val="both"/>
        <w:rPr>
          <w:sz w:val="28"/>
          <w:szCs w:val="28"/>
        </w:rPr>
      </w:pPr>
    </w:p>
    <w:p w:rsidR="00F64B4E" w:rsidRDefault="00B03B43">
      <w:pPr>
        <w:numPr>
          <w:ilvl w:val="1"/>
          <w:numId w:val="38"/>
        </w:numPr>
        <w:tabs>
          <w:tab w:val="left" w:pos="861"/>
        </w:tabs>
        <w:spacing w:line="237" w:lineRule="auto"/>
        <w:ind w:firstLine="567"/>
        <w:jc w:val="both"/>
        <w:rPr>
          <w:color w:val="000000" w:themeColor="text1"/>
          <w:sz w:val="28"/>
          <w:szCs w:val="28"/>
          <w:highlight w:val="white"/>
        </w:rPr>
      </w:pPr>
      <w:r>
        <w:rPr>
          <w:color w:val="000000" w:themeColor="text1"/>
          <w:sz w:val="28"/>
          <w:szCs w:val="28"/>
          <w:highlight w:val="white"/>
        </w:rPr>
        <w:t>выработка мнения о целесообразности отмены или изменения нормативного правового акта или его отдельных положений.</w:t>
      </w:r>
    </w:p>
    <w:p w:rsidR="00F64B4E" w:rsidRDefault="00B03B43">
      <w:pPr>
        <w:tabs>
          <w:tab w:val="left" w:pos="861"/>
        </w:tabs>
        <w:spacing w:line="237" w:lineRule="auto"/>
        <w:ind w:firstLine="567"/>
        <w:jc w:val="both"/>
        <w:rPr>
          <w:color w:val="000000" w:themeColor="text1"/>
          <w:sz w:val="28"/>
          <w:szCs w:val="28"/>
          <w:highlight w:val="white"/>
        </w:rPr>
      </w:pPr>
      <w:r>
        <w:rPr>
          <w:color w:val="000000" w:themeColor="text1"/>
          <w:sz w:val="28"/>
          <w:szCs w:val="28"/>
        </w:rPr>
        <w:t xml:space="preserve">4.5. </w:t>
      </w:r>
      <w:r>
        <w:rPr>
          <w:color w:val="000000" w:themeColor="text1"/>
          <w:sz w:val="28"/>
          <w:szCs w:val="28"/>
          <w:highlight w:val="white"/>
        </w:rPr>
        <w:t>Срок проведения публичных консультаций по действующим нормативным правовым актам составляет не менее одного месяца.</w:t>
      </w:r>
    </w:p>
    <w:p w:rsidR="00F64B4E" w:rsidRDefault="00B03B43">
      <w:pPr>
        <w:tabs>
          <w:tab w:val="left" w:pos="861"/>
        </w:tabs>
        <w:spacing w:line="237" w:lineRule="auto"/>
        <w:ind w:firstLine="567"/>
        <w:jc w:val="both"/>
        <w:rPr>
          <w:sz w:val="28"/>
          <w:szCs w:val="28"/>
        </w:rPr>
      </w:pPr>
      <w:r>
        <w:rPr>
          <w:color w:val="000000" w:themeColor="text1"/>
          <w:sz w:val="28"/>
          <w:szCs w:val="28"/>
        </w:rPr>
        <w:t>4.6.</w:t>
      </w:r>
      <w:r>
        <w:rPr>
          <w:color w:val="000000" w:themeColor="text1"/>
          <w:sz w:val="28"/>
          <w:szCs w:val="28"/>
          <w:highlight w:val="white"/>
        </w:rPr>
        <w:t xml:space="preserve"> Для проведения публичных консультаций орган исполнительной власти подготавливает</w:t>
      </w:r>
    </w:p>
    <w:p w:rsidR="00F64B4E" w:rsidRDefault="00F64B4E">
      <w:pPr>
        <w:spacing w:line="1" w:lineRule="exact"/>
        <w:ind w:firstLine="567"/>
        <w:jc w:val="both"/>
        <w:rPr>
          <w:sz w:val="28"/>
          <w:szCs w:val="28"/>
        </w:rPr>
      </w:pPr>
    </w:p>
    <w:p w:rsidR="00F64B4E" w:rsidRDefault="00B03B43">
      <w:pPr>
        <w:numPr>
          <w:ilvl w:val="0"/>
          <w:numId w:val="38"/>
        </w:numPr>
        <w:tabs>
          <w:tab w:val="left" w:pos="181"/>
        </w:tabs>
        <w:spacing w:line="237" w:lineRule="auto"/>
        <w:ind w:firstLine="567"/>
        <w:jc w:val="both"/>
        <w:rPr>
          <w:sz w:val="28"/>
          <w:szCs w:val="28"/>
        </w:rPr>
      </w:pPr>
      <w:r>
        <w:rPr>
          <w:color w:val="000000" w:themeColor="text1"/>
          <w:sz w:val="28"/>
          <w:szCs w:val="28"/>
          <w:highlight w:val="white"/>
        </w:rPr>
        <w:t xml:space="preserve">электронном </w:t>
      </w:r>
      <w:proofErr w:type="gramStart"/>
      <w:r>
        <w:rPr>
          <w:color w:val="000000" w:themeColor="text1"/>
          <w:sz w:val="28"/>
          <w:szCs w:val="28"/>
          <w:highlight w:val="white"/>
        </w:rPr>
        <w:t>виде</w:t>
      </w:r>
      <w:proofErr w:type="gramEnd"/>
      <w:r>
        <w:rPr>
          <w:color w:val="000000" w:themeColor="text1"/>
          <w:sz w:val="28"/>
          <w:szCs w:val="28"/>
          <w:highlight w:val="white"/>
        </w:rPr>
        <w:t xml:space="preserve"> следующий пакет документов:</w:t>
      </w:r>
    </w:p>
    <w:p w:rsidR="00F64B4E" w:rsidRDefault="00F64B4E">
      <w:pPr>
        <w:spacing w:line="1" w:lineRule="exact"/>
        <w:ind w:firstLine="567"/>
        <w:jc w:val="both"/>
        <w:rPr>
          <w:sz w:val="28"/>
          <w:szCs w:val="28"/>
        </w:rPr>
      </w:pPr>
    </w:p>
    <w:p w:rsidR="00F64B4E" w:rsidRDefault="00B03B43">
      <w:pPr>
        <w:numPr>
          <w:ilvl w:val="1"/>
          <w:numId w:val="38"/>
        </w:numPr>
        <w:tabs>
          <w:tab w:val="left" w:pos="861"/>
        </w:tabs>
        <w:spacing w:line="237" w:lineRule="auto"/>
        <w:ind w:firstLine="567"/>
        <w:jc w:val="both"/>
        <w:rPr>
          <w:sz w:val="28"/>
          <w:szCs w:val="28"/>
        </w:rPr>
      </w:pPr>
      <w:r>
        <w:rPr>
          <w:color w:val="000000" w:themeColor="text1"/>
          <w:sz w:val="28"/>
          <w:szCs w:val="28"/>
          <w:highlight w:val="white"/>
        </w:rPr>
        <w:t>уведомление о проведении публичных консультаций;</w:t>
      </w:r>
    </w:p>
    <w:p w:rsidR="00F64B4E" w:rsidRDefault="00F64B4E">
      <w:pPr>
        <w:spacing w:line="1" w:lineRule="exact"/>
        <w:ind w:firstLine="567"/>
        <w:jc w:val="both"/>
        <w:rPr>
          <w:sz w:val="28"/>
          <w:szCs w:val="28"/>
        </w:rPr>
      </w:pPr>
    </w:p>
    <w:p w:rsidR="00F64B4E" w:rsidRDefault="00B03B43">
      <w:pPr>
        <w:numPr>
          <w:ilvl w:val="1"/>
          <w:numId w:val="38"/>
        </w:numPr>
        <w:tabs>
          <w:tab w:val="left" w:pos="861"/>
        </w:tabs>
        <w:spacing w:line="237" w:lineRule="auto"/>
        <w:ind w:firstLine="567"/>
        <w:jc w:val="both"/>
        <w:rPr>
          <w:sz w:val="28"/>
          <w:szCs w:val="28"/>
        </w:rPr>
      </w:pPr>
      <w:r>
        <w:rPr>
          <w:color w:val="000000" w:themeColor="text1"/>
          <w:sz w:val="28"/>
          <w:szCs w:val="28"/>
          <w:highlight w:val="white"/>
        </w:rPr>
        <w:lastRenderedPageBreak/>
        <w:t>текст нормативного правового акта в последней редакции;</w:t>
      </w:r>
    </w:p>
    <w:p w:rsidR="00F64B4E" w:rsidRDefault="00F64B4E">
      <w:pPr>
        <w:spacing w:line="1" w:lineRule="exact"/>
        <w:ind w:firstLine="567"/>
        <w:jc w:val="both"/>
        <w:rPr>
          <w:sz w:val="28"/>
          <w:szCs w:val="28"/>
        </w:rPr>
      </w:pPr>
    </w:p>
    <w:p w:rsidR="00F64B4E" w:rsidRDefault="00B03B43">
      <w:pPr>
        <w:numPr>
          <w:ilvl w:val="1"/>
          <w:numId w:val="38"/>
        </w:numPr>
        <w:tabs>
          <w:tab w:val="left" w:pos="861"/>
        </w:tabs>
        <w:spacing w:line="237" w:lineRule="auto"/>
        <w:ind w:firstLine="567"/>
        <w:jc w:val="both"/>
        <w:rPr>
          <w:sz w:val="28"/>
          <w:szCs w:val="28"/>
        </w:rPr>
      </w:pPr>
      <w:r>
        <w:rPr>
          <w:color w:val="000000" w:themeColor="text1"/>
          <w:sz w:val="28"/>
          <w:szCs w:val="28"/>
          <w:highlight w:val="white"/>
        </w:rPr>
        <w:t>опросный лист.</w:t>
      </w:r>
    </w:p>
    <w:p w:rsidR="00F64B4E" w:rsidRDefault="00B03B43">
      <w:pPr>
        <w:spacing w:line="238" w:lineRule="auto"/>
        <w:ind w:firstLine="567"/>
        <w:jc w:val="both"/>
        <w:rPr>
          <w:sz w:val="28"/>
          <w:szCs w:val="28"/>
        </w:rPr>
      </w:pPr>
      <w:r>
        <w:rPr>
          <w:color w:val="000000" w:themeColor="text1"/>
          <w:sz w:val="28"/>
          <w:szCs w:val="28"/>
          <w:highlight w:val="white"/>
        </w:rPr>
        <w:t>Уведо</w:t>
      </w:r>
      <w:r>
        <w:rPr>
          <w:color w:val="000000" w:themeColor="text1"/>
          <w:sz w:val="28"/>
          <w:szCs w:val="28"/>
          <w:highlight w:val="white"/>
        </w:rPr>
        <w:t>мление о проведении публичных консультаций включает в себя информацию о сроке,</w:t>
      </w:r>
    </w:p>
    <w:p w:rsidR="00F64B4E" w:rsidRDefault="00F64B4E">
      <w:pPr>
        <w:spacing w:line="1" w:lineRule="exact"/>
        <w:ind w:firstLine="567"/>
        <w:jc w:val="both"/>
        <w:rPr>
          <w:sz w:val="28"/>
          <w:szCs w:val="28"/>
        </w:rPr>
      </w:pPr>
    </w:p>
    <w:p w:rsidR="00F64B4E" w:rsidRDefault="00B03B43">
      <w:pPr>
        <w:numPr>
          <w:ilvl w:val="0"/>
          <w:numId w:val="39"/>
        </w:numPr>
        <w:tabs>
          <w:tab w:val="left" w:pos="315"/>
        </w:tabs>
        <w:spacing w:line="237" w:lineRule="auto"/>
        <w:ind w:firstLine="567"/>
        <w:jc w:val="both"/>
        <w:rPr>
          <w:sz w:val="28"/>
          <w:szCs w:val="28"/>
        </w:rPr>
      </w:pPr>
      <w:proofErr w:type="gramStart"/>
      <w:r>
        <w:rPr>
          <w:color w:val="000000" w:themeColor="text1"/>
          <w:sz w:val="28"/>
          <w:szCs w:val="28"/>
          <w:highlight w:val="white"/>
        </w:rPr>
        <w:t>течение</w:t>
      </w:r>
      <w:proofErr w:type="gramEnd"/>
      <w:r>
        <w:rPr>
          <w:color w:val="000000" w:themeColor="text1"/>
          <w:sz w:val="28"/>
          <w:szCs w:val="28"/>
          <w:highlight w:val="white"/>
        </w:rPr>
        <w:t xml:space="preserve"> которого осуществляется прием отзывов всех заинтересованных лиц, способе направления ответов, контактах ответственного лица  и разрабатывается по форме, аналогичной фор</w:t>
      </w:r>
      <w:r>
        <w:rPr>
          <w:color w:val="000000" w:themeColor="text1"/>
          <w:sz w:val="28"/>
          <w:szCs w:val="28"/>
          <w:highlight w:val="white"/>
        </w:rPr>
        <w:t>ме, представленной в приложении 2 к настоящим Методическим рекомендациям.</w:t>
      </w:r>
    </w:p>
    <w:p w:rsidR="00F64B4E" w:rsidRDefault="00F64B4E">
      <w:pPr>
        <w:spacing w:line="4"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Перечень вопросов при проведении публичных консультаций в рамках экспертизы действующих нормативных правовых актов приведен в приложении 3 к настоящим Методическим рекомендациям. Ор</w:t>
      </w:r>
      <w:r>
        <w:rPr>
          <w:color w:val="000000" w:themeColor="text1"/>
          <w:sz w:val="28"/>
          <w:szCs w:val="28"/>
          <w:highlight w:val="white"/>
        </w:rPr>
        <w:t>ган местного самоуправления вправе включать в перечень дополнительные вопросы исходя из специфики нормативного правового акта.</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4.7. </w:t>
      </w:r>
      <w:r>
        <w:rPr>
          <w:color w:val="000000" w:themeColor="text1"/>
          <w:sz w:val="28"/>
          <w:szCs w:val="28"/>
          <w:highlight w:val="white"/>
        </w:rPr>
        <w:t>Указанный в пункте 4.6 перечень документов орган местного самоуправления р</w:t>
      </w:r>
      <w:r>
        <w:rPr>
          <w:color w:val="000000" w:themeColor="text1"/>
          <w:sz w:val="28"/>
          <w:szCs w:val="28"/>
          <w:highlight w:val="white"/>
        </w:rPr>
        <w:t>азмещает на своем официальном сайте в сети Интернет в разделе "Оценка регулирующего воздействия".</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4.8. </w:t>
      </w:r>
      <w:r>
        <w:rPr>
          <w:color w:val="000000" w:themeColor="text1"/>
          <w:sz w:val="28"/>
          <w:szCs w:val="28"/>
          <w:highlight w:val="white"/>
        </w:rPr>
        <w:t>Одновременно с размещением информации на указанных информационных ресурсах органу местного самоуправления рекомендуется использовать дополнительные спосо</w:t>
      </w:r>
      <w:r>
        <w:rPr>
          <w:color w:val="000000" w:themeColor="text1"/>
          <w:sz w:val="28"/>
          <w:szCs w:val="28"/>
          <w:highlight w:val="white"/>
        </w:rPr>
        <w:t>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4.9. </w:t>
      </w:r>
      <w:proofErr w:type="gramStart"/>
      <w:r>
        <w:rPr>
          <w:color w:val="000000" w:themeColor="text1"/>
          <w:sz w:val="28"/>
          <w:szCs w:val="28"/>
          <w:highlight w:val="white"/>
        </w:rPr>
        <w:t>Органом местного самоуправления могут быть дополнит</w:t>
      </w:r>
      <w:r>
        <w:rPr>
          <w:color w:val="000000" w:themeColor="text1"/>
          <w:sz w:val="28"/>
          <w:szCs w:val="28"/>
          <w:highlight w:val="white"/>
        </w:rPr>
        <w:t>ельно использованы иные формы проведения публичных консультаций, такие как открытые заседания общественно-консультативных органов, действующих при органах исполнительной власти, в том числе общественных советов, опросы заинтересованных лиц, в том числе про</w:t>
      </w:r>
      <w:r>
        <w:rPr>
          <w:color w:val="000000" w:themeColor="text1"/>
          <w:sz w:val="28"/>
          <w:szCs w:val="28"/>
          <w:highlight w:val="white"/>
        </w:rPr>
        <w:t>водимые на официальных сайтах органов местного самоуправления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w:t>
      </w:r>
      <w:proofErr w:type="gramEnd"/>
      <w:r>
        <w:rPr>
          <w:color w:val="000000" w:themeColor="text1"/>
          <w:sz w:val="28"/>
          <w:szCs w:val="28"/>
          <w:highlight w:val="white"/>
        </w:rPr>
        <w:t xml:space="preserve"> ли</w:t>
      </w:r>
      <w:r>
        <w:rPr>
          <w:color w:val="000000" w:themeColor="text1"/>
          <w:sz w:val="28"/>
          <w:szCs w:val="28"/>
          <w:highlight w:val="white"/>
        </w:rPr>
        <w:t>цами и другие формы.</w:t>
      </w:r>
    </w:p>
    <w:p w:rsidR="00F64B4E" w:rsidRDefault="00B03B43">
      <w:pPr>
        <w:spacing w:line="237" w:lineRule="auto"/>
        <w:ind w:firstLine="567"/>
        <w:jc w:val="both"/>
        <w:rPr>
          <w:sz w:val="28"/>
          <w:szCs w:val="28"/>
        </w:rPr>
      </w:pPr>
      <w:r>
        <w:rPr>
          <w:color w:val="000000" w:themeColor="text1"/>
          <w:sz w:val="28"/>
          <w:szCs w:val="28"/>
        </w:rPr>
        <w:t>4.10.</w:t>
      </w:r>
      <w:r>
        <w:rPr>
          <w:color w:val="000000" w:themeColor="text1"/>
          <w:sz w:val="28"/>
          <w:szCs w:val="28"/>
          <w:highlight w:val="white"/>
        </w:rPr>
        <w:t xml:space="preserve"> Орган местного самоуправления и принимает к рассмотрению все предложения, поданные в установленный срок, а также позволяющие установить, от кого они поступили, и относящиеся к предмету регулирования независимо от способа подачи у</w:t>
      </w:r>
      <w:r>
        <w:rPr>
          <w:color w:val="000000" w:themeColor="text1"/>
          <w:sz w:val="28"/>
          <w:szCs w:val="28"/>
          <w:highlight w:val="white"/>
        </w:rPr>
        <w:t>частниками публичных консультаций своих предложений.</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В целях объективного рассмотрения предложений и замечаний, поступивших по нормативному правовому акту в рамках публичных консультаций, указанные предложения и замечания выносятся органом местного самоуп</w:t>
      </w:r>
      <w:r>
        <w:rPr>
          <w:color w:val="000000" w:themeColor="text1"/>
          <w:sz w:val="28"/>
          <w:szCs w:val="28"/>
          <w:highlight w:val="white"/>
        </w:rPr>
        <w:t>равления на рассмотрение отраслевой рабочей группы.</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В </w:t>
      </w:r>
      <w:r>
        <w:rPr>
          <w:color w:val="000000" w:themeColor="text1"/>
          <w:sz w:val="28"/>
          <w:szCs w:val="28"/>
          <w:highlight w:val="white"/>
        </w:rPr>
        <w:t>случае отсутствия действующей отраслевой рабочей группы органом местного самоуправления формируется специальная рабочая группа по рассмотрению предложений, поступивших в рамках публичных консультаций.</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4</w:t>
      </w:r>
      <w:r>
        <w:rPr>
          <w:color w:val="000000" w:themeColor="text1"/>
          <w:sz w:val="28"/>
          <w:szCs w:val="28"/>
        </w:rPr>
        <w:t xml:space="preserve">.11. </w:t>
      </w:r>
      <w:r>
        <w:rPr>
          <w:color w:val="000000" w:themeColor="text1"/>
          <w:sz w:val="28"/>
          <w:szCs w:val="28"/>
          <w:highlight w:val="white"/>
        </w:rPr>
        <w:t>При наличии предложений и замечаний заинтересованных сторон, полученных в ходе проведения публичных консультаций, свод предложений оформляется по форме, аналогичной форме, представленной в приложении 4 к настоящему Порядку.</w:t>
      </w:r>
    </w:p>
    <w:p w:rsidR="00F64B4E" w:rsidRDefault="00B03B43">
      <w:pPr>
        <w:spacing w:line="237" w:lineRule="auto"/>
        <w:ind w:firstLine="567"/>
        <w:jc w:val="both"/>
        <w:rPr>
          <w:color w:val="000000" w:themeColor="text1"/>
          <w:sz w:val="28"/>
          <w:szCs w:val="28"/>
        </w:rPr>
      </w:pPr>
      <w:r>
        <w:rPr>
          <w:color w:val="000000" w:themeColor="text1"/>
          <w:sz w:val="28"/>
          <w:szCs w:val="28"/>
        </w:rPr>
        <w:t xml:space="preserve">4.12. </w:t>
      </w:r>
      <w:r>
        <w:rPr>
          <w:color w:val="000000" w:themeColor="text1"/>
          <w:sz w:val="28"/>
          <w:szCs w:val="28"/>
          <w:highlight w:val="white"/>
        </w:rPr>
        <w:t>После завершения публ</w:t>
      </w:r>
      <w:r>
        <w:rPr>
          <w:color w:val="000000" w:themeColor="text1"/>
          <w:sz w:val="28"/>
          <w:szCs w:val="28"/>
          <w:highlight w:val="white"/>
        </w:rPr>
        <w:t>ичных консультаций и обработки предложений, полученных в ходе их проведения, в отношении каждого нормативного правового акта, включенного в ведомственный план, орган местного самоуправления составляет отчет об оценке фактического воздействия (далее - отчет</w:t>
      </w:r>
      <w:r>
        <w:rPr>
          <w:color w:val="000000" w:themeColor="text1"/>
          <w:sz w:val="28"/>
          <w:szCs w:val="28"/>
          <w:highlight w:val="white"/>
        </w:rPr>
        <w:t xml:space="preserve"> об ОФВ).  Форма отчета об ОФВ представлена в приложении 7 к настоящ</w:t>
      </w:r>
      <w:r>
        <w:rPr>
          <w:color w:val="000000" w:themeColor="text1"/>
          <w:sz w:val="28"/>
          <w:szCs w:val="28"/>
        </w:rPr>
        <w:t>ему Порядку.</w:t>
      </w:r>
    </w:p>
    <w:p w:rsidR="00F64B4E" w:rsidRDefault="00B03B43">
      <w:pPr>
        <w:spacing w:line="237" w:lineRule="auto"/>
        <w:ind w:firstLine="567"/>
        <w:jc w:val="both"/>
        <w:rPr>
          <w:sz w:val="28"/>
          <w:szCs w:val="28"/>
        </w:rPr>
      </w:pPr>
      <w:r>
        <w:rPr>
          <w:color w:val="000000" w:themeColor="text1"/>
          <w:sz w:val="28"/>
          <w:szCs w:val="28"/>
        </w:rPr>
        <w:lastRenderedPageBreak/>
        <w:t xml:space="preserve">4.13. </w:t>
      </w:r>
      <w:r>
        <w:rPr>
          <w:color w:val="000000" w:themeColor="text1"/>
          <w:sz w:val="28"/>
          <w:szCs w:val="28"/>
          <w:highlight w:val="white"/>
        </w:rPr>
        <w:t>Отчет об ОФВ включает 10 разделов:</w:t>
      </w:r>
    </w:p>
    <w:p w:rsidR="00F64B4E" w:rsidRDefault="00B03B43">
      <w:pPr>
        <w:numPr>
          <w:ilvl w:val="0"/>
          <w:numId w:val="41"/>
        </w:numPr>
        <w:tabs>
          <w:tab w:val="left" w:pos="861"/>
        </w:tabs>
        <w:spacing w:line="238" w:lineRule="auto"/>
        <w:ind w:firstLine="567"/>
        <w:jc w:val="both"/>
        <w:rPr>
          <w:sz w:val="28"/>
          <w:szCs w:val="28"/>
        </w:rPr>
      </w:pPr>
      <w:r>
        <w:rPr>
          <w:color w:val="000000" w:themeColor="text1"/>
          <w:sz w:val="28"/>
          <w:szCs w:val="28"/>
          <w:highlight w:val="white"/>
        </w:rPr>
        <w:t>общая информация;</w:t>
      </w:r>
    </w:p>
    <w:p w:rsidR="00F64B4E" w:rsidRDefault="00B03B43">
      <w:pPr>
        <w:numPr>
          <w:ilvl w:val="0"/>
          <w:numId w:val="41"/>
        </w:numPr>
        <w:tabs>
          <w:tab w:val="left" w:pos="861"/>
        </w:tabs>
        <w:spacing w:line="237" w:lineRule="auto"/>
        <w:ind w:firstLine="567"/>
        <w:jc w:val="both"/>
        <w:rPr>
          <w:sz w:val="28"/>
          <w:szCs w:val="28"/>
        </w:rPr>
      </w:pPr>
      <w:r>
        <w:rPr>
          <w:color w:val="000000" w:themeColor="text1"/>
          <w:sz w:val="28"/>
          <w:szCs w:val="28"/>
          <w:highlight w:val="white"/>
        </w:rPr>
        <w:t>оценка степени решения проблемы;</w:t>
      </w:r>
    </w:p>
    <w:p w:rsidR="00F64B4E" w:rsidRDefault="00F64B4E">
      <w:pPr>
        <w:spacing w:line="1" w:lineRule="exact"/>
        <w:ind w:firstLine="567"/>
        <w:jc w:val="both"/>
        <w:rPr>
          <w:sz w:val="28"/>
          <w:szCs w:val="28"/>
        </w:rPr>
      </w:pPr>
    </w:p>
    <w:p w:rsidR="00F64B4E" w:rsidRDefault="00B03B43">
      <w:pPr>
        <w:numPr>
          <w:ilvl w:val="0"/>
          <w:numId w:val="41"/>
        </w:numPr>
        <w:tabs>
          <w:tab w:val="left" w:pos="861"/>
        </w:tabs>
        <w:spacing w:line="237" w:lineRule="auto"/>
        <w:ind w:firstLine="567"/>
        <w:jc w:val="both"/>
        <w:rPr>
          <w:sz w:val="28"/>
          <w:szCs w:val="28"/>
        </w:rPr>
      </w:pPr>
      <w:r>
        <w:rPr>
          <w:color w:val="000000" w:themeColor="text1"/>
          <w:sz w:val="28"/>
          <w:szCs w:val="28"/>
          <w:highlight w:val="white"/>
        </w:rPr>
        <w:t xml:space="preserve">основные группы субъектов предпринимательской и инвестиционной деятельности, иные </w:t>
      </w:r>
      <w:r>
        <w:rPr>
          <w:color w:val="000000" w:themeColor="text1"/>
          <w:sz w:val="28"/>
          <w:szCs w:val="28"/>
          <w:highlight w:val="white"/>
        </w:rPr>
        <w:t>заинтересованные лица, включая орган местного самоуправления, интересы которых затрагиваются регулированием, установленным нормативным правовым актом;</w:t>
      </w:r>
    </w:p>
    <w:p w:rsidR="00F64B4E" w:rsidRDefault="00F64B4E">
      <w:pPr>
        <w:spacing w:line="3" w:lineRule="exact"/>
        <w:ind w:firstLine="567"/>
        <w:jc w:val="both"/>
        <w:rPr>
          <w:sz w:val="28"/>
          <w:szCs w:val="28"/>
        </w:rPr>
      </w:pPr>
    </w:p>
    <w:p w:rsidR="00F64B4E" w:rsidRDefault="00B03B43">
      <w:pPr>
        <w:numPr>
          <w:ilvl w:val="0"/>
          <w:numId w:val="41"/>
        </w:numPr>
        <w:tabs>
          <w:tab w:val="left" w:pos="861"/>
        </w:tabs>
        <w:spacing w:line="237" w:lineRule="auto"/>
        <w:ind w:firstLine="567"/>
        <w:jc w:val="both"/>
        <w:rPr>
          <w:sz w:val="28"/>
          <w:szCs w:val="28"/>
        </w:rPr>
      </w:pPr>
      <w:r>
        <w:rPr>
          <w:color w:val="000000" w:themeColor="text1"/>
          <w:sz w:val="28"/>
          <w:szCs w:val="28"/>
          <w:highlight w:val="white"/>
        </w:rPr>
        <w:t>оценка расходов и доходов бюджета;</w:t>
      </w:r>
    </w:p>
    <w:p w:rsidR="00F64B4E" w:rsidRDefault="00F64B4E">
      <w:pPr>
        <w:spacing w:line="1" w:lineRule="exact"/>
        <w:ind w:firstLine="567"/>
        <w:jc w:val="both"/>
        <w:rPr>
          <w:sz w:val="28"/>
          <w:szCs w:val="28"/>
        </w:rPr>
      </w:pPr>
    </w:p>
    <w:p w:rsidR="00F64B4E" w:rsidRDefault="00B03B43">
      <w:pPr>
        <w:numPr>
          <w:ilvl w:val="0"/>
          <w:numId w:val="41"/>
        </w:numPr>
        <w:tabs>
          <w:tab w:val="left" w:pos="863"/>
        </w:tabs>
        <w:spacing w:line="237" w:lineRule="auto"/>
        <w:ind w:firstLine="567"/>
        <w:jc w:val="both"/>
        <w:rPr>
          <w:sz w:val="28"/>
          <w:szCs w:val="28"/>
        </w:rPr>
      </w:pPr>
      <w:r>
        <w:rPr>
          <w:color w:val="000000" w:themeColor="text1"/>
          <w:sz w:val="28"/>
          <w:szCs w:val="28"/>
          <w:highlight w:val="white"/>
        </w:rPr>
        <w:t>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w:t>
      </w:r>
    </w:p>
    <w:p w:rsidR="00F64B4E" w:rsidRDefault="00F64B4E">
      <w:pPr>
        <w:spacing w:line="3" w:lineRule="exact"/>
        <w:ind w:firstLine="567"/>
        <w:jc w:val="both"/>
        <w:rPr>
          <w:sz w:val="28"/>
          <w:szCs w:val="28"/>
        </w:rPr>
      </w:pPr>
    </w:p>
    <w:p w:rsidR="00F64B4E" w:rsidRDefault="00B03B43">
      <w:pPr>
        <w:numPr>
          <w:ilvl w:val="0"/>
          <w:numId w:val="41"/>
        </w:numPr>
        <w:tabs>
          <w:tab w:val="left" w:pos="863"/>
        </w:tabs>
        <w:spacing w:line="237" w:lineRule="auto"/>
        <w:ind w:firstLine="567"/>
        <w:jc w:val="both"/>
        <w:rPr>
          <w:sz w:val="28"/>
          <w:szCs w:val="28"/>
        </w:rPr>
      </w:pPr>
      <w:r>
        <w:rPr>
          <w:color w:val="000000" w:themeColor="text1"/>
          <w:sz w:val="28"/>
          <w:szCs w:val="28"/>
          <w:highlight w:val="white"/>
        </w:rPr>
        <w:t>оценка фактических положительных и отрицательных последст</w:t>
      </w:r>
      <w:r>
        <w:rPr>
          <w:color w:val="000000" w:themeColor="text1"/>
          <w:sz w:val="28"/>
          <w:szCs w:val="28"/>
          <w:highlight w:val="white"/>
        </w:rPr>
        <w:t>вий установленного регулирования;</w:t>
      </w:r>
    </w:p>
    <w:p w:rsidR="00F64B4E" w:rsidRDefault="00F64B4E">
      <w:pPr>
        <w:spacing w:line="2" w:lineRule="exact"/>
        <w:ind w:firstLine="567"/>
        <w:jc w:val="both"/>
        <w:rPr>
          <w:sz w:val="28"/>
          <w:szCs w:val="28"/>
        </w:rPr>
      </w:pPr>
    </w:p>
    <w:p w:rsidR="00F64B4E" w:rsidRDefault="00B03B43">
      <w:pPr>
        <w:numPr>
          <w:ilvl w:val="0"/>
          <w:numId w:val="41"/>
        </w:numPr>
        <w:tabs>
          <w:tab w:val="left" w:pos="861"/>
        </w:tabs>
        <w:spacing w:line="237" w:lineRule="auto"/>
        <w:ind w:firstLine="567"/>
        <w:jc w:val="both"/>
        <w:rPr>
          <w:sz w:val="28"/>
          <w:szCs w:val="28"/>
        </w:rPr>
      </w:pPr>
      <w:r>
        <w:rPr>
          <w:color w:val="000000" w:themeColor="text1"/>
          <w:sz w:val="28"/>
          <w:szCs w:val="28"/>
          <w:highlight w:val="white"/>
        </w:rPr>
        <w:t xml:space="preserve">сведения о реализации </w:t>
      </w:r>
      <w:proofErr w:type="gramStart"/>
      <w:r>
        <w:rPr>
          <w:color w:val="000000" w:themeColor="text1"/>
          <w:sz w:val="28"/>
          <w:szCs w:val="28"/>
          <w:highlight w:val="white"/>
        </w:rPr>
        <w:t>методов контроля эффективности достижения цели</w:t>
      </w:r>
      <w:proofErr w:type="gramEnd"/>
      <w:r>
        <w:rPr>
          <w:color w:val="000000" w:themeColor="text1"/>
          <w:sz w:val="28"/>
          <w:szCs w:val="28"/>
          <w:highlight w:val="white"/>
        </w:rPr>
        <w:t xml:space="preserve"> регулирования, установленных нормативным правовым актом;</w:t>
      </w:r>
    </w:p>
    <w:p w:rsidR="00F64B4E" w:rsidRDefault="00F64B4E">
      <w:pPr>
        <w:spacing w:line="2" w:lineRule="exact"/>
        <w:ind w:firstLine="567"/>
        <w:jc w:val="both"/>
        <w:rPr>
          <w:sz w:val="28"/>
          <w:szCs w:val="28"/>
        </w:rPr>
      </w:pPr>
    </w:p>
    <w:p w:rsidR="00F64B4E" w:rsidRDefault="00B03B43">
      <w:pPr>
        <w:numPr>
          <w:ilvl w:val="0"/>
          <w:numId w:val="41"/>
        </w:numPr>
        <w:tabs>
          <w:tab w:val="left" w:pos="861"/>
        </w:tabs>
        <w:spacing w:line="237" w:lineRule="auto"/>
        <w:ind w:firstLine="567"/>
        <w:jc w:val="both"/>
        <w:rPr>
          <w:sz w:val="28"/>
          <w:szCs w:val="28"/>
        </w:rPr>
      </w:pPr>
      <w:r>
        <w:rPr>
          <w:color w:val="000000" w:themeColor="text1"/>
          <w:sz w:val="28"/>
          <w:szCs w:val="28"/>
          <w:highlight w:val="white"/>
        </w:rPr>
        <w:t>оценка эффективности достижения заявленных целей регулирования;</w:t>
      </w:r>
    </w:p>
    <w:p w:rsidR="00F64B4E" w:rsidRDefault="00F64B4E">
      <w:pPr>
        <w:spacing w:line="1" w:lineRule="exact"/>
        <w:ind w:firstLine="567"/>
        <w:jc w:val="both"/>
        <w:rPr>
          <w:sz w:val="28"/>
          <w:szCs w:val="28"/>
        </w:rPr>
      </w:pPr>
    </w:p>
    <w:p w:rsidR="00F64B4E" w:rsidRDefault="00B03B43">
      <w:pPr>
        <w:numPr>
          <w:ilvl w:val="0"/>
          <w:numId w:val="41"/>
        </w:numPr>
        <w:tabs>
          <w:tab w:val="left" w:pos="861"/>
        </w:tabs>
        <w:spacing w:line="237" w:lineRule="auto"/>
        <w:ind w:firstLine="567"/>
        <w:jc w:val="both"/>
        <w:rPr>
          <w:sz w:val="28"/>
          <w:szCs w:val="28"/>
        </w:rPr>
      </w:pPr>
      <w:r>
        <w:rPr>
          <w:color w:val="000000" w:themeColor="text1"/>
          <w:sz w:val="28"/>
          <w:szCs w:val="28"/>
          <w:highlight w:val="white"/>
        </w:rPr>
        <w:t>справка о проведении публичны</w:t>
      </w:r>
      <w:r>
        <w:rPr>
          <w:color w:val="000000" w:themeColor="text1"/>
          <w:sz w:val="28"/>
          <w:szCs w:val="28"/>
          <w:highlight w:val="white"/>
        </w:rPr>
        <w:t>х консультаций;</w:t>
      </w:r>
    </w:p>
    <w:p w:rsidR="00F64B4E" w:rsidRDefault="00F64B4E">
      <w:pPr>
        <w:spacing w:line="1" w:lineRule="exact"/>
        <w:ind w:firstLine="567"/>
        <w:jc w:val="both"/>
        <w:rPr>
          <w:sz w:val="28"/>
          <w:szCs w:val="28"/>
        </w:rPr>
      </w:pPr>
    </w:p>
    <w:p w:rsidR="00F64B4E" w:rsidRDefault="00B03B43">
      <w:pPr>
        <w:numPr>
          <w:ilvl w:val="0"/>
          <w:numId w:val="41"/>
        </w:numPr>
        <w:tabs>
          <w:tab w:val="left" w:pos="863"/>
        </w:tabs>
        <w:spacing w:line="237" w:lineRule="auto"/>
        <w:ind w:firstLine="567"/>
        <w:jc w:val="both"/>
        <w:rPr>
          <w:color w:val="000000" w:themeColor="text1"/>
          <w:sz w:val="28"/>
          <w:szCs w:val="28"/>
          <w:highlight w:val="white"/>
        </w:rPr>
      </w:pPr>
      <w:r>
        <w:rPr>
          <w:color w:val="000000" w:themeColor="text1"/>
          <w:sz w:val="28"/>
          <w:szCs w:val="28"/>
          <w:highlight w:val="white"/>
        </w:rPr>
        <w:t>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w:t>
      </w:r>
      <w:r>
        <w:rPr>
          <w:color w:val="000000" w:themeColor="text1"/>
          <w:sz w:val="28"/>
          <w:szCs w:val="28"/>
          <w:highlight w:val="white"/>
        </w:rPr>
        <w:t xml:space="preserve"> эффектов.</w:t>
      </w:r>
    </w:p>
    <w:p w:rsidR="00F64B4E" w:rsidRDefault="00B03B43">
      <w:pPr>
        <w:tabs>
          <w:tab w:val="left" w:pos="863"/>
        </w:tabs>
        <w:spacing w:line="237" w:lineRule="auto"/>
        <w:ind w:firstLine="567"/>
        <w:jc w:val="both"/>
        <w:rPr>
          <w:sz w:val="28"/>
          <w:szCs w:val="28"/>
        </w:rPr>
      </w:pPr>
      <w:r>
        <w:rPr>
          <w:color w:val="000000" w:themeColor="text1"/>
          <w:sz w:val="28"/>
          <w:szCs w:val="28"/>
        </w:rPr>
        <w:t xml:space="preserve">4.14. </w:t>
      </w:r>
      <w:r>
        <w:rPr>
          <w:color w:val="000000" w:themeColor="text1"/>
          <w:sz w:val="28"/>
          <w:szCs w:val="28"/>
          <w:highlight w:val="white"/>
        </w:rPr>
        <w:t>В разделе 1 приводятся сведения о нормативном правовом акте (реквизиты, источники официального опубликования, сведения о вносившихся изменениях, дата вступления в силу)</w:t>
      </w:r>
      <w:r>
        <w:rPr>
          <w:color w:val="000000" w:themeColor="text1"/>
          <w:sz w:val="28"/>
          <w:szCs w:val="28"/>
          <w:highlight w:val="white"/>
        </w:rPr>
        <w:t xml:space="preserve"> а также о проведенной оценке регулирующего воздействия проекта нормативного правового акта в случае, если такая оценка проводилась, и контактная информация об исполнителе, подготовившем отчет об ОФВ.</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 xml:space="preserve">4.15. </w:t>
      </w:r>
      <w:r>
        <w:rPr>
          <w:color w:val="000000" w:themeColor="text1"/>
          <w:sz w:val="28"/>
          <w:szCs w:val="28"/>
          <w:highlight w:val="white"/>
        </w:rPr>
        <w:t xml:space="preserve"> В разделе 2 описывается проблема, на решение ко</w:t>
      </w:r>
      <w:r>
        <w:rPr>
          <w:color w:val="000000" w:themeColor="text1"/>
          <w:sz w:val="28"/>
          <w:szCs w:val="28"/>
          <w:highlight w:val="white"/>
        </w:rPr>
        <w:t>торой направлено регулирование, установленное нормативным правовым актом, и связанные с ней негативные эффекты, приводится оценка степени решения проблемы с принятием регулирования и обоснование взаимосвязи решения проблемы с принятием нормативного правово</w:t>
      </w:r>
      <w:r>
        <w:rPr>
          <w:color w:val="000000" w:themeColor="text1"/>
          <w:sz w:val="28"/>
          <w:szCs w:val="28"/>
          <w:highlight w:val="white"/>
        </w:rPr>
        <w:t>го акта.</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Оценка степени решения проблемы и негативных эффектов дается орган местного самоуправления и может содержать следующие положения:</w:t>
      </w:r>
    </w:p>
    <w:p w:rsidR="00F64B4E" w:rsidRDefault="00F64B4E">
      <w:pPr>
        <w:spacing w:line="2" w:lineRule="exact"/>
        <w:ind w:firstLine="567"/>
        <w:jc w:val="both"/>
        <w:rPr>
          <w:sz w:val="28"/>
          <w:szCs w:val="28"/>
        </w:rPr>
      </w:pPr>
    </w:p>
    <w:p w:rsidR="00F64B4E" w:rsidRDefault="00B03B43">
      <w:pPr>
        <w:numPr>
          <w:ilvl w:val="0"/>
          <w:numId w:val="41"/>
        </w:numPr>
        <w:tabs>
          <w:tab w:val="left" w:pos="861"/>
        </w:tabs>
        <w:spacing w:line="237" w:lineRule="auto"/>
        <w:ind w:firstLine="567"/>
        <w:jc w:val="both"/>
        <w:rPr>
          <w:sz w:val="28"/>
          <w:szCs w:val="28"/>
        </w:rPr>
      </w:pPr>
      <w:r>
        <w:rPr>
          <w:color w:val="000000" w:themeColor="text1"/>
          <w:sz w:val="28"/>
          <w:szCs w:val="28"/>
          <w:highlight w:val="white"/>
        </w:rPr>
        <w:t>проблема решена в полном объеме, негативные эффекты отсутствуют;</w:t>
      </w:r>
    </w:p>
    <w:p w:rsidR="00F64B4E" w:rsidRDefault="00F64B4E">
      <w:pPr>
        <w:spacing w:line="1" w:lineRule="exact"/>
        <w:ind w:firstLine="567"/>
        <w:jc w:val="both"/>
        <w:rPr>
          <w:sz w:val="28"/>
          <w:szCs w:val="28"/>
        </w:rPr>
      </w:pPr>
    </w:p>
    <w:p w:rsidR="00F64B4E" w:rsidRDefault="00B03B43">
      <w:pPr>
        <w:numPr>
          <w:ilvl w:val="0"/>
          <w:numId w:val="41"/>
        </w:numPr>
        <w:tabs>
          <w:tab w:val="left" w:pos="861"/>
        </w:tabs>
        <w:spacing w:line="237" w:lineRule="auto"/>
        <w:ind w:firstLine="567"/>
        <w:jc w:val="both"/>
        <w:rPr>
          <w:sz w:val="28"/>
          <w:szCs w:val="28"/>
        </w:rPr>
      </w:pPr>
      <w:r>
        <w:rPr>
          <w:color w:val="000000" w:themeColor="text1"/>
          <w:sz w:val="28"/>
          <w:szCs w:val="28"/>
          <w:highlight w:val="white"/>
        </w:rPr>
        <w:t>действие нормативного правового акта привело к снижению остроты проблемы;</w:t>
      </w:r>
    </w:p>
    <w:p w:rsidR="00F64B4E" w:rsidRDefault="00F64B4E">
      <w:pPr>
        <w:spacing w:line="1" w:lineRule="exact"/>
        <w:ind w:firstLine="567"/>
        <w:jc w:val="both"/>
        <w:rPr>
          <w:sz w:val="28"/>
          <w:szCs w:val="28"/>
        </w:rPr>
      </w:pPr>
    </w:p>
    <w:p w:rsidR="00F64B4E" w:rsidRDefault="00B03B43">
      <w:pPr>
        <w:numPr>
          <w:ilvl w:val="0"/>
          <w:numId w:val="41"/>
        </w:numPr>
        <w:tabs>
          <w:tab w:val="left" w:pos="861"/>
        </w:tabs>
        <w:spacing w:line="237" w:lineRule="auto"/>
        <w:ind w:firstLine="567"/>
        <w:jc w:val="both"/>
        <w:rPr>
          <w:sz w:val="28"/>
          <w:szCs w:val="28"/>
        </w:rPr>
      </w:pPr>
      <w:r>
        <w:rPr>
          <w:color w:val="000000" w:themeColor="text1"/>
          <w:sz w:val="28"/>
          <w:szCs w:val="28"/>
          <w:highlight w:val="white"/>
        </w:rPr>
        <w:t>действие нормативного правового акта не повлияло на решение проблемы.</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При этом необходимо привести подтверждающие факты - наличие/отсутствие обращений в орган исполнительной власти</w:t>
      </w:r>
      <w:r>
        <w:rPr>
          <w:color w:val="000000" w:themeColor="text1"/>
          <w:sz w:val="28"/>
          <w:szCs w:val="28"/>
          <w:highlight w:val="white"/>
        </w:rPr>
        <w:t>, координирующий сферу деятельности, данные статистики и т.д.</w:t>
      </w:r>
    </w:p>
    <w:p w:rsidR="00F64B4E" w:rsidRDefault="00F64B4E">
      <w:pPr>
        <w:spacing w:line="2" w:lineRule="exact"/>
        <w:ind w:firstLine="567"/>
        <w:jc w:val="both"/>
        <w:rPr>
          <w:sz w:val="28"/>
          <w:szCs w:val="28"/>
        </w:rPr>
      </w:pPr>
    </w:p>
    <w:p w:rsidR="00F64B4E" w:rsidRDefault="00B03B43">
      <w:pPr>
        <w:numPr>
          <w:ilvl w:val="0"/>
          <w:numId w:val="42"/>
        </w:numPr>
        <w:tabs>
          <w:tab w:val="left" w:pos="978"/>
        </w:tabs>
        <w:spacing w:line="237" w:lineRule="auto"/>
        <w:ind w:firstLine="567"/>
        <w:jc w:val="both"/>
        <w:rPr>
          <w:color w:val="000000" w:themeColor="text1"/>
          <w:sz w:val="28"/>
          <w:szCs w:val="28"/>
          <w:highlight w:val="white"/>
        </w:rPr>
      </w:pPr>
      <w:proofErr w:type="gramStart"/>
      <w:r>
        <w:rPr>
          <w:color w:val="000000" w:themeColor="text1"/>
          <w:sz w:val="28"/>
          <w:szCs w:val="28"/>
          <w:highlight w:val="white"/>
        </w:rPr>
        <w:t>обосновании</w:t>
      </w:r>
      <w:proofErr w:type="gramEnd"/>
      <w:r>
        <w:rPr>
          <w:color w:val="000000" w:themeColor="text1"/>
          <w:sz w:val="28"/>
          <w:szCs w:val="28"/>
          <w:highlight w:val="white"/>
        </w:rPr>
        <w:t xml:space="preserve"> необходимо указать, каким образом нормативный правовой акт влияет на решение проблемы, в том числе на указанные факты.</w:t>
      </w:r>
    </w:p>
    <w:p w:rsidR="00F64B4E" w:rsidRDefault="00B03B43">
      <w:pPr>
        <w:tabs>
          <w:tab w:val="left" w:pos="978"/>
        </w:tabs>
        <w:spacing w:line="237" w:lineRule="auto"/>
        <w:ind w:firstLine="567"/>
        <w:jc w:val="both"/>
        <w:rPr>
          <w:sz w:val="28"/>
          <w:szCs w:val="28"/>
        </w:rPr>
      </w:pPr>
      <w:r>
        <w:rPr>
          <w:color w:val="000000" w:themeColor="text1"/>
          <w:sz w:val="28"/>
          <w:szCs w:val="28"/>
        </w:rPr>
        <w:t xml:space="preserve">4.16. </w:t>
      </w:r>
      <w:r>
        <w:rPr>
          <w:color w:val="000000" w:themeColor="text1"/>
          <w:sz w:val="28"/>
          <w:szCs w:val="28"/>
          <w:highlight w:val="white"/>
        </w:rPr>
        <w:t xml:space="preserve"> В разделе 3 указываются заинтересованные лица либо груп</w:t>
      </w:r>
      <w:r>
        <w:rPr>
          <w:color w:val="000000" w:themeColor="text1"/>
          <w:sz w:val="28"/>
          <w:szCs w:val="28"/>
          <w:highlight w:val="white"/>
        </w:rPr>
        <w:t>пы заинтересованных лиц:</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proofErr w:type="gramStart"/>
      <w:r>
        <w:rPr>
          <w:color w:val="000000" w:themeColor="text1"/>
          <w:sz w:val="28"/>
          <w:szCs w:val="28"/>
          <w:highlight w:val="white"/>
        </w:rPr>
        <w:t>- субъекты предпринимательской и инвестиционной  деятельности либо группы таких субъектов (в зависимости от содержания установленного регулирования указываются организации</w:t>
      </w:r>
      <w:proofErr w:type="gramEnd"/>
    </w:p>
    <w:p w:rsidR="00F64B4E" w:rsidRDefault="00F64B4E">
      <w:pPr>
        <w:spacing w:line="44" w:lineRule="exact"/>
        <w:ind w:firstLine="567"/>
        <w:jc w:val="both"/>
        <w:rPr>
          <w:sz w:val="28"/>
          <w:szCs w:val="28"/>
        </w:rPr>
      </w:pPr>
    </w:p>
    <w:p w:rsidR="00F64B4E" w:rsidRDefault="00B03B43">
      <w:pPr>
        <w:numPr>
          <w:ilvl w:val="0"/>
          <w:numId w:val="43"/>
        </w:numPr>
        <w:tabs>
          <w:tab w:val="left" w:pos="397"/>
        </w:tabs>
        <w:spacing w:line="237" w:lineRule="auto"/>
        <w:ind w:firstLine="567"/>
        <w:jc w:val="both"/>
        <w:rPr>
          <w:sz w:val="28"/>
          <w:szCs w:val="28"/>
        </w:rPr>
      </w:pPr>
      <w:r>
        <w:rPr>
          <w:color w:val="000000" w:themeColor="text1"/>
          <w:sz w:val="28"/>
          <w:szCs w:val="28"/>
          <w:highlight w:val="white"/>
        </w:rPr>
        <w:t>индивидуальные предприниматели,</w:t>
      </w:r>
      <w:r>
        <w:rPr>
          <w:color w:val="000000" w:themeColor="text1"/>
          <w:sz w:val="28"/>
          <w:szCs w:val="28"/>
          <w:highlight w:val="white"/>
        </w:rPr>
        <w:t xml:space="preserve"> осуществляющие отдельные виды экономической деятельности);</w:t>
      </w:r>
    </w:p>
    <w:p w:rsidR="00F64B4E" w:rsidRDefault="00F64B4E">
      <w:pPr>
        <w:spacing w:line="2" w:lineRule="exact"/>
        <w:ind w:firstLine="567"/>
        <w:jc w:val="both"/>
        <w:rPr>
          <w:sz w:val="28"/>
          <w:szCs w:val="28"/>
        </w:rPr>
      </w:pPr>
    </w:p>
    <w:p w:rsidR="00F64B4E" w:rsidRDefault="00F64B4E">
      <w:pPr>
        <w:spacing w:line="5" w:lineRule="exact"/>
        <w:ind w:firstLine="567"/>
        <w:jc w:val="both"/>
        <w:rPr>
          <w:sz w:val="28"/>
          <w:szCs w:val="28"/>
        </w:rPr>
      </w:pPr>
    </w:p>
    <w:p w:rsidR="00F64B4E" w:rsidRDefault="00B03B43">
      <w:pPr>
        <w:numPr>
          <w:ilvl w:val="1"/>
          <w:numId w:val="43"/>
        </w:numPr>
        <w:tabs>
          <w:tab w:val="left" w:pos="861"/>
        </w:tabs>
        <w:spacing w:line="237" w:lineRule="auto"/>
        <w:ind w:firstLine="567"/>
        <w:jc w:val="both"/>
        <w:rPr>
          <w:sz w:val="28"/>
          <w:szCs w:val="28"/>
        </w:rPr>
      </w:pPr>
      <w:r>
        <w:rPr>
          <w:color w:val="000000" w:themeColor="text1"/>
          <w:sz w:val="28"/>
          <w:szCs w:val="28"/>
          <w:highlight w:val="white"/>
        </w:rPr>
        <w:t>некоммерческие организации (в целом либо отдельные их группы);</w:t>
      </w:r>
    </w:p>
    <w:p w:rsidR="00F64B4E" w:rsidRDefault="00F64B4E">
      <w:pPr>
        <w:spacing w:line="1" w:lineRule="exact"/>
        <w:ind w:firstLine="567"/>
        <w:jc w:val="both"/>
        <w:rPr>
          <w:sz w:val="28"/>
          <w:szCs w:val="28"/>
        </w:rPr>
      </w:pPr>
    </w:p>
    <w:p w:rsidR="00F64B4E" w:rsidRDefault="00B03B43">
      <w:pPr>
        <w:numPr>
          <w:ilvl w:val="1"/>
          <w:numId w:val="43"/>
        </w:numPr>
        <w:tabs>
          <w:tab w:val="left" w:pos="861"/>
        </w:tabs>
        <w:spacing w:line="237" w:lineRule="auto"/>
        <w:ind w:firstLine="567"/>
        <w:jc w:val="both"/>
        <w:rPr>
          <w:sz w:val="28"/>
          <w:szCs w:val="28"/>
        </w:rPr>
      </w:pPr>
      <w:proofErr w:type="gramStart"/>
      <w:r>
        <w:rPr>
          <w:color w:val="000000" w:themeColor="text1"/>
          <w:sz w:val="28"/>
          <w:szCs w:val="28"/>
          <w:highlight w:val="white"/>
        </w:rPr>
        <w:lastRenderedPageBreak/>
        <w:t>граждане либо отдельные группы граждан (например, специфическим экологическим рискам может быть подвергнуто население части городо</w:t>
      </w:r>
      <w:r>
        <w:rPr>
          <w:color w:val="000000" w:themeColor="text1"/>
          <w:sz w:val="28"/>
          <w:szCs w:val="28"/>
          <w:highlight w:val="white"/>
        </w:rPr>
        <w:t xml:space="preserve">в либо сельских поселений, конкретных территорий; в зоне влияния негативных факторов могут находиться работники организаций определенной сферы либо их часть; при выявлении негативных факторов, усугубляющих социальное неравенство и проблемы бедности, могут </w:t>
      </w:r>
      <w:r>
        <w:rPr>
          <w:color w:val="000000" w:themeColor="text1"/>
          <w:sz w:val="28"/>
          <w:szCs w:val="28"/>
          <w:highlight w:val="white"/>
        </w:rPr>
        <w:t>быть выделены граждане с низким уровнем доходов, безработные).</w:t>
      </w:r>
      <w:proofErr w:type="gramEnd"/>
    </w:p>
    <w:p w:rsidR="00F64B4E" w:rsidRDefault="00F64B4E">
      <w:pPr>
        <w:spacing w:line="6"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Кроме того, в данном разделе приводится количественная оценка числа заинтересованных лиц на момент проведения оценки фактического воздействия, а также данные об изменении их числа с момента пр</w:t>
      </w:r>
      <w:r>
        <w:rPr>
          <w:color w:val="000000" w:themeColor="text1"/>
          <w:sz w:val="28"/>
          <w:szCs w:val="28"/>
          <w:highlight w:val="white"/>
        </w:rPr>
        <w:t>инятия нормативного правового акта. В указанном случае необходимо привести количественную оценку изменений (</w:t>
      </w:r>
      <w:proofErr w:type="gramStart"/>
      <w:r>
        <w:rPr>
          <w:color w:val="000000" w:themeColor="text1"/>
          <w:sz w:val="28"/>
          <w:szCs w:val="28"/>
          <w:highlight w:val="white"/>
        </w:rPr>
        <w:t>на сколько</w:t>
      </w:r>
      <w:proofErr w:type="gramEnd"/>
      <w:r>
        <w:rPr>
          <w:color w:val="000000" w:themeColor="text1"/>
          <w:sz w:val="28"/>
          <w:szCs w:val="28"/>
          <w:highlight w:val="white"/>
        </w:rPr>
        <w:t xml:space="preserve"> возросло (снизилось) число заинтересованных лиц в абсолютных величинах и в процентном выражении).</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68. В разделе 4 необходимо указать все</w:t>
      </w:r>
      <w:r>
        <w:rPr>
          <w:color w:val="000000" w:themeColor="text1"/>
          <w:sz w:val="28"/>
          <w:szCs w:val="28"/>
          <w:highlight w:val="white"/>
        </w:rPr>
        <w:t xml:space="preserve"> функции, полномочия, обязанности и права  органов местного самоуправления, которые реализуются во исполнение оцениваемого нормативного правового акта. Кратко описывается порядок реализации соответствующих функций, какими именно органами местного самоуправ</w:t>
      </w:r>
      <w:r>
        <w:rPr>
          <w:color w:val="000000" w:themeColor="text1"/>
          <w:sz w:val="28"/>
          <w:szCs w:val="28"/>
          <w:highlight w:val="white"/>
        </w:rPr>
        <w:t>ления они реализуются.</w:t>
      </w:r>
    </w:p>
    <w:p w:rsidR="00F64B4E" w:rsidRDefault="00F64B4E">
      <w:pPr>
        <w:spacing w:line="1"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По каждой реализуемой функции приводятся данные о расходах, связанных с ее реализацией. Виды единовременных и периодических расходов могут приводиться с округлением до более высоких показателей в соответствии с видами расходов бюдже</w:t>
      </w:r>
      <w:r>
        <w:rPr>
          <w:color w:val="000000" w:themeColor="text1"/>
          <w:sz w:val="28"/>
          <w:szCs w:val="28"/>
          <w:highlight w:val="white"/>
        </w:rPr>
        <w:t>тов бюджетной системы Российской Федерации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F64B4E" w:rsidRDefault="00B03B43">
      <w:pPr>
        <w:spacing w:line="237" w:lineRule="auto"/>
        <w:ind w:firstLine="567"/>
        <w:jc w:val="both"/>
        <w:rPr>
          <w:sz w:val="28"/>
          <w:szCs w:val="28"/>
        </w:rPr>
      </w:pPr>
      <w:r>
        <w:rPr>
          <w:color w:val="000000" w:themeColor="text1"/>
          <w:sz w:val="28"/>
          <w:szCs w:val="28"/>
        </w:rPr>
        <w:t xml:space="preserve">4.17. </w:t>
      </w:r>
      <w:r>
        <w:rPr>
          <w:color w:val="000000" w:themeColor="text1"/>
          <w:sz w:val="28"/>
          <w:szCs w:val="28"/>
          <w:highlight w:val="white"/>
        </w:rPr>
        <w:t xml:space="preserve">В разделе 5 указываются обязанности и ограничения, которые </w:t>
      </w:r>
      <w:r>
        <w:rPr>
          <w:color w:val="000000" w:themeColor="text1"/>
          <w:sz w:val="28"/>
          <w:szCs w:val="28"/>
          <w:highlight w:val="white"/>
        </w:rPr>
        <w:t>возложены на субъекты предпринимательской и инвестиционной деятельности нормативным правовым актом. Относительно каждой обязанности или ограничения необходимо указать группы субъектов предпринимательской и инвестиционной деятельности, а также дать их колич</w:t>
      </w:r>
      <w:r>
        <w:rPr>
          <w:color w:val="000000" w:themeColor="text1"/>
          <w:sz w:val="28"/>
          <w:szCs w:val="28"/>
          <w:highlight w:val="white"/>
        </w:rPr>
        <w:t>ественную оценку.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w:t>
      </w:r>
      <w:r>
        <w:rPr>
          <w:color w:val="000000" w:themeColor="text1"/>
          <w:sz w:val="28"/>
          <w:szCs w:val="28"/>
          <w:highlight w:val="white"/>
        </w:rPr>
        <w:t>ависимых исследований). При невозможности точной оценки количества субъектов предпринимательской и инвестиционной деятельности следует приводить промежуточные оценки, обосновывая методы получения таких оценок.</w:t>
      </w:r>
    </w:p>
    <w:p w:rsidR="00F64B4E" w:rsidRDefault="00F64B4E">
      <w:pPr>
        <w:spacing w:line="10"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Для каждой группы субъектов предпринимательск</w:t>
      </w:r>
      <w:r>
        <w:rPr>
          <w:color w:val="000000" w:themeColor="text1"/>
          <w:sz w:val="28"/>
          <w:szCs w:val="28"/>
          <w:highlight w:val="white"/>
        </w:rPr>
        <w:t>ой и инвестиционной деятельности указывается оценка расходов, связанных с выполнением обязанности или ограничения.</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При характеристике расходов выделяются:</w:t>
      </w:r>
    </w:p>
    <w:p w:rsidR="00F64B4E" w:rsidRDefault="00F64B4E">
      <w:pPr>
        <w:spacing w:line="1"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 единовременные расходы (например, расходы, связанные с капитальными вложениями, </w:t>
      </w:r>
      <w:r>
        <w:rPr>
          <w:color w:val="000000" w:themeColor="text1"/>
          <w:sz w:val="28"/>
          <w:szCs w:val="28"/>
          <w:highlight w:val="white"/>
        </w:rPr>
        <w:t>разработкой информационных систем, разработкой внутренней нормативной документации, обучением);</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периодические расходы (например, расходы на наем дополнительного персонала, на содержание и обслуживание техники).</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Все данные о периодических расходах в раз</w:t>
      </w:r>
      <w:r>
        <w:rPr>
          <w:color w:val="000000" w:themeColor="text1"/>
          <w:sz w:val="28"/>
          <w:szCs w:val="28"/>
          <w:highlight w:val="white"/>
        </w:rPr>
        <w:t>деле 5 отчета об ОФВ приводятся с указанием времени их возникновения и заполняются в расчете за один календарный год.</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При определении расходов могут быть использованы официальные статистические данные (данные о зарплатах, численности работников, объемах п</w:t>
      </w:r>
      <w:r>
        <w:rPr>
          <w:color w:val="000000" w:themeColor="text1"/>
          <w:sz w:val="28"/>
          <w:szCs w:val="28"/>
          <w:highlight w:val="white"/>
        </w:rPr>
        <w:t xml:space="preserve">роизводства и реализации определенных видов продукции), данные опросов </w:t>
      </w:r>
      <w:r>
        <w:rPr>
          <w:color w:val="000000" w:themeColor="text1"/>
          <w:sz w:val="28"/>
          <w:szCs w:val="28"/>
          <w:highlight w:val="white"/>
        </w:rPr>
        <w:lastRenderedPageBreak/>
        <w:t>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w:t>
      </w:r>
      <w:r>
        <w:rPr>
          <w:color w:val="000000" w:themeColor="text1"/>
          <w:sz w:val="28"/>
          <w:szCs w:val="28"/>
          <w:highlight w:val="white"/>
        </w:rPr>
        <w:t>левантная информация.</w:t>
      </w:r>
    </w:p>
    <w:p w:rsidR="00F64B4E" w:rsidRDefault="00F64B4E">
      <w:pPr>
        <w:spacing w:line="5"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Для оценки расходов по каждой группе субъектов предпринимательской и инвестиционной деятельности и по каждой обязанности и каждому ограничению определяются расходы среднестатистического (типичного) представителя соответствующей групп</w:t>
      </w:r>
      <w:r>
        <w:rPr>
          <w:color w:val="000000" w:themeColor="text1"/>
          <w:sz w:val="28"/>
          <w:szCs w:val="28"/>
          <w:highlight w:val="white"/>
        </w:rPr>
        <w:t>ы, которые умножаются на число представителей соответствующей группы. Для периодических расходов принимается во внимание изменение числа представителей группы субъектов предпринимательской и инвестиционной деятельности за период действия установленного рег</w:t>
      </w:r>
      <w:r>
        <w:rPr>
          <w:color w:val="000000" w:themeColor="text1"/>
          <w:sz w:val="28"/>
          <w:szCs w:val="28"/>
          <w:highlight w:val="white"/>
        </w:rPr>
        <w:t>улирования. Разработчики могут применять иные методы расчетов с соответствующим обоснованием.</w:t>
      </w:r>
    </w:p>
    <w:p w:rsidR="00F64B4E" w:rsidRDefault="00B03B43">
      <w:pPr>
        <w:spacing w:line="237" w:lineRule="auto"/>
        <w:ind w:firstLine="567"/>
        <w:jc w:val="both"/>
        <w:rPr>
          <w:sz w:val="28"/>
          <w:szCs w:val="28"/>
        </w:rPr>
      </w:pPr>
      <w:r>
        <w:rPr>
          <w:color w:val="000000" w:themeColor="text1"/>
          <w:sz w:val="28"/>
          <w:szCs w:val="28"/>
        </w:rPr>
        <w:t xml:space="preserve">4.18. </w:t>
      </w:r>
      <w:r>
        <w:rPr>
          <w:color w:val="000000" w:themeColor="text1"/>
          <w:sz w:val="28"/>
          <w:szCs w:val="28"/>
          <w:highlight w:val="white"/>
        </w:rPr>
        <w:t>В разделе 6 приводится перечень фактических положительных и отрицательных последствий установленного регулирования с указанием периодичности таких последств</w:t>
      </w:r>
      <w:r>
        <w:rPr>
          <w:color w:val="000000" w:themeColor="text1"/>
          <w:sz w:val="28"/>
          <w:szCs w:val="28"/>
          <w:highlight w:val="white"/>
        </w:rPr>
        <w:t>ий (ежегодные или единовременные). Учитываются последствия, связанные с преодолением негативных эффектов от существования проблем, а также иные последствия.</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К фактическим положительным последствиям могут быть отнесены преимущества и доходы, возникшие в св</w:t>
      </w:r>
      <w:r>
        <w:rPr>
          <w:color w:val="000000" w:themeColor="text1"/>
          <w:sz w:val="28"/>
          <w:szCs w:val="28"/>
          <w:highlight w:val="white"/>
        </w:rPr>
        <w:t>язи с принятием нормативного правового акта.</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нормативного правового акта.</w:t>
      </w:r>
    </w:p>
    <w:p w:rsidR="00F64B4E" w:rsidRDefault="00F64B4E">
      <w:pPr>
        <w:spacing w:line="3"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 xml:space="preserve">Для </w:t>
      </w:r>
      <w:r>
        <w:rPr>
          <w:color w:val="000000" w:themeColor="text1"/>
          <w:sz w:val="28"/>
          <w:szCs w:val="28"/>
          <w:highlight w:val="white"/>
        </w:rPr>
        <w:t>каждого последствия установленного регулирования приводятся группы заинтересованных лиц, для которых они являются значимыми. Описание групп заинтересованных лиц приводится в соответствии с выделенными группами в разделе 3 отчета об ОФВ. Необходимо привести</w:t>
      </w:r>
      <w:r>
        <w:rPr>
          <w:color w:val="000000" w:themeColor="text1"/>
          <w:sz w:val="28"/>
          <w:szCs w:val="28"/>
          <w:highlight w:val="white"/>
        </w:rPr>
        <w:t xml:space="preserve"> количественные оценки как положительных, так и отрицательных последствий.</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В случае если при разработке нормативный правовой акт не проходил процедуру ОРВ, то при заполнении данного раздела следует анализировать текст нормативного правового акта и материа</w:t>
      </w:r>
      <w:r>
        <w:rPr>
          <w:color w:val="000000" w:themeColor="text1"/>
          <w:sz w:val="28"/>
          <w:szCs w:val="28"/>
          <w:highlight w:val="white"/>
        </w:rPr>
        <w:t>лы, связанные с подготовкой проекта акта, в том числе пояснительную записку, поручения</w:t>
      </w:r>
    </w:p>
    <w:p w:rsidR="00F64B4E" w:rsidRDefault="00F64B4E">
      <w:pPr>
        <w:spacing w:line="3" w:lineRule="exact"/>
        <w:ind w:firstLine="567"/>
        <w:jc w:val="both"/>
        <w:rPr>
          <w:sz w:val="28"/>
          <w:szCs w:val="28"/>
        </w:rPr>
      </w:pPr>
    </w:p>
    <w:p w:rsidR="00F64B4E" w:rsidRDefault="00B03B43">
      <w:pPr>
        <w:numPr>
          <w:ilvl w:val="0"/>
          <w:numId w:val="44"/>
        </w:numPr>
        <w:tabs>
          <w:tab w:val="left" w:pos="190"/>
        </w:tabs>
        <w:spacing w:line="237" w:lineRule="auto"/>
        <w:ind w:firstLine="567"/>
        <w:jc w:val="both"/>
        <w:rPr>
          <w:color w:val="000000" w:themeColor="text1"/>
          <w:sz w:val="28"/>
          <w:szCs w:val="28"/>
          <w:highlight w:val="white"/>
        </w:rPr>
      </w:pPr>
      <w:r>
        <w:rPr>
          <w:color w:val="000000" w:themeColor="text1"/>
          <w:sz w:val="28"/>
          <w:szCs w:val="28"/>
          <w:highlight w:val="white"/>
        </w:rPr>
        <w:t>разработке проекта акта (при наличии) на предмет достижения целей регулирования, заявленных при его разработке,</w:t>
      </w:r>
      <w:r>
        <w:rPr>
          <w:color w:val="000000" w:themeColor="text1"/>
          <w:sz w:val="28"/>
          <w:szCs w:val="28"/>
          <w:highlight w:val="white"/>
        </w:rPr>
        <w:t xml:space="preserve"> определения и оценки фактических положительных и отрицательных последствий принятия нормативного правового акта.</w:t>
      </w:r>
    </w:p>
    <w:p w:rsidR="00F64B4E" w:rsidRDefault="00B03B43">
      <w:pPr>
        <w:tabs>
          <w:tab w:val="left" w:pos="190"/>
        </w:tabs>
        <w:spacing w:line="237" w:lineRule="auto"/>
        <w:ind w:firstLine="567"/>
        <w:jc w:val="both"/>
        <w:rPr>
          <w:color w:val="000000" w:themeColor="text1"/>
          <w:sz w:val="28"/>
          <w:szCs w:val="28"/>
          <w:highlight w:val="white"/>
        </w:rPr>
      </w:pPr>
      <w:r>
        <w:rPr>
          <w:color w:val="000000" w:themeColor="text1"/>
          <w:sz w:val="28"/>
          <w:szCs w:val="28"/>
        </w:rPr>
        <w:t xml:space="preserve">4.19. </w:t>
      </w:r>
      <w:r>
        <w:rPr>
          <w:color w:val="000000" w:themeColor="text1"/>
          <w:sz w:val="28"/>
          <w:szCs w:val="28"/>
          <w:highlight w:val="white"/>
        </w:rPr>
        <w:t xml:space="preserve">В разделе 7 приводится описание реализованных </w:t>
      </w:r>
      <w:proofErr w:type="gramStart"/>
      <w:r>
        <w:rPr>
          <w:color w:val="000000" w:themeColor="text1"/>
          <w:sz w:val="28"/>
          <w:szCs w:val="28"/>
          <w:highlight w:val="white"/>
        </w:rPr>
        <w:t>методов контроля эффективности достижения целей установленного</w:t>
      </w:r>
      <w:proofErr w:type="gramEnd"/>
      <w:r>
        <w:rPr>
          <w:color w:val="000000" w:themeColor="text1"/>
          <w:sz w:val="28"/>
          <w:szCs w:val="28"/>
          <w:highlight w:val="white"/>
        </w:rPr>
        <w:t xml:space="preserve"> регулирования, а также необ</w:t>
      </w:r>
      <w:r>
        <w:rPr>
          <w:color w:val="000000" w:themeColor="text1"/>
          <w:sz w:val="28"/>
          <w:szCs w:val="28"/>
          <w:highlight w:val="white"/>
        </w:rPr>
        <w:t xml:space="preserve">ходимые для достижения целей установленного регулирования мероприятия. Кроме того, приводится описание </w:t>
      </w:r>
      <w:proofErr w:type="gramStart"/>
      <w:r>
        <w:rPr>
          <w:color w:val="000000" w:themeColor="text1"/>
          <w:sz w:val="28"/>
          <w:szCs w:val="28"/>
          <w:highlight w:val="white"/>
        </w:rPr>
        <w:t>результатов реализации методов контроля эффективности достижения целей</w:t>
      </w:r>
      <w:proofErr w:type="gramEnd"/>
      <w:r>
        <w:rPr>
          <w:color w:val="000000" w:themeColor="text1"/>
          <w:sz w:val="28"/>
          <w:szCs w:val="28"/>
          <w:highlight w:val="white"/>
        </w:rPr>
        <w:t xml:space="preserve"> и необходимых для достижения целей мероприятий, оценка расходов бюджетов бюджетной</w:t>
      </w:r>
      <w:r>
        <w:rPr>
          <w:color w:val="000000" w:themeColor="text1"/>
          <w:sz w:val="28"/>
          <w:szCs w:val="28"/>
          <w:highlight w:val="white"/>
        </w:rPr>
        <w:t xml:space="preserve"> системы Российской Федерации на реализацию указанных мероприятий.</w:t>
      </w:r>
    </w:p>
    <w:p w:rsidR="00F64B4E" w:rsidRDefault="00B03B43">
      <w:pPr>
        <w:tabs>
          <w:tab w:val="left" w:pos="190"/>
        </w:tabs>
        <w:spacing w:line="237" w:lineRule="auto"/>
        <w:ind w:firstLine="567"/>
        <w:jc w:val="both"/>
        <w:rPr>
          <w:sz w:val="28"/>
          <w:szCs w:val="28"/>
        </w:rPr>
      </w:pPr>
      <w:r>
        <w:rPr>
          <w:color w:val="000000" w:themeColor="text1"/>
          <w:sz w:val="28"/>
          <w:szCs w:val="28"/>
        </w:rPr>
        <w:t xml:space="preserve">4.20. </w:t>
      </w:r>
      <w:r>
        <w:rPr>
          <w:color w:val="000000" w:themeColor="text1"/>
          <w:sz w:val="28"/>
          <w:szCs w:val="28"/>
          <w:highlight w:val="white"/>
        </w:rPr>
        <w:t>В целях сопоставления показателей действия нормативного правового акта и фактических результатов в регулируемой сфере в разделе 8 указываются количественно измеримые показатели (индик</w:t>
      </w:r>
      <w:r>
        <w:rPr>
          <w:color w:val="000000" w:themeColor="text1"/>
          <w:sz w:val="28"/>
          <w:szCs w:val="28"/>
          <w:highlight w:val="white"/>
        </w:rPr>
        <w:t>аторы), которые характеризуют достижение целей установленного регулирования. Показатели указываются по каждой цели.</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t>Данный раздел не заполняется, если нормативный правовой акт при разработке проходил процедуру ОРВ.</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highlight w:val="white"/>
        </w:rPr>
        <w:lastRenderedPageBreak/>
        <w:t>По каждому показателю указываются значения до момента установления регулирования, текущее значение и плановое значение, которое характеризует достижение цели.</w:t>
      </w:r>
    </w:p>
    <w:p w:rsidR="00F64B4E" w:rsidRDefault="00F64B4E">
      <w:pPr>
        <w:spacing w:line="2" w:lineRule="exact"/>
        <w:ind w:firstLine="567"/>
        <w:jc w:val="both"/>
        <w:rPr>
          <w:sz w:val="28"/>
          <w:szCs w:val="28"/>
        </w:rPr>
      </w:pPr>
    </w:p>
    <w:p w:rsidR="00F64B4E" w:rsidRDefault="00B03B43">
      <w:pPr>
        <w:spacing w:line="237" w:lineRule="auto"/>
        <w:ind w:firstLine="567"/>
        <w:jc w:val="both"/>
        <w:rPr>
          <w:color w:val="000000" w:themeColor="text1"/>
          <w:sz w:val="28"/>
          <w:szCs w:val="28"/>
          <w:highlight w:val="white"/>
        </w:rPr>
      </w:pPr>
      <w:r>
        <w:rPr>
          <w:color w:val="000000" w:themeColor="text1"/>
          <w:sz w:val="28"/>
          <w:szCs w:val="28"/>
          <w:highlight w:val="white"/>
        </w:rPr>
        <w:t>В случае если нормативный правовой акт при разработке не проходил процедуру ОРВ, проверяется кор</w:t>
      </w:r>
      <w:r>
        <w:rPr>
          <w:color w:val="000000" w:themeColor="text1"/>
          <w:sz w:val="28"/>
          <w:szCs w:val="28"/>
          <w:highlight w:val="white"/>
        </w:rPr>
        <w:t>ректность формулировки цели, если таковая сформулирована в тексте нормативного правового акта. При отсутствии корректной формулировки цели используются материалы, связанные с подготовкой проекта акта, в том числе пояснительная записка, поручение о разработ</w:t>
      </w:r>
      <w:r>
        <w:rPr>
          <w:color w:val="000000" w:themeColor="text1"/>
          <w:sz w:val="28"/>
          <w:szCs w:val="28"/>
          <w:highlight w:val="white"/>
        </w:rPr>
        <w:t>ке проекта акта (при наличии) в целях ее восстановления.</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4.21. </w:t>
      </w:r>
      <w:proofErr w:type="gramStart"/>
      <w:r>
        <w:rPr>
          <w:color w:val="000000" w:themeColor="text1"/>
          <w:sz w:val="28"/>
          <w:szCs w:val="28"/>
          <w:highlight w:val="white"/>
        </w:rPr>
        <w:t>В разделе 9 приводится справка о проведении публичных консультаций, в которой</w:t>
      </w:r>
      <w:r>
        <w:rPr>
          <w:color w:val="000000" w:themeColor="text1"/>
          <w:sz w:val="28"/>
          <w:szCs w:val="28"/>
        </w:rPr>
        <w:t xml:space="preserve"> </w:t>
      </w:r>
      <w:r>
        <w:rPr>
          <w:color w:val="000000" w:themeColor="text1"/>
          <w:sz w:val="28"/>
          <w:szCs w:val="28"/>
          <w:highlight w:val="white"/>
        </w:rPr>
        <w:t>отражается полный электронный адрес размещения уведомления в информационно-телекоммуникационной сети "Интернет", ср</w:t>
      </w:r>
      <w:r>
        <w:rPr>
          <w:color w:val="000000" w:themeColor="text1"/>
          <w:sz w:val="28"/>
          <w:szCs w:val="28"/>
          <w:highlight w:val="white"/>
        </w:rPr>
        <w:t>ок, в течение которого принимались предложения в связи с публичным обсуждением нормативного правового акта, сведения о заинтересованных лицах, извещенных о проведении публичных консультаций и сведения о количестве замечаний и предложений, полученных в связ</w:t>
      </w:r>
      <w:r>
        <w:rPr>
          <w:color w:val="000000" w:themeColor="text1"/>
          <w:sz w:val="28"/>
          <w:szCs w:val="28"/>
          <w:highlight w:val="white"/>
        </w:rPr>
        <w:t>и с публичными консультациями.</w:t>
      </w:r>
      <w:proofErr w:type="gramEnd"/>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4.22. </w:t>
      </w:r>
      <w:r>
        <w:rPr>
          <w:color w:val="000000" w:themeColor="text1"/>
          <w:sz w:val="28"/>
          <w:szCs w:val="28"/>
          <w:highlight w:val="white"/>
        </w:rPr>
        <w:t>В разделе 10 приводятся предложения об отмене или изменении нормативного правового акта или его отдельных положений, а также об изменениях, которые предлагается внести в иные нормативные правовые акты для достижения пос</w:t>
      </w:r>
      <w:r>
        <w:rPr>
          <w:color w:val="000000" w:themeColor="text1"/>
          <w:sz w:val="28"/>
          <w:szCs w:val="28"/>
          <w:highlight w:val="white"/>
        </w:rPr>
        <w:t>тавленных целей установленного регулирования. Также в данном разделе приводятся иные предложения, направленные на достижение поставленных целей установленного регулирования, в том числе по применению мер организационно-технического, информационного характе</w:t>
      </w:r>
      <w:r>
        <w:rPr>
          <w:color w:val="000000" w:themeColor="text1"/>
          <w:sz w:val="28"/>
          <w:szCs w:val="28"/>
          <w:highlight w:val="white"/>
        </w:rPr>
        <w:t>ра. Указанные предложения основываются на материалах отчета об ОФВ.</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4.23. </w:t>
      </w:r>
      <w:r>
        <w:rPr>
          <w:color w:val="000000" w:themeColor="text1"/>
          <w:sz w:val="28"/>
          <w:szCs w:val="28"/>
          <w:highlight w:val="white"/>
        </w:rPr>
        <w:t>В виде приложения к отчету об ОФВ обязательно прикрепляется свод предложений, поступивших в ходе публичных консультаций.</w:t>
      </w:r>
    </w:p>
    <w:p w:rsidR="00F64B4E" w:rsidRDefault="00B03B43">
      <w:pPr>
        <w:spacing w:line="237" w:lineRule="auto"/>
        <w:ind w:firstLine="567"/>
        <w:jc w:val="both"/>
        <w:rPr>
          <w:color w:val="000000" w:themeColor="text1"/>
          <w:sz w:val="28"/>
          <w:szCs w:val="28"/>
          <w:highlight w:val="white"/>
        </w:rPr>
      </w:pPr>
      <w:r>
        <w:rPr>
          <w:color w:val="000000" w:themeColor="text1"/>
          <w:sz w:val="28"/>
          <w:szCs w:val="28"/>
        </w:rPr>
        <w:t xml:space="preserve">4.24. </w:t>
      </w:r>
      <w:r>
        <w:rPr>
          <w:color w:val="000000" w:themeColor="text1"/>
          <w:sz w:val="28"/>
          <w:szCs w:val="28"/>
          <w:highlight w:val="white"/>
        </w:rPr>
        <w:t>Отчет об ОФВ подписывается руководителем органа-разрабо</w:t>
      </w:r>
      <w:r>
        <w:rPr>
          <w:color w:val="000000" w:themeColor="text1"/>
          <w:sz w:val="28"/>
          <w:szCs w:val="28"/>
          <w:highlight w:val="white"/>
        </w:rPr>
        <w:t>тчика и направляется в уполномоченный орган для подготовки заключения об оценке фактического воздействия.</w:t>
      </w:r>
    </w:p>
    <w:p w:rsidR="00F64B4E" w:rsidRDefault="00B03B43">
      <w:pPr>
        <w:spacing w:line="237" w:lineRule="auto"/>
        <w:ind w:firstLine="567"/>
        <w:jc w:val="both"/>
        <w:rPr>
          <w:sz w:val="28"/>
          <w:szCs w:val="28"/>
        </w:rPr>
      </w:pPr>
      <w:r>
        <w:rPr>
          <w:color w:val="000000" w:themeColor="text1"/>
          <w:sz w:val="28"/>
          <w:szCs w:val="28"/>
        </w:rPr>
        <w:t xml:space="preserve">4.25. </w:t>
      </w:r>
      <w:r>
        <w:rPr>
          <w:color w:val="000000" w:themeColor="text1"/>
          <w:sz w:val="28"/>
          <w:szCs w:val="28"/>
          <w:highlight w:val="white"/>
        </w:rPr>
        <w:t>Отчет об ОФВ должен содержать все сведения, предусмотренные пунктом 4.13 настоящего Порядка. В случае отсутствия указанных сведений уполномоченн</w:t>
      </w:r>
      <w:r>
        <w:rPr>
          <w:color w:val="000000" w:themeColor="text1"/>
          <w:sz w:val="28"/>
          <w:szCs w:val="28"/>
          <w:highlight w:val="white"/>
        </w:rPr>
        <w:t>ый орган может возвратить отчет на доработку.</w:t>
      </w:r>
    </w:p>
    <w:p w:rsidR="00F64B4E" w:rsidRDefault="00F64B4E">
      <w:pPr>
        <w:spacing w:line="338" w:lineRule="exact"/>
        <w:ind w:firstLine="567"/>
        <w:jc w:val="both"/>
        <w:rPr>
          <w:sz w:val="28"/>
          <w:szCs w:val="28"/>
        </w:rPr>
      </w:pPr>
    </w:p>
    <w:p w:rsidR="00F64B4E" w:rsidRDefault="00B03B43">
      <w:pPr>
        <w:ind w:firstLine="567"/>
        <w:jc w:val="center"/>
        <w:rPr>
          <w:b/>
          <w:bCs/>
          <w:color w:val="000000" w:themeColor="text1"/>
          <w:sz w:val="28"/>
          <w:szCs w:val="28"/>
          <w:highlight w:val="white"/>
        </w:rPr>
      </w:pPr>
      <w:r>
        <w:rPr>
          <w:b/>
          <w:bCs/>
          <w:color w:val="000000" w:themeColor="text1"/>
          <w:sz w:val="28"/>
          <w:szCs w:val="28"/>
        </w:rPr>
        <w:t>5</w:t>
      </w:r>
      <w:r>
        <w:rPr>
          <w:b/>
          <w:bCs/>
          <w:color w:val="000000" w:themeColor="text1"/>
          <w:sz w:val="28"/>
          <w:szCs w:val="28"/>
          <w:highlight w:val="white"/>
        </w:rPr>
        <w:t>. Подготовка заключения об оценке фактического воздействия</w:t>
      </w:r>
    </w:p>
    <w:p w:rsidR="00F64B4E" w:rsidRDefault="00F64B4E">
      <w:pPr>
        <w:ind w:firstLine="567"/>
        <w:jc w:val="center"/>
        <w:rPr>
          <w:sz w:val="28"/>
          <w:szCs w:val="28"/>
        </w:rPr>
      </w:pPr>
    </w:p>
    <w:p w:rsidR="00F64B4E" w:rsidRDefault="00B03B43">
      <w:pPr>
        <w:ind w:firstLine="567"/>
        <w:jc w:val="both"/>
        <w:rPr>
          <w:color w:val="000000" w:themeColor="text1"/>
          <w:sz w:val="28"/>
          <w:szCs w:val="28"/>
          <w:highlight w:val="white"/>
        </w:rPr>
      </w:pPr>
      <w:r>
        <w:rPr>
          <w:color w:val="000000" w:themeColor="text1"/>
          <w:sz w:val="28"/>
          <w:szCs w:val="28"/>
          <w:highlight w:val="white"/>
        </w:rPr>
        <w:t>5.1. Заключение об оценке фактического воздействия подготавливается уполномоченным органом по форме согласно приложению 8 к настоящему Порядку.</w:t>
      </w:r>
    </w:p>
    <w:p w:rsidR="00F64B4E" w:rsidRDefault="00B03B43">
      <w:pPr>
        <w:ind w:firstLine="567"/>
        <w:jc w:val="both"/>
        <w:rPr>
          <w:color w:val="000000" w:themeColor="text1"/>
          <w:sz w:val="28"/>
          <w:szCs w:val="28"/>
          <w:highlight w:val="white"/>
        </w:rPr>
      </w:pPr>
      <w:r>
        <w:rPr>
          <w:color w:val="000000" w:themeColor="text1"/>
          <w:sz w:val="28"/>
          <w:szCs w:val="28"/>
        </w:rPr>
        <w:t xml:space="preserve">5.2. </w:t>
      </w:r>
      <w:r>
        <w:rPr>
          <w:color w:val="000000" w:themeColor="text1"/>
          <w:sz w:val="28"/>
          <w:szCs w:val="28"/>
          <w:highlight w:val="white"/>
        </w:rPr>
        <w:t>Срок подготовки заключения об оценке фактического воздействия составляет не более 5 рабочих дней со дня поступления в уполномоченный орган текста нормативного правового акта и отчета об ОФВ.</w:t>
      </w:r>
    </w:p>
    <w:p w:rsidR="00F64B4E" w:rsidRDefault="00B03B43">
      <w:pPr>
        <w:ind w:firstLine="567"/>
        <w:jc w:val="both"/>
        <w:rPr>
          <w:color w:val="000000" w:themeColor="text1"/>
          <w:sz w:val="28"/>
          <w:szCs w:val="28"/>
        </w:rPr>
      </w:pPr>
      <w:r>
        <w:rPr>
          <w:color w:val="000000" w:themeColor="text1"/>
          <w:sz w:val="28"/>
          <w:szCs w:val="28"/>
        </w:rPr>
        <w:t xml:space="preserve">5.3. </w:t>
      </w:r>
      <w:r>
        <w:rPr>
          <w:color w:val="000000" w:themeColor="text1"/>
          <w:sz w:val="28"/>
          <w:szCs w:val="28"/>
          <w:highlight w:val="white"/>
        </w:rPr>
        <w:t>В  случае  если  уполномоченным  органом  выявлено  нес</w:t>
      </w:r>
      <w:r>
        <w:rPr>
          <w:color w:val="000000" w:themeColor="text1"/>
          <w:sz w:val="28"/>
          <w:szCs w:val="28"/>
          <w:highlight w:val="white"/>
        </w:rPr>
        <w:t xml:space="preserve">облюдение  орган местного самоуправления установленных правил проведения оценки фактического воздействия уполномоченный орган в течение 5 рабочих дней письменно извещает орган местного самоуправления о несоблюдении </w:t>
      </w:r>
      <w:proofErr w:type="gramStart"/>
      <w:r>
        <w:rPr>
          <w:color w:val="000000" w:themeColor="text1"/>
          <w:sz w:val="28"/>
          <w:szCs w:val="28"/>
          <w:highlight w:val="white"/>
        </w:rPr>
        <w:t>порядка проведения оценки фактического во</w:t>
      </w:r>
      <w:r>
        <w:rPr>
          <w:color w:val="000000" w:themeColor="text1"/>
          <w:sz w:val="28"/>
          <w:szCs w:val="28"/>
          <w:highlight w:val="white"/>
        </w:rPr>
        <w:t>здействия нормативного правового акта</w:t>
      </w:r>
      <w:proofErr w:type="gramEnd"/>
      <w:r>
        <w:rPr>
          <w:color w:val="000000" w:themeColor="text1"/>
          <w:sz w:val="28"/>
          <w:szCs w:val="28"/>
          <w:highlight w:val="white"/>
        </w:rPr>
        <w:t>.</w:t>
      </w:r>
    </w:p>
    <w:p w:rsidR="00F64B4E" w:rsidRDefault="00B03B43">
      <w:pPr>
        <w:numPr>
          <w:ilvl w:val="0"/>
          <w:numId w:val="46"/>
        </w:numPr>
        <w:tabs>
          <w:tab w:val="left" w:pos="953"/>
        </w:tabs>
        <w:spacing w:line="237" w:lineRule="auto"/>
        <w:ind w:firstLine="567"/>
        <w:jc w:val="both"/>
        <w:rPr>
          <w:color w:val="000000" w:themeColor="text1"/>
          <w:sz w:val="28"/>
          <w:szCs w:val="28"/>
          <w:highlight w:val="white"/>
        </w:rPr>
      </w:pPr>
      <w:proofErr w:type="gramStart"/>
      <w:r>
        <w:rPr>
          <w:color w:val="000000" w:themeColor="text1"/>
          <w:sz w:val="28"/>
          <w:szCs w:val="28"/>
          <w:highlight w:val="white"/>
        </w:rPr>
        <w:t>п</w:t>
      </w:r>
      <w:proofErr w:type="gramEnd"/>
      <w:r>
        <w:rPr>
          <w:color w:val="000000" w:themeColor="text1"/>
          <w:sz w:val="28"/>
          <w:szCs w:val="28"/>
          <w:highlight w:val="white"/>
        </w:rPr>
        <w:t>исьме дается указание на необходимость проведения установленных процедур повторно (начиная с невыполненной или выполненной ненадлежащим образом). Орган местного самоуправления дорабатывает отчет об ОФВ с учетом содер</w:t>
      </w:r>
      <w:r>
        <w:rPr>
          <w:color w:val="000000" w:themeColor="text1"/>
          <w:sz w:val="28"/>
          <w:szCs w:val="28"/>
          <w:highlight w:val="white"/>
        </w:rPr>
        <w:t>жащихся в письме уполномоченного органа выводов и повторно направляет отчет об ОФВ для подготовки заключения.</w:t>
      </w:r>
    </w:p>
    <w:p w:rsidR="00F64B4E" w:rsidRDefault="00B03B43">
      <w:pPr>
        <w:tabs>
          <w:tab w:val="left" w:pos="953"/>
        </w:tabs>
        <w:spacing w:line="237" w:lineRule="auto"/>
        <w:ind w:firstLine="567"/>
        <w:jc w:val="both"/>
        <w:rPr>
          <w:sz w:val="28"/>
          <w:szCs w:val="28"/>
        </w:rPr>
      </w:pPr>
      <w:r>
        <w:rPr>
          <w:color w:val="000000" w:themeColor="text1"/>
          <w:sz w:val="28"/>
          <w:szCs w:val="28"/>
        </w:rPr>
        <w:lastRenderedPageBreak/>
        <w:t xml:space="preserve">5.4. </w:t>
      </w:r>
      <w:r>
        <w:rPr>
          <w:color w:val="000000" w:themeColor="text1"/>
          <w:sz w:val="28"/>
          <w:szCs w:val="28"/>
          <w:highlight w:val="white"/>
        </w:rPr>
        <w:t xml:space="preserve">В заключении делаются выводы о достижении или </w:t>
      </w:r>
      <w:proofErr w:type="spellStart"/>
      <w:r>
        <w:rPr>
          <w:color w:val="000000" w:themeColor="text1"/>
          <w:sz w:val="28"/>
          <w:szCs w:val="28"/>
          <w:highlight w:val="white"/>
        </w:rPr>
        <w:t>недостижении</w:t>
      </w:r>
      <w:proofErr w:type="spellEnd"/>
      <w:r>
        <w:rPr>
          <w:color w:val="000000" w:themeColor="text1"/>
          <w:sz w:val="28"/>
          <w:szCs w:val="28"/>
          <w:highlight w:val="white"/>
        </w:rPr>
        <w:t xml:space="preserve"> заявленных целей регулирования, фактических положительных и отрицательных последст</w:t>
      </w:r>
      <w:r>
        <w:rPr>
          <w:color w:val="000000" w:themeColor="text1"/>
          <w:sz w:val="28"/>
          <w:szCs w:val="28"/>
          <w:highlight w:val="white"/>
        </w:rPr>
        <w:t xml:space="preserve">виях принятия нормативного правового акта, а также о выявлении или </w:t>
      </w:r>
      <w:proofErr w:type="spellStart"/>
      <w:r>
        <w:rPr>
          <w:color w:val="000000" w:themeColor="text1"/>
          <w:sz w:val="28"/>
          <w:szCs w:val="28"/>
          <w:highlight w:val="white"/>
        </w:rPr>
        <w:t>невыявлении</w:t>
      </w:r>
      <w:proofErr w:type="spellEnd"/>
      <w:r>
        <w:rPr>
          <w:color w:val="000000" w:themeColor="text1"/>
          <w:sz w:val="28"/>
          <w:szCs w:val="28"/>
          <w:highlight w:val="white"/>
        </w:rPr>
        <w:t xml:space="preserve">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w:t>
      </w:r>
      <w:proofErr w:type="spellStart"/>
      <w:r>
        <w:rPr>
          <w:color w:val="000000" w:themeColor="text1"/>
          <w:sz w:val="28"/>
          <w:szCs w:val="28"/>
          <w:highlight w:val="white"/>
        </w:rPr>
        <w:t>Ровеньского</w:t>
      </w:r>
      <w:proofErr w:type="spellEnd"/>
      <w:r>
        <w:rPr>
          <w:color w:val="000000" w:themeColor="text1"/>
          <w:sz w:val="28"/>
          <w:szCs w:val="28"/>
          <w:highlight w:val="white"/>
        </w:rPr>
        <w:t xml:space="preserve"> </w:t>
      </w:r>
      <w:r>
        <w:rPr>
          <w:color w:val="000000" w:themeColor="text1"/>
          <w:sz w:val="28"/>
          <w:szCs w:val="28"/>
          <w:highlight w:val="white"/>
        </w:rPr>
        <w:t>района.</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 xml:space="preserve">5.5. </w:t>
      </w:r>
      <w:r>
        <w:rPr>
          <w:color w:val="000000" w:themeColor="text1"/>
          <w:sz w:val="28"/>
          <w:szCs w:val="28"/>
          <w:highlight w:val="white"/>
        </w:rPr>
        <w:t>Выявленные в нормативном правовом акте положения, вводящие избыточные обязанности, запреты и ограничения для субъектов предпринимательской и инвестиционной деятельности и (или) способствующие их введению, а также положения, способствующие воз</w:t>
      </w:r>
      <w:r>
        <w:rPr>
          <w:color w:val="000000" w:themeColor="text1"/>
          <w:sz w:val="28"/>
          <w:szCs w:val="28"/>
          <w:highlight w:val="white"/>
        </w:rPr>
        <w:t xml:space="preserve">никновению необоснованных расходов бюджета </w:t>
      </w:r>
      <w:proofErr w:type="spellStart"/>
      <w:r>
        <w:rPr>
          <w:color w:val="000000" w:themeColor="text1"/>
          <w:sz w:val="28"/>
          <w:szCs w:val="28"/>
          <w:highlight w:val="white"/>
        </w:rPr>
        <w:t>Ровеньского</w:t>
      </w:r>
      <w:proofErr w:type="spellEnd"/>
      <w:r>
        <w:rPr>
          <w:color w:val="000000" w:themeColor="text1"/>
          <w:sz w:val="28"/>
          <w:szCs w:val="28"/>
          <w:highlight w:val="white"/>
        </w:rPr>
        <w:t xml:space="preserve"> района, перечисляются в заключении вместе с обоснованием таких расходов.</w:t>
      </w:r>
    </w:p>
    <w:p w:rsidR="00F64B4E" w:rsidRDefault="00F64B4E">
      <w:pPr>
        <w:spacing w:line="5"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5.6</w:t>
      </w:r>
      <w:r>
        <w:rPr>
          <w:color w:val="000000" w:themeColor="text1"/>
          <w:sz w:val="28"/>
          <w:szCs w:val="28"/>
          <w:highlight w:val="white"/>
        </w:rPr>
        <w:t>. В случае наличия обоснованных предложений уполномоченного органа, направленных на улучшение качества нормативного правовог</w:t>
      </w:r>
      <w:r>
        <w:rPr>
          <w:color w:val="000000" w:themeColor="text1"/>
          <w:sz w:val="28"/>
          <w:szCs w:val="28"/>
          <w:highlight w:val="white"/>
        </w:rPr>
        <w:t>о акта, они также включаются в заключение.</w:t>
      </w:r>
    </w:p>
    <w:p w:rsidR="00F64B4E" w:rsidRDefault="00F64B4E">
      <w:pPr>
        <w:spacing w:line="2"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5.7</w:t>
      </w:r>
      <w:r>
        <w:rPr>
          <w:color w:val="000000" w:themeColor="text1"/>
          <w:sz w:val="28"/>
          <w:szCs w:val="28"/>
          <w:highlight w:val="white"/>
        </w:rPr>
        <w:t>.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w:t>
      </w:r>
      <w:r>
        <w:rPr>
          <w:color w:val="000000" w:themeColor="text1"/>
          <w:sz w:val="28"/>
          <w:szCs w:val="28"/>
          <w:highlight w:val="white"/>
        </w:rPr>
        <w:t xml:space="preserve">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F64B4E" w:rsidRDefault="00F64B4E">
      <w:pPr>
        <w:spacing w:line="4" w:lineRule="exact"/>
        <w:ind w:firstLine="567"/>
        <w:jc w:val="both"/>
        <w:rPr>
          <w:sz w:val="28"/>
          <w:szCs w:val="28"/>
        </w:rPr>
      </w:pPr>
    </w:p>
    <w:p w:rsidR="00F64B4E" w:rsidRDefault="00B03B43">
      <w:pPr>
        <w:spacing w:line="237" w:lineRule="auto"/>
        <w:ind w:firstLine="567"/>
        <w:jc w:val="both"/>
        <w:rPr>
          <w:sz w:val="28"/>
          <w:szCs w:val="28"/>
        </w:rPr>
      </w:pPr>
      <w:r>
        <w:rPr>
          <w:color w:val="000000" w:themeColor="text1"/>
          <w:sz w:val="28"/>
          <w:szCs w:val="28"/>
        </w:rPr>
        <w:t>5.8</w:t>
      </w:r>
      <w:r>
        <w:rPr>
          <w:color w:val="000000" w:themeColor="text1"/>
          <w:sz w:val="28"/>
          <w:szCs w:val="28"/>
          <w:highlight w:val="white"/>
        </w:rPr>
        <w:t>. Заключение и отчет об ОФВ размещаются на официальном сайте уполномоченного органа в течение 3 р</w:t>
      </w:r>
      <w:r>
        <w:rPr>
          <w:color w:val="000000" w:themeColor="text1"/>
          <w:sz w:val="28"/>
          <w:szCs w:val="28"/>
          <w:highlight w:val="white"/>
        </w:rPr>
        <w:t>абочих дней с момента подписания.</w:t>
      </w:r>
    </w:p>
    <w:p w:rsidR="00F64B4E" w:rsidRDefault="00F64B4E">
      <w:pPr>
        <w:spacing w:line="225" w:lineRule="exact"/>
        <w:ind w:firstLine="567"/>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 w:rsidR="00F64B4E" w:rsidRDefault="00F64B4E"/>
    <w:p w:rsidR="00F64B4E" w:rsidRDefault="00F64B4E">
      <w:pPr>
        <w:jc w:val="right"/>
      </w:pPr>
    </w:p>
    <w:p w:rsidR="00F64B4E" w:rsidRDefault="00F64B4E">
      <w:pPr>
        <w:jc w:val="right"/>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jc w:val="right"/>
        <w:rPr>
          <w:b/>
          <w:bCs/>
          <w:color w:val="26292E"/>
        </w:rPr>
      </w:pPr>
    </w:p>
    <w:p w:rsidR="00F64B4E" w:rsidRDefault="00F64B4E">
      <w:pPr>
        <w:rPr>
          <w:b/>
          <w:bCs/>
          <w:color w:val="26292E"/>
        </w:rPr>
      </w:pPr>
    </w:p>
    <w:p w:rsidR="00F64B4E" w:rsidRDefault="00F64B4E">
      <w:pPr>
        <w:jc w:val="right"/>
        <w:rPr>
          <w:b/>
          <w:bCs/>
          <w:color w:val="26292E"/>
        </w:rPr>
      </w:pPr>
    </w:p>
    <w:p w:rsidR="00F64B4E" w:rsidRDefault="00B03B43">
      <w:pPr>
        <w:jc w:val="right"/>
        <w:rPr>
          <w:b/>
          <w:bCs/>
          <w:color w:val="26292E"/>
        </w:rPr>
      </w:pPr>
      <w:r>
        <w:rPr>
          <w:b/>
          <w:bCs/>
          <w:color w:val="26292E"/>
        </w:rPr>
        <w:t>Приложение 1</w:t>
      </w:r>
    </w:p>
    <w:p w:rsidR="00F64B4E" w:rsidRDefault="00F64B4E">
      <w:pPr>
        <w:spacing w:line="52" w:lineRule="exact"/>
      </w:pPr>
    </w:p>
    <w:p w:rsidR="00F64B4E" w:rsidRDefault="00B03B43">
      <w:pPr>
        <w:jc w:val="right"/>
      </w:pPr>
      <w:r>
        <w:rPr>
          <w:b/>
          <w:bCs/>
          <w:color w:val="26292E"/>
        </w:rPr>
        <w:t>к Порядку  проведения оценки регулирующего</w:t>
      </w:r>
    </w:p>
    <w:p w:rsidR="00F64B4E" w:rsidRDefault="00B03B43">
      <w:pPr>
        <w:spacing w:line="238" w:lineRule="auto"/>
        <w:jc w:val="right"/>
      </w:pPr>
      <w:r>
        <w:rPr>
          <w:b/>
          <w:bCs/>
          <w:color w:val="26292E"/>
        </w:rPr>
        <w:t>воздействия проектов нормативных</w:t>
      </w:r>
    </w:p>
    <w:p w:rsidR="00F64B4E" w:rsidRDefault="00B03B43">
      <w:pPr>
        <w:spacing w:line="238" w:lineRule="auto"/>
        <w:jc w:val="right"/>
      </w:pPr>
      <w:r>
        <w:rPr>
          <w:b/>
          <w:bCs/>
          <w:color w:val="26292E"/>
        </w:rPr>
        <w:t xml:space="preserve">правовых актов </w:t>
      </w:r>
      <w:proofErr w:type="spellStart"/>
      <w:r>
        <w:rPr>
          <w:b/>
          <w:bCs/>
          <w:color w:val="26292E"/>
        </w:rPr>
        <w:t>Ровеньского</w:t>
      </w:r>
      <w:proofErr w:type="spellEnd"/>
      <w:r>
        <w:rPr>
          <w:b/>
          <w:bCs/>
          <w:color w:val="26292E"/>
        </w:rPr>
        <w:t xml:space="preserve"> района </w:t>
      </w:r>
    </w:p>
    <w:p w:rsidR="00F64B4E" w:rsidRDefault="00B03B43">
      <w:pPr>
        <w:spacing w:line="238" w:lineRule="auto"/>
        <w:jc w:val="right"/>
      </w:pPr>
      <w:r>
        <w:rPr>
          <w:b/>
          <w:bCs/>
          <w:color w:val="26292E"/>
        </w:rPr>
        <w:t>и экспертизы нормативных правовых актов</w:t>
      </w:r>
    </w:p>
    <w:p w:rsidR="00F64B4E" w:rsidRDefault="00B03B43">
      <w:pPr>
        <w:spacing w:line="238" w:lineRule="auto"/>
        <w:jc w:val="right"/>
      </w:pPr>
      <w:proofErr w:type="spellStart"/>
      <w:r>
        <w:rPr>
          <w:b/>
          <w:bCs/>
          <w:color w:val="26292E"/>
        </w:rPr>
        <w:t>Ровеньского</w:t>
      </w:r>
      <w:proofErr w:type="spellEnd"/>
      <w:r>
        <w:rPr>
          <w:b/>
          <w:bCs/>
          <w:color w:val="26292E"/>
        </w:rPr>
        <w:t xml:space="preserve"> района</w:t>
      </w:r>
    </w:p>
    <w:p w:rsidR="00F64B4E" w:rsidRDefault="00F64B4E">
      <w:pPr>
        <w:spacing w:line="238" w:lineRule="auto"/>
        <w:jc w:val="right"/>
      </w:pPr>
    </w:p>
    <w:p w:rsidR="00F64B4E" w:rsidRDefault="00B03B43">
      <w:pPr>
        <w:ind w:right="60"/>
        <w:jc w:val="center"/>
      </w:pPr>
      <w:r>
        <w:rPr>
          <w:b/>
          <w:bCs/>
          <w:color w:val="26292E"/>
        </w:rPr>
        <w:t>Схема</w:t>
      </w:r>
    </w:p>
    <w:p w:rsidR="00F64B4E" w:rsidRDefault="00F64B4E">
      <w:pPr>
        <w:spacing w:line="52" w:lineRule="exact"/>
      </w:pPr>
    </w:p>
    <w:p w:rsidR="00F64B4E" w:rsidRDefault="00B03B43">
      <w:pPr>
        <w:jc w:val="center"/>
      </w:pPr>
      <w:r>
        <w:rPr>
          <w:b/>
          <w:bCs/>
          <w:color w:val="26292E"/>
        </w:rPr>
        <w:t>проведения оценки регулирующего воздействия проектов нормативных правовых акт</w:t>
      </w:r>
    </w:p>
    <w:p w:rsidR="00F64B4E" w:rsidRDefault="00F64B4E">
      <w:pPr>
        <w:spacing w:line="20" w:lineRule="exact"/>
      </w:pPr>
    </w:p>
    <w:p w:rsidR="00F64B4E" w:rsidRDefault="00F64B4E">
      <w:pPr>
        <w:spacing w:line="200" w:lineRule="exact"/>
      </w:pPr>
    </w:p>
    <w:tbl>
      <w:tblPr>
        <w:tblW w:w="10120" w:type="dxa"/>
        <w:tblInd w:w="108" w:type="dxa"/>
        <w:tblLook w:val="04A0"/>
      </w:tblPr>
      <w:tblGrid>
        <w:gridCol w:w="1082"/>
        <w:gridCol w:w="879"/>
        <w:gridCol w:w="878"/>
        <w:gridCol w:w="878"/>
        <w:gridCol w:w="878"/>
        <w:gridCol w:w="1081"/>
        <w:gridCol w:w="965"/>
        <w:gridCol w:w="965"/>
        <w:gridCol w:w="878"/>
        <w:gridCol w:w="962"/>
        <w:gridCol w:w="962"/>
      </w:tblGrid>
      <w:tr w:rsidR="00F64B4E">
        <w:trPr>
          <w:trHeight w:val="300"/>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417"/>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4600"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bottom"/>
          </w:tcPr>
          <w:p w:rsidR="00F64B4E" w:rsidRDefault="00B03B43">
            <w:pPr>
              <w:jc w:val="center"/>
              <w:rPr>
                <w:rFonts w:ascii="Calibri" w:hAnsi="Calibri"/>
                <w:color w:val="000000"/>
              </w:rPr>
            </w:pPr>
            <w:r>
              <w:rPr>
                <w:rFonts w:ascii="Calibri" w:hAnsi="Calibri"/>
                <w:color w:val="000000"/>
              </w:rPr>
              <w:t>Планирование и разработка проекта нормативного правового акта (орган-разработчик)</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417"/>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single" w:sz="4" w:space="0" w:color="000000"/>
            </w:tcBorders>
            <w:shd w:val="clear" w:color="FFFFFF" w:fill="FFFFFF"/>
            <w:noWrap/>
            <w:vAlign w:val="bottom"/>
          </w:tcPr>
          <w:p w:rsidR="00F64B4E" w:rsidRDefault="00F64B4E">
            <w:pPr>
              <w:rPr>
                <w:rFonts w:ascii="Calibri" w:hAnsi="Calibri"/>
                <w:color w:val="000000"/>
              </w:rPr>
            </w:pPr>
          </w:p>
        </w:tc>
        <w:tc>
          <w:tcPr>
            <w:tcW w:w="4600" w:type="dxa"/>
            <w:gridSpan w:val="5"/>
            <w:vMerge/>
            <w:tcBorders>
              <w:top w:val="single" w:sz="4" w:space="0" w:color="000000"/>
              <w:left w:val="single" w:sz="4" w:space="0" w:color="000000"/>
              <w:bottom w:val="single" w:sz="4" w:space="0" w:color="000000"/>
              <w:right w:val="single" w:sz="4" w:space="0" w:color="000000"/>
            </w:tcBorders>
            <w:vAlign w:val="center"/>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612"/>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none" w:sz="4" w:space="0" w:color="000000"/>
              <w:right w:val="none" w:sz="4" w:space="0" w:color="000000"/>
            </w:tcBorders>
            <w:shd w:val="clear" w:color="FFFFFF" w:fill="FFFFFF"/>
            <w:noWrap/>
            <w:vAlign w:val="bottom"/>
          </w:tcPr>
          <w:p w:rsidR="00F64B4E" w:rsidRDefault="00F64B4E">
            <w:r w:rsidRPr="00F64B4E">
              <w:rPr>
                <w:rFonts w:ascii="Calibri" w:hAnsi="Calibri"/>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hape 1" o:spid="_x0000_s1062" type="#_x0000_t67" style="position:absolute;margin-left:21pt;margin-top:0;width:6.8pt;height:30.8pt;z-index:251668480;visibility:visible;mso-wrap-distance-left:9pt;mso-wrap-distance-top:0;mso-wrap-distance-right:9pt;mso-wrap-distance-bottom:0;mso-position-horizontal:absolute;mso-position-horizontal-relative:text;mso-position-vertical:absolute;mso-position-vertical-relative:text;o:allowoverlap:true; o:allowincell:true" fillcolor="#729fcf" strokecolor="#3465a4" strokeweight="0"/>
              </w:pict>
            </w:r>
          </w:p>
          <w:tbl>
            <w:tblPr>
              <w:tblW w:w="0" w:type="auto"/>
              <w:tblCellSpacing w:w="0" w:type="dxa"/>
              <w:tblCellMar>
                <w:left w:w="0" w:type="dxa"/>
                <w:right w:w="0" w:type="dxa"/>
              </w:tblCellMar>
              <w:tblLook w:val="04A0"/>
            </w:tblPr>
            <w:tblGrid>
              <w:gridCol w:w="865"/>
            </w:tblGrid>
            <w:tr w:rsidR="00F64B4E">
              <w:trPr>
                <w:trHeight w:val="612"/>
                <w:tblCellSpacing w:w="0" w:type="dxa"/>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bl>
          <w:p w:rsidR="00F64B4E" w:rsidRDefault="00F64B4E">
            <w:pPr>
              <w:rPr>
                <w:rFonts w:ascii="Calibri" w:hAnsi="Calibri"/>
                <w:color w:val="000000"/>
              </w:rPr>
            </w:pPr>
          </w:p>
        </w:tc>
        <w:tc>
          <w:tcPr>
            <w:tcW w:w="920" w:type="dxa"/>
            <w:tcBorders>
              <w:top w:val="singl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327"/>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single" w:sz="4" w:space="0" w:color="000000"/>
              <w:bottom w:val="non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none" w:sz="4" w:space="0" w:color="000000"/>
              <w:right w:val="singl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278"/>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singl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6440"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bottom"/>
          </w:tcPr>
          <w:p w:rsidR="00F64B4E" w:rsidRDefault="00B03B43">
            <w:pPr>
              <w:jc w:val="center"/>
              <w:rPr>
                <w:rFonts w:ascii="Calibri" w:hAnsi="Calibri"/>
                <w:color w:val="000000"/>
              </w:rPr>
            </w:pPr>
            <w:r>
              <w:rPr>
                <w:rFonts w:ascii="Calibri" w:hAnsi="Calibri"/>
                <w:color w:val="000000"/>
              </w:rPr>
              <w:t>Оценка регулирующего воздействия проекта нормативного правового акта (орган-разработчик)</w:t>
            </w:r>
          </w:p>
        </w:tc>
        <w:tc>
          <w:tcPr>
            <w:tcW w:w="920" w:type="dxa"/>
            <w:tcBorders>
              <w:top w:val="none" w:sz="4" w:space="0" w:color="000000"/>
              <w:left w:val="single" w:sz="4" w:space="0" w:color="000000"/>
              <w:bottom w:val="none" w:sz="4" w:space="0" w:color="000000"/>
              <w:right w:val="singl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300"/>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6440" w:type="dxa"/>
            <w:gridSpan w:val="7"/>
            <w:vMerge/>
            <w:tcBorders>
              <w:top w:val="none" w:sz="4" w:space="0" w:color="000000"/>
              <w:left w:val="single" w:sz="4" w:space="0" w:color="000000"/>
              <w:bottom w:val="single" w:sz="4" w:space="0" w:color="000000"/>
              <w:right w:val="single" w:sz="4" w:space="0" w:color="000000"/>
            </w:tcBorders>
            <w:vAlign w:val="center"/>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singl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300"/>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6440" w:type="dxa"/>
            <w:gridSpan w:val="7"/>
            <w:vMerge/>
            <w:tcBorders>
              <w:top w:val="none" w:sz="4" w:space="0" w:color="000000"/>
              <w:left w:val="single" w:sz="4" w:space="0" w:color="000000"/>
              <w:bottom w:val="single" w:sz="4" w:space="0" w:color="000000"/>
              <w:right w:val="single" w:sz="4" w:space="0" w:color="000000"/>
            </w:tcBorders>
            <w:vAlign w:val="center"/>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singl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300"/>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singl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278"/>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singl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6440"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bottom"/>
          </w:tcPr>
          <w:p w:rsidR="00F64B4E" w:rsidRDefault="00B03B43">
            <w:pPr>
              <w:jc w:val="center"/>
              <w:rPr>
                <w:rFonts w:ascii="Calibri" w:hAnsi="Calibri"/>
                <w:color w:val="000000"/>
              </w:rPr>
            </w:pPr>
            <w:r>
              <w:rPr>
                <w:rFonts w:ascii="Calibri" w:hAnsi="Calibri"/>
                <w:color w:val="000000"/>
              </w:rPr>
              <w:t>Проведение публичных консультаций по проекту нормативного правового акта (независимые эксперты и предпринимательское сообщество)</w:t>
            </w:r>
          </w:p>
        </w:tc>
        <w:tc>
          <w:tcPr>
            <w:tcW w:w="920" w:type="dxa"/>
            <w:tcBorders>
              <w:top w:val="none" w:sz="4" w:space="0" w:color="000000"/>
              <w:left w:val="single" w:sz="4" w:space="0" w:color="000000"/>
              <w:bottom w:val="none" w:sz="4" w:space="0" w:color="000000"/>
              <w:right w:val="singl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300"/>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6440" w:type="dxa"/>
            <w:gridSpan w:val="7"/>
            <w:vMerge/>
            <w:tcBorders>
              <w:top w:val="none" w:sz="4" w:space="0" w:color="000000"/>
              <w:left w:val="single" w:sz="4" w:space="0" w:color="000000"/>
              <w:bottom w:val="single" w:sz="4" w:space="0" w:color="000000"/>
              <w:right w:val="single" w:sz="4" w:space="0" w:color="000000"/>
            </w:tcBorders>
            <w:vAlign w:val="center"/>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singl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300"/>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6440" w:type="dxa"/>
            <w:gridSpan w:val="7"/>
            <w:vMerge/>
            <w:tcBorders>
              <w:top w:val="none" w:sz="4" w:space="0" w:color="000000"/>
              <w:left w:val="single" w:sz="4" w:space="0" w:color="000000"/>
              <w:bottom w:val="single" w:sz="4" w:space="0" w:color="000000"/>
              <w:right w:val="single" w:sz="4" w:space="0" w:color="000000"/>
            </w:tcBorders>
            <w:vAlign w:val="center"/>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singl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387"/>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singl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none" w:sz="4" w:space="0" w:color="000000"/>
              <w:left w:val="none" w:sz="4" w:space="0" w:color="000000"/>
              <w:bottom w:val="single" w:sz="4" w:space="0" w:color="000000"/>
              <w:right w:val="single" w:sz="4" w:space="0" w:color="000000"/>
            </w:tcBorders>
            <w:shd w:val="clear" w:color="FFFFFF" w:fill="FFFFFF"/>
            <w:noWrap/>
            <w:vAlign w:val="bottom"/>
          </w:tcPr>
          <w:p w:rsidR="00F64B4E" w:rsidRDefault="00B03B43">
            <w:pPr>
              <w:rPr>
                <w:rFonts w:ascii="Calibri" w:hAnsi="Calibri"/>
                <w:color w:val="000000"/>
              </w:rPr>
            </w:pPr>
            <w:r>
              <w:rPr>
                <w:rFonts w:ascii="Calibri" w:hAnsi="Calibri"/>
                <w:color w:val="000000"/>
              </w:rPr>
              <w:t> </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627"/>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r w:rsidRPr="00F64B4E">
              <w:rPr>
                <w:rFonts w:ascii="Calibri" w:hAnsi="Calibri"/>
                <w:color w:val="000000"/>
              </w:rPr>
              <w:pict>
                <v:shape id="shape 2" o:spid="_x0000_s1061" type="#_x0000_t67" style="position:absolute;margin-left:22.5pt;margin-top:.8pt;width:5.2pt;height:31.5pt;z-index:251669504;visibility:visible;mso-wrap-distance-left:9pt;mso-wrap-distance-top:0;mso-wrap-distance-right:9pt;mso-wrap-distance-bottom:0;mso-position-horizontal:absolute;mso-position-horizontal-relative:text;mso-position-vertical:absolute;mso-position-vertical-relative:text;o:allowoverlap:true; o:allowincell:true" fillcolor="#729fcf" strokecolor="#3465a4" strokeweight="0"/>
              </w:pict>
            </w:r>
          </w:p>
          <w:tbl>
            <w:tblPr>
              <w:tblW w:w="0" w:type="auto"/>
              <w:tblCellSpacing w:w="0" w:type="dxa"/>
              <w:tblCellMar>
                <w:left w:w="0" w:type="dxa"/>
                <w:right w:w="0" w:type="dxa"/>
              </w:tblCellMar>
              <w:tblLook w:val="04A0"/>
            </w:tblPr>
            <w:tblGrid>
              <w:gridCol w:w="865"/>
            </w:tblGrid>
            <w:tr w:rsidR="00F64B4E">
              <w:trPr>
                <w:trHeight w:val="627"/>
                <w:tblCellSpacing w:w="0" w:type="dxa"/>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bl>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278"/>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6440"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bottom"/>
          </w:tcPr>
          <w:p w:rsidR="00F64B4E" w:rsidRDefault="00B03B43">
            <w:pPr>
              <w:jc w:val="center"/>
              <w:rPr>
                <w:rFonts w:ascii="Calibri" w:hAnsi="Calibri"/>
                <w:color w:val="000000"/>
              </w:rPr>
            </w:pPr>
            <w:r>
              <w:rPr>
                <w:rFonts w:ascii="Calibri" w:hAnsi="Calibri"/>
                <w:color w:val="000000"/>
              </w:rPr>
              <w:t>Подготовка отчета об оценке регулирующего воздействия  (орган-разработчик)</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300"/>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single" w:sz="4" w:space="0" w:color="000000"/>
            </w:tcBorders>
            <w:shd w:val="clear" w:color="FFFFFF" w:fill="FFFFFF"/>
            <w:noWrap/>
            <w:vAlign w:val="bottom"/>
          </w:tcPr>
          <w:p w:rsidR="00F64B4E" w:rsidRDefault="00F64B4E">
            <w:pPr>
              <w:rPr>
                <w:rFonts w:ascii="Calibri" w:hAnsi="Calibri"/>
                <w:color w:val="000000"/>
              </w:rPr>
            </w:pPr>
          </w:p>
        </w:tc>
        <w:tc>
          <w:tcPr>
            <w:tcW w:w="6440" w:type="dxa"/>
            <w:gridSpan w:val="7"/>
            <w:vMerge/>
            <w:tcBorders>
              <w:top w:val="none" w:sz="4" w:space="0" w:color="000000"/>
              <w:left w:val="single" w:sz="4" w:space="0" w:color="000000"/>
              <w:bottom w:val="single" w:sz="4" w:space="0" w:color="000000"/>
              <w:right w:val="single" w:sz="4" w:space="0" w:color="000000"/>
            </w:tcBorders>
            <w:vAlign w:val="center"/>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300"/>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single" w:sz="4" w:space="0" w:color="000000"/>
            </w:tcBorders>
            <w:shd w:val="clear" w:color="FFFFFF" w:fill="FFFFFF"/>
            <w:noWrap/>
            <w:vAlign w:val="bottom"/>
          </w:tcPr>
          <w:p w:rsidR="00F64B4E" w:rsidRDefault="00F64B4E">
            <w:pPr>
              <w:rPr>
                <w:rFonts w:ascii="Calibri" w:hAnsi="Calibri"/>
                <w:color w:val="000000"/>
              </w:rPr>
            </w:pPr>
          </w:p>
        </w:tc>
        <w:tc>
          <w:tcPr>
            <w:tcW w:w="6440" w:type="dxa"/>
            <w:gridSpan w:val="7"/>
            <w:vMerge/>
            <w:tcBorders>
              <w:top w:val="none" w:sz="4" w:space="0" w:color="000000"/>
              <w:left w:val="single" w:sz="4" w:space="0" w:color="000000"/>
              <w:bottom w:val="single" w:sz="4" w:space="0" w:color="000000"/>
              <w:right w:val="single" w:sz="4" w:space="0" w:color="000000"/>
            </w:tcBorders>
            <w:vAlign w:val="center"/>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672"/>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r w:rsidRPr="00F64B4E">
              <w:rPr>
                <w:rFonts w:ascii="Calibri" w:hAnsi="Calibri"/>
                <w:color w:val="000000"/>
              </w:rPr>
              <w:pict>
                <v:shape id="shape 3" o:spid="_x0000_s1060" type="#_x0000_t67" style="position:absolute;margin-left:22.5pt;margin-top:.8pt;width:5.2pt;height:33.8pt;z-index:251670528;visibility:visible;mso-wrap-distance-left:9pt;mso-wrap-distance-top:0;mso-wrap-distance-right:9pt;mso-wrap-distance-bottom:0;mso-position-horizontal:absolute;mso-position-horizontal-relative:text;mso-position-vertical:absolute;mso-position-vertical-relative:text;o:allowoverlap:true; o:allowincell:true" fillcolor="#729fcf" strokecolor="#3465a4" strokeweight="0"/>
              </w:pict>
            </w:r>
          </w:p>
          <w:tbl>
            <w:tblPr>
              <w:tblW w:w="0" w:type="auto"/>
              <w:tblCellSpacing w:w="0" w:type="dxa"/>
              <w:tblCellMar>
                <w:left w:w="0" w:type="dxa"/>
                <w:right w:w="0" w:type="dxa"/>
              </w:tblCellMar>
              <w:tblLook w:val="04A0"/>
            </w:tblPr>
            <w:tblGrid>
              <w:gridCol w:w="865"/>
            </w:tblGrid>
            <w:tr w:rsidR="00F64B4E">
              <w:trPr>
                <w:trHeight w:val="672"/>
                <w:tblCellSpacing w:w="0" w:type="dxa"/>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bl>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278"/>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6440"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bottom"/>
          </w:tcPr>
          <w:p w:rsidR="00F64B4E" w:rsidRDefault="00B03B43">
            <w:pPr>
              <w:jc w:val="center"/>
              <w:rPr>
                <w:rFonts w:ascii="Calibri" w:hAnsi="Calibri"/>
                <w:color w:val="000000"/>
              </w:rPr>
            </w:pPr>
            <w:r>
              <w:rPr>
                <w:rFonts w:ascii="Calibri" w:hAnsi="Calibri"/>
                <w:color w:val="000000"/>
              </w:rPr>
              <w:t>Экспертиза оценки регулирующего воздействия (уполномоченный орган)</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300"/>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single" w:sz="4" w:space="0" w:color="000000"/>
            </w:tcBorders>
            <w:shd w:val="clear" w:color="FFFFFF" w:fill="FFFFFF"/>
            <w:noWrap/>
            <w:vAlign w:val="bottom"/>
          </w:tcPr>
          <w:p w:rsidR="00F64B4E" w:rsidRDefault="00F64B4E">
            <w:pPr>
              <w:rPr>
                <w:rFonts w:ascii="Calibri" w:hAnsi="Calibri"/>
                <w:color w:val="000000"/>
              </w:rPr>
            </w:pPr>
          </w:p>
        </w:tc>
        <w:tc>
          <w:tcPr>
            <w:tcW w:w="6440" w:type="dxa"/>
            <w:gridSpan w:val="7"/>
            <w:vMerge/>
            <w:tcBorders>
              <w:top w:val="single" w:sz="4" w:space="0" w:color="000000"/>
              <w:left w:val="single" w:sz="4" w:space="0" w:color="000000"/>
              <w:bottom w:val="single" w:sz="4" w:space="0" w:color="000000"/>
              <w:right w:val="single" w:sz="4" w:space="0" w:color="000000"/>
            </w:tcBorders>
            <w:vAlign w:val="center"/>
          </w:tcPr>
          <w:p w:rsidR="00F64B4E" w:rsidRDefault="00F64B4E">
            <w:pPr>
              <w:rPr>
                <w:rFonts w:ascii="Calibri" w:hAnsi="Calibri"/>
                <w:color w:val="000000"/>
              </w:rPr>
            </w:pPr>
          </w:p>
        </w:tc>
        <w:tc>
          <w:tcPr>
            <w:tcW w:w="920" w:type="dxa"/>
            <w:tcBorders>
              <w:top w:val="none" w:sz="4" w:space="0" w:color="000000"/>
              <w:left w:val="singl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507"/>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r w:rsidRPr="00F64B4E">
              <w:rPr>
                <w:rFonts w:ascii="Calibri" w:hAnsi="Calibri"/>
                <w:color w:val="000000"/>
              </w:rPr>
              <w:pict>
                <v:shape id="shape 4" o:spid="_x0000_s1059" type="#_x0000_t67" style="position:absolute;margin-left:251.2pt;margin-top:.8pt;width:5.2pt;height:25.5pt;z-index:251671552;visibility:visible;mso-wrap-distance-left:9pt;mso-wrap-distance-top:0;mso-wrap-distance-right:9pt;mso-wrap-distance-bottom:0;mso-position-horizontal:absolute;mso-position-horizontal-relative:text;mso-position-vertical:absolute;mso-position-vertical-relative:text;o:allowoverlap:true; o:allowincell:true" fillcolor="#729fcf" strokecolor="#3465a4" strokeweight="0"/>
              </w:pict>
            </w:r>
            <w:r w:rsidRPr="00F64B4E">
              <w:rPr>
                <w:rFonts w:ascii="Calibri" w:hAnsi="Calibri"/>
                <w:color w:val="00000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hape 5" o:spid="_x0000_s1058" type="#_x0000_t69" style="position:absolute;margin-left:45.8pt;margin-top:24.8pt;width:413.2pt;height:1.5pt;z-index:251672576;visibility:visible;mso-wrap-distance-left:9pt;mso-wrap-distance-top:0;mso-wrap-distance-right:9pt;mso-wrap-distance-bottom:0;mso-position-horizontal:absolute;mso-position-horizontal-relative:text;mso-position-vertical:absolute;mso-position-vertical-relative:text;o:allowoverlap:true; o:allowincell:true" fillcolor="#729fcf" strokecolor="#3465a4" strokeweight="0"/>
              </w:pict>
            </w:r>
            <w:r w:rsidRPr="00F64B4E">
              <w:rPr>
                <w:rFonts w:ascii="Calibri" w:hAnsi="Calibri"/>
                <w:color w:val="000000"/>
              </w:rPr>
              <w:pict>
                <v:shape id="shape 6" o:spid="_x0000_s1057" type="#_x0000_t67" style="position:absolute;margin-left:456.8pt;margin-top:24.8pt;width:5.2pt;height:29.2pt;z-index:251673600;visibility:visible;mso-wrap-distance-left:9pt;mso-wrap-distance-top:0;mso-wrap-distance-right:9pt;mso-wrap-distance-bottom:0;mso-position-horizontal:absolute;mso-position-horizontal-relative:text;mso-position-vertical:absolute;mso-position-vertical-relative:text;o:allowoverlap:true; o:allowincell:true" fillcolor="#729fcf" strokecolor="#3465a4" strokeweight="0"/>
              </w:pict>
            </w:r>
            <w:r w:rsidRPr="00F64B4E">
              <w:rPr>
                <w:rFonts w:ascii="Calibri" w:hAnsi="Calibri"/>
                <w:color w:val="000000"/>
              </w:rPr>
              <w:pict>
                <v:shape id="shape 7" o:spid="_x0000_s1056" type="#_x0000_t67" style="position:absolute;margin-left:45pt;margin-top:24.8pt;width:5.2pt;height:29.2pt;z-index:251674624;visibility:visible;mso-wrap-distance-left:9pt;mso-wrap-distance-top:0;mso-wrap-distance-right:9pt;mso-wrap-distance-bottom:0;mso-position-horizontal:absolute;mso-position-horizontal-relative:text;mso-position-vertical:absolute;mso-position-vertical-relative:text;o:allowoverlap:true; o:allowincell:true" fillcolor="#729fcf" strokecolor="#3465a4" strokeweight="0"/>
              </w:pict>
            </w:r>
            <w:r w:rsidRPr="00F64B4E">
              <w:rPr>
                <w:rFonts w:ascii="Calibri" w:hAnsi="Calibri"/>
                <w:color w:val="000000"/>
              </w:rPr>
              <w:pict>
                <v:shape id="shape 8" o:spid="_x0000_s1055" type="#_x0000_t67" style="position:absolute;margin-left:182.2pt;margin-top:24.8pt;width:5.2pt;height:29.2pt;z-index:251675648;visibility:visible;mso-wrap-distance-left:9pt;mso-wrap-distance-top:0;mso-wrap-distance-right:9pt;mso-wrap-distance-bottom:0;mso-position-horizontal:absolute;mso-position-horizontal-relative:text;mso-position-vertical:absolute;mso-position-vertical-relative:text;o:allowoverlap:true; o:allowincell:true" fillcolor="#729fcf" strokecolor="#3465a4" strokeweight="0"/>
              </w:pict>
            </w:r>
            <w:r w:rsidRPr="00F64B4E">
              <w:rPr>
                <w:rFonts w:ascii="Calibri" w:hAnsi="Calibri"/>
                <w:color w:val="000000"/>
              </w:rPr>
              <w:pict>
                <v:shape id="shape 9" o:spid="_x0000_s1054" type="#_x0000_t67" style="position:absolute;margin-left:319.5pt;margin-top:24.8pt;width:5.2pt;height:29.2pt;z-index:251676672;visibility:visible;mso-wrap-distance-left:9pt;mso-wrap-distance-top:0;mso-wrap-distance-right:9pt;mso-wrap-distance-bottom:0;mso-position-horizontal:absolute;mso-position-horizontal-relative:text;mso-position-vertical:absolute;mso-position-vertical-relative:text;o:allowoverlap:true; o:allowincell:true" fillcolor="#729fcf" strokecolor="#3465a4" strokeweight="0"/>
              </w:pict>
            </w:r>
          </w:p>
          <w:tbl>
            <w:tblPr>
              <w:tblW w:w="0" w:type="auto"/>
              <w:tblCellSpacing w:w="0" w:type="dxa"/>
              <w:tblCellMar>
                <w:left w:w="0" w:type="dxa"/>
                <w:right w:w="0" w:type="dxa"/>
              </w:tblCellMar>
              <w:tblLook w:val="04A0"/>
            </w:tblPr>
            <w:tblGrid>
              <w:gridCol w:w="866"/>
            </w:tblGrid>
            <w:tr w:rsidR="00F64B4E">
              <w:trPr>
                <w:trHeight w:val="507"/>
                <w:tblCellSpacing w:w="0" w:type="dxa"/>
              </w:trPr>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bl>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none" w:sz="4" w:space="0" w:color="000000"/>
            </w:tcBorders>
            <w:shd w:val="clear" w:color="FFFFFF" w:fill="FFFFFF"/>
            <w:noWrap/>
            <w:vAlign w:val="bottom"/>
          </w:tcPr>
          <w:p w:rsidR="00F64B4E" w:rsidRDefault="00F64B4E">
            <w:pPr>
              <w:rPr>
                <w:rFonts w:ascii="Calibri" w:hAnsi="Calibri"/>
                <w:color w:val="000000"/>
              </w:rPr>
            </w:pPr>
          </w:p>
        </w:tc>
        <w:tc>
          <w:tcPr>
            <w:tcW w:w="920" w:type="dxa"/>
            <w:shd w:val="clear" w:color="FFFFFF" w:fill="FFFFFF"/>
            <w:noWrap/>
            <w:vAlign w:val="bottom"/>
          </w:tcPr>
          <w:p w:rsidR="00F64B4E" w:rsidRDefault="00F64B4E">
            <w:pPr>
              <w:rPr>
                <w:rFonts w:ascii="Calibri" w:hAnsi="Calibri"/>
                <w:color w:val="000000"/>
              </w:rPr>
            </w:pPr>
          </w:p>
        </w:tc>
        <w:tc>
          <w:tcPr>
            <w:tcW w:w="920" w:type="dxa"/>
            <w:tcBorders>
              <w:top w:val="singl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582"/>
        </w:trPr>
        <w:tc>
          <w:tcPr>
            <w:tcW w:w="920" w:type="dxa"/>
            <w:tcBorders>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c>
          <w:tcPr>
            <w:tcW w:w="920" w:type="dxa"/>
            <w:tcBorders>
              <w:top w:val="none" w:sz="4" w:space="0" w:color="000000"/>
              <w:left w:val="none" w:sz="4" w:space="0" w:color="000000"/>
              <w:bottom w:val="single" w:sz="4" w:space="0" w:color="000000"/>
              <w:right w:val="none" w:sz="4" w:space="0" w:color="000000"/>
            </w:tcBorders>
            <w:shd w:val="clear" w:color="FFFFFF" w:fill="FFFFFF"/>
            <w:noWrap/>
            <w:vAlign w:val="bottom"/>
          </w:tcPr>
          <w:p w:rsidR="00F64B4E" w:rsidRDefault="00F64B4E">
            <w:pPr>
              <w:rPr>
                <w:rFonts w:ascii="Calibri" w:hAnsi="Calibri"/>
                <w:color w:val="000000"/>
              </w:rPr>
            </w:pPr>
          </w:p>
        </w:tc>
      </w:tr>
      <w:tr w:rsidR="00F64B4E">
        <w:trPr>
          <w:trHeight w:val="402"/>
        </w:trPr>
        <w:tc>
          <w:tcPr>
            <w:tcW w:w="184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F64B4E" w:rsidRDefault="00B03B43">
            <w:pPr>
              <w:jc w:val="center"/>
              <w:rPr>
                <w:rFonts w:ascii="Calibri" w:hAnsi="Calibri"/>
                <w:color w:val="000000"/>
              </w:rPr>
            </w:pPr>
            <w:r>
              <w:rPr>
                <w:rFonts w:ascii="Calibri" w:hAnsi="Calibri"/>
                <w:color w:val="000000"/>
              </w:rPr>
              <w:t>Положительное экспертное заключение</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center"/>
          </w:tcPr>
          <w:p w:rsidR="00F64B4E" w:rsidRDefault="00F64B4E">
            <w:pPr>
              <w:jc w:val="center"/>
              <w:rPr>
                <w:rFonts w:ascii="Calibri" w:hAnsi="Calibri"/>
                <w:color w:val="000000"/>
              </w:rPr>
            </w:pPr>
          </w:p>
        </w:tc>
        <w:tc>
          <w:tcPr>
            <w:tcW w:w="184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F64B4E" w:rsidRDefault="00B03B43">
            <w:pPr>
              <w:jc w:val="center"/>
              <w:rPr>
                <w:rFonts w:ascii="Calibri" w:hAnsi="Calibri"/>
                <w:color w:val="000000"/>
              </w:rPr>
            </w:pPr>
            <w:r>
              <w:rPr>
                <w:rFonts w:ascii="Calibri" w:hAnsi="Calibri"/>
                <w:color w:val="000000"/>
              </w:rPr>
              <w:t>Отрицательное экспертное заключение с перечнем доработок</w:t>
            </w:r>
          </w:p>
        </w:tc>
        <w:tc>
          <w:tcPr>
            <w:tcW w:w="920" w:type="dxa"/>
            <w:tcBorders>
              <w:top w:val="none" w:sz="4" w:space="0" w:color="000000"/>
              <w:left w:val="none" w:sz="4" w:space="0" w:color="000000"/>
              <w:bottom w:val="none" w:sz="4" w:space="0" w:color="000000"/>
              <w:right w:val="none" w:sz="4" w:space="0" w:color="000000"/>
            </w:tcBorders>
            <w:shd w:val="clear" w:color="FFFFFF" w:fill="FFFFFF"/>
            <w:noWrap/>
            <w:vAlign w:val="center"/>
          </w:tcPr>
          <w:p w:rsidR="00F64B4E" w:rsidRDefault="00F64B4E">
            <w:pPr>
              <w:jc w:val="center"/>
              <w:rPr>
                <w:rFonts w:ascii="Calibri" w:hAnsi="Calibri"/>
                <w:color w:val="000000"/>
              </w:rPr>
            </w:pPr>
          </w:p>
        </w:tc>
        <w:tc>
          <w:tcPr>
            <w:tcW w:w="184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F64B4E" w:rsidRDefault="00B03B43">
            <w:pPr>
              <w:jc w:val="center"/>
              <w:rPr>
                <w:rFonts w:ascii="Calibri" w:hAnsi="Calibri"/>
                <w:color w:val="000000"/>
              </w:rPr>
            </w:pPr>
            <w:r>
              <w:rPr>
                <w:rFonts w:ascii="Calibri" w:hAnsi="Calibri"/>
                <w:color w:val="000000"/>
              </w:rPr>
              <w:t>Отрицательное экспертное заключение с рекомендациями о проведении процедуры повторно</w:t>
            </w:r>
          </w:p>
        </w:tc>
        <w:tc>
          <w:tcPr>
            <w:tcW w:w="920" w:type="dxa"/>
            <w:tcBorders>
              <w:top w:val="none" w:sz="4" w:space="0" w:color="000000"/>
              <w:left w:val="none" w:sz="4" w:space="0" w:color="000000"/>
              <w:bottom w:val="none" w:sz="4" w:space="0" w:color="000000"/>
              <w:right w:val="none" w:sz="4" w:space="0" w:color="000000"/>
            </w:tcBorders>
            <w:shd w:val="clear" w:color="FFFFFF" w:fill="FFFFFF"/>
            <w:vAlign w:val="center"/>
          </w:tcPr>
          <w:p w:rsidR="00F64B4E" w:rsidRDefault="00F64B4E">
            <w:pPr>
              <w:jc w:val="center"/>
              <w:rPr>
                <w:rFonts w:ascii="Calibri" w:hAnsi="Calibri"/>
                <w:color w:val="000000"/>
              </w:rPr>
            </w:pPr>
          </w:p>
        </w:tc>
        <w:tc>
          <w:tcPr>
            <w:tcW w:w="184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F64B4E" w:rsidRDefault="00B03B43">
            <w:pPr>
              <w:jc w:val="center"/>
              <w:rPr>
                <w:rFonts w:ascii="Calibri" w:hAnsi="Calibri"/>
                <w:color w:val="000000"/>
              </w:rPr>
            </w:pPr>
            <w:r>
              <w:rPr>
                <w:rFonts w:ascii="Calibri" w:hAnsi="Calibri"/>
                <w:color w:val="000000"/>
              </w:rPr>
              <w:t>Отрицательное экспертное заключение о неэффективности регулирования</w:t>
            </w:r>
          </w:p>
        </w:tc>
      </w:tr>
    </w:tbl>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B03B43">
      <w:pPr>
        <w:jc w:val="right"/>
      </w:pPr>
      <w:r>
        <w:rPr>
          <w:b/>
          <w:bCs/>
          <w:color w:val="26292E"/>
        </w:rPr>
        <w:t>Приложение 2</w:t>
      </w:r>
    </w:p>
    <w:p w:rsidR="00F64B4E" w:rsidRDefault="00F64B4E">
      <w:pPr>
        <w:spacing w:line="52" w:lineRule="exact"/>
      </w:pPr>
    </w:p>
    <w:p w:rsidR="00F64B4E" w:rsidRDefault="00B03B43">
      <w:pPr>
        <w:jc w:val="right"/>
      </w:pPr>
      <w:r>
        <w:rPr>
          <w:b/>
          <w:bCs/>
          <w:color w:val="26292E"/>
        </w:rPr>
        <w:t>к Порядку  проведения оценки регулирующего</w:t>
      </w:r>
    </w:p>
    <w:p w:rsidR="00F64B4E" w:rsidRDefault="00B03B43">
      <w:pPr>
        <w:spacing w:line="238" w:lineRule="auto"/>
        <w:jc w:val="right"/>
      </w:pPr>
      <w:r>
        <w:rPr>
          <w:b/>
          <w:bCs/>
          <w:color w:val="26292E"/>
        </w:rPr>
        <w:t>воздействия проектов нормативных</w:t>
      </w:r>
    </w:p>
    <w:p w:rsidR="00F64B4E" w:rsidRDefault="00B03B43">
      <w:pPr>
        <w:spacing w:line="238" w:lineRule="auto"/>
        <w:jc w:val="right"/>
      </w:pPr>
      <w:r>
        <w:rPr>
          <w:b/>
          <w:bCs/>
          <w:color w:val="26292E"/>
        </w:rPr>
        <w:t xml:space="preserve">правовых актов </w:t>
      </w:r>
      <w:proofErr w:type="spellStart"/>
      <w:r>
        <w:rPr>
          <w:b/>
          <w:bCs/>
          <w:color w:val="26292E"/>
        </w:rPr>
        <w:t>Ровеньского</w:t>
      </w:r>
      <w:proofErr w:type="spellEnd"/>
      <w:r>
        <w:rPr>
          <w:b/>
          <w:bCs/>
          <w:color w:val="26292E"/>
        </w:rPr>
        <w:t xml:space="preserve"> района </w:t>
      </w:r>
    </w:p>
    <w:p w:rsidR="00F64B4E" w:rsidRDefault="00B03B43">
      <w:pPr>
        <w:spacing w:line="238" w:lineRule="auto"/>
        <w:jc w:val="right"/>
      </w:pPr>
      <w:r>
        <w:rPr>
          <w:b/>
          <w:bCs/>
          <w:color w:val="26292E"/>
        </w:rPr>
        <w:t>и экспертизы нормативных правовых актов</w:t>
      </w:r>
    </w:p>
    <w:p w:rsidR="00F64B4E" w:rsidRDefault="00B03B43">
      <w:pPr>
        <w:spacing w:line="238" w:lineRule="auto"/>
        <w:jc w:val="right"/>
      </w:pPr>
      <w:proofErr w:type="spellStart"/>
      <w:r>
        <w:rPr>
          <w:b/>
          <w:bCs/>
          <w:color w:val="26292E"/>
        </w:rPr>
        <w:t>Ровеньского</w:t>
      </w:r>
      <w:proofErr w:type="spellEnd"/>
      <w:r>
        <w:rPr>
          <w:b/>
          <w:bCs/>
          <w:color w:val="26292E"/>
        </w:rPr>
        <w:t xml:space="preserve"> района</w:t>
      </w:r>
    </w:p>
    <w:p w:rsidR="00F64B4E" w:rsidRDefault="00F64B4E">
      <w:pPr>
        <w:spacing w:line="177" w:lineRule="exact"/>
      </w:pPr>
    </w:p>
    <w:p w:rsidR="00F64B4E" w:rsidRDefault="00B03B43">
      <w:pPr>
        <w:pStyle w:val="ConsPlusNonformat"/>
        <w:jc w:val="both"/>
      </w:pPr>
      <w:r>
        <w:rPr>
          <w:rFonts w:ascii="Times New Roman" w:hAnsi="Times New Roman" w:cs="Times New Roman"/>
          <w:color w:val="000000" w:themeColor="text1"/>
          <w:sz w:val="24"/>
          <w:szCs w:val="24"/>
        </w:rPr>
        <w:t xml:space="preserve">  Уведомление о разработке предлагаемого правового регулирования</w:t>
      </w:r>
    </w:p>
    <w:p w:rsidR="00F64B4E" w:rsidRDefault="00B03B43">
      <w:pPr>
        <w:pStyle w:val="ConsPlusNonformat"/>
        <w:jc w:val="both"/>
      </w:pPr>
      <w:r>
        <w:rPr>
          <w:rFonts w:ascii="Times New Roman" w:hAnsi="Times New Roman" w:cs="Times New Roman"/>
          <w:color w:val="000000" w:themeColor="text1"/>
          <w:sz w:val="24"/>
          <w:szCs w:val="24"/>
        </w:rPr>
        <w:t xml:space="preserve">    Настоящим _____________________________________________________________</w:t>
      </w:r>
    </w:p>
    <w:p w:rsidR="00F64B4E" w:rsidRDefault="00B03B43">
      <w:pPr>
        <w:pStyle w:val="ConsPlusNonformat"/>
        <w:jc w:val="both"/>
      </w:pPr>
      <w:r>
        <w:rPr>
          <w:rFonts w:ascii="Times New Roman" w:hAnsi="Times New Roman" w:cs="Times New Roman"/>
          <w:color w:val="000000" w:themeColor="text1"/>
          <w:sz w:val="24"/>
          <w:szCs w:val="24"/>
        </w:rPr>
        <w:t xml:space="preserve">                        (наименование органа-разработчика)</w:t>
      </w:r>
    </w:p>
    <w:p w:rsidR="00F64B4E" w:rsidRDefault="00B03B43">
      <w:pPr>
        <w:pStyle w:val="ConsPlusNonformat"/>
        <w:jc w:val="both"/>
      </w:pPr>
      <w:r>
        <w:rPr>
          <w:rFonts w:ascii="Times New Roman" w:hAnsi="Times New Roman" w:cs="Times New Roman"/>
          <w:color w:val="000000" w:themeColor="text1"/>
          <w:sz w:val="24"/>
          <w:szCs w:val="24"/>
        </w:rPr>
        <w:t>извещает  о  начале  обсуждения    п</w:t>
      </w:r>
      <w:r>
        <w:rPr>
          <w:rFonts w:ascii="Times New Roman" w:hAnsi="Times New Roman" w:cs="Times New Roman"/>
          <w:color w:val="000000" w:themeColor="text1"/>
          <w:sz w:val="24"/>
          <w:szCs w:val="24"/>
        </w:rPr>
        <w:t>редлагаемого правового регулирования и сборе предложений заинтересованных лиц.</w:t>
      </w:r>
    </w:p>
    <w:p w:rsidR="00F64B4E" w:rsidRDefault="00B03B43">
      <w:pPr>
        <w:pStyle w:val="ConsPlusNonformat"/>
        <w:jc w:val="both"/>
      </w:pPr>
      <w:r>
        <w:rPr>
          <w:rFonts w:ascii="Times New Roman" w:hAnsi="Times New Roman" w:cs="Times New Roman"/>
          <w:color w:val="000000" w:themeColor="text1"/>
          <w:sz w:val="24"/>
          <w:szCs w:val="24"/>
        </w:rPr>
        <w:t xml:space="preserve">    Предложения принимаются по адресу: ___________________________________,</w:t>
      </w:r>
    </w:p>
    <w:p w:rsidR="00F64B4E" w:rsidRDefault="00B03B43">
      <w:pPr>
        <w:pStyle w:val="ConsPlusNonformat"/>
        <w:jc w:val="both"/>
      </w:pPr>
      <w:r>
        <w:rPr>
          <w:rFonts w:ascii="Times New Roman" w:hAnsi="Times New Roman" w:cs="Times New Roman"/>
          <w:color w:val="000000" w:themeColor="text1"/>
          <w:sz w:val="24"/>
          <w:szCs w:val="24"/>
        </w:rPr>
        <w:t>а также по адресу электронной почты: _____________________________________.</w:t>
      </w:r>
    </w:p>
    <w:p w:rsidR="00F64B4E" w:rsidRDefault="00B03B43">
      <w:pPr>
        <w:pStyle w:val="ConsPlusNonformat"/>
        <w:jc w:val="both"/>
      </w:pPr>
      <w:r>
        <w:rPr>
          <w:rFonts w:ascii="Times New Roman" w:hAnsi="Times New Roman" w:cs="Times New Roman"/>
          <w:color w:val="000000" w:themeColor="text1"/>
          <w:sz w:val="24"/>
          <w:szCs w:val="24"/>
        </w:rPr>
        <w:t xml:space="preserve">    Сроки приема предложе</w:t>
      </w:r>
      <w:r>
        <w:rPr>
          <w:rFonts w:ascii="Times New Roman" w:hAnsi="Times New Roman" w:cs="Times New Roman"/>
          <w:color w:val="000000" w:themeColor="text1"/>
          <w:sz w:val="24"/>
          <w:szCs w:val="24"/>
        </w:rPr>
        <w:t>ний: ____________________________________________.</w:t>
      </w:r>
    </w:p>
    <w:p w:rsidR="00F64B4E" w:rsidRDefault="00B03B43">
      <w:pPr>
        <w:pStyle w:val="ConsPlusNonformat"/>
        <w:jc w:val="both"/>
      </w:pPr>
      <w:r>
        <w:rPr>
          <w:rFonts w:ascii="Times New Roman" w:hAnsi="Times New Roman" w:cs="Times New Roman"/>
          <w:color w:val="000000" w:themeColor="text1"/>
          <w:sz w:val="24"/>
          <w:szCs w:val="24"/>
        </w:rPr>
        <w:t xml:space="preserve">    Место  размещения уведомления в информационно-телекоммуникационной сети</w:t>
      </w:r>
    </w:p>
    <w:p w:rsidR="00F64B4E" w:rsidRDefault="00B03B43">
      <w:pPr>
        <w:pStyle w:val="ConsPlusNonformat"/>
        <w:jc w:val="both"/>
      </w:pPr>
      <w:r>
        <w:rPr>
          <w:rFonts w:ascii="Times New Roman" w:hAnsi="Times New Roman" w:cs="Times New Roman"/>
          <w:color w:val="000000" w:themeColor="text1"/>
          <w:sz w:val="24"/>
          <w:szCs w:val="24"/>
        </w:rPr>
        <w:t>"Интернет"              (полный             электронный             адрес):</w:t>
      </w:r>
    </w:p>
    <w:p w:rsidR="00F64B4E" w:rsidRDefault="00B03B43">
      <w:pPr>
        <w:pStyle w:val="ConsPlusNonformat"/>
        <w:jc w:val="both"/>
      </w:pPr>
      <w:r>
        <w:rPr>
          <w:rFonts w:ascii="Times New Roman" w:hAnsi="Times New Roman" w:cs="Times New Roman"/>
          <w:color w:val="000000" w:themeColor="text1"/>
          <w:sz w:val="24"/>
          <w:szCs w:val="24"/>
        </w:rPr>
        <w:t>_____________________________________________________</w:t>
      </w:r>
      <w:r>
        <w:rPr>
          <w:rFonts w:ascii="Times New Roman" w:hAnsi="Times New Roman" w:cs="Times New Roman"/>
          <w:color w:val="000000" w:themeColor="text1"/>
          <w:sz w:val="24"/>
          <w:szCs w:val="24"/>
        </w:rPr>
        <w:t>______________________</w:t>
      </w:r>
    </w:p>
    <w:p w:rsidR="00F64B4E" w:rsidRDefault="00B03B43">
      <w:pPr>
        <w:pStyle w:val="ConsPlusNonformat"/>
        <w:jc w:val="both"/>
      </w:pPr>
      <w:r>
        <w:rPr>
          <w:rFonts w:ascii="Times New Roman" w:hAnsi="Times New Roman" w:cs="Times New Roman"/>
          <w:color w:val="000000" w:themeColor="text1"/>
          <w:sz w:val="24"/>
          <w:szCs w:val="24"/>
        </w:rPr>
        <w:t xml:space="preserve">    Все поступившие предложения будут рассмотрены. Сводка предложений будет</w:t>
      </w:r>
    </w:p>
    <w:p w:rsidR="00F64B4E" w:rsidRDefault="00B03B43">
      <w:pPr>
        <w:pStyle w:val="ConsPlusNonformat"/>
        <w:jc w:val="both"/>
      </w:pPr>
      <w:proofErr w:type="gramStart"/>
      <w:r>
        <w:rPr>
          <w:rFonts w:ascii="Times New Roman" w:hAnsi="Times New Roman" w:cs="Times New Roman"/>
          <w:color w:val="000000" w:themeColor="text1"/>
          <w:sz w:val="24"/>
          <w:szCs w:val="24"/>
        </w:rPr>
        <w:t>размещена</w:t>
      </w:r>
      <w:proofErr w:type="gramEnd"/>
      <w:r>
        <w:rPr>
          <w:rFonts w:ascii="Times New Roman" w:hAnsi="Times New Roman" w:cs="Times New Roman"/>
          <w:color w:val="000000" w:themeColor="text1"/>
          <w:sz w:val="24"/>
          <w:szCs w:val="24"/>
        </w:rPr>
        <w:t xml:space="preserve"> на сайте ________________________________________________________</w:t>
      </w:r>
    </w:p>
    <w:p w:rsidR="00F64B4E" w:rsidRDefault="00B03B43">
      <w:pPr>
        <w:pStyle w:val="ConsPlusNonformat"/>
        <w:jc w:val="both"/>
      </w:pPr>
      <w:r>
        <w:rPr>
          <w:rFonts w:ascii="Times New Roman" w:hAnsi="Times New Roman" w:cs="Times New Roman"/>
          <w:color w:val="000000" w:themeColor="text1"/>
          <w:sz w:val="24"/>
          <w:szCs w:val="24"/>
        </w:rPr>
        <w:t xml:space="preserve">                                   (адрес официального сайта)</w:t>
      </w:r>
    </w:p>
    <w:p w:rsidR="00F64B4E" w:rsidRDefault="00B03B43">
      <w:pPr>
        <w:pStyle w:val="ConsPlusNonformat"/>
        <w:jc w:val="both"/>
      </w:pPr>
      <w:r>
        <w:rPr>
          <w:rFonts w:ascii="Times New Roman" w:hAnsi="Times New Roman" w:cs="Times New Roman"/>
          <w:color w:val="000000" w:themeColor="text1"/>
          <w:sz w:val="24"/>
          <w:szCs w:val="24"/>
        </w:rPr>
        <w:t>не позднее _______________________________________________________________.</w:t>
      </w:r>
    </w:p>
    <w:p w:rsidR="00F64B4E" w:rsidRDefault="00B03B43">
      <w:pPr>
        <w:pStyle w:val="ConsPlusNonformat"/>
        <w:jc w:val="both"/>
      </w:pPr>
      <w:r>
        <w:rPr>
          <w:rFonts w:ascii="Times New Roman" w:hAnsi="Times New Roman" w:cs="Times New Roman"/>
          <w:color w:val="000000" w:themeColor="text1"/>
          <w:sz w:val="24"/>
          <w:szCs w:val="24"/>
        </w:rPr>
        <w:t xml:space="preserve">                                (число, месяц, год)</w:t>
      </w:r>
    </w:p>
    <w:p w:rsidR="00F64B4E" w:rsidRDefault="00B03B43">
      <w:pPr>
        <w:pStyle w:val="ConsPlusNonformat"/>
        <w:jc w:val="both"/>
      </w:pPr>
      <w:r>
        <w:rPr>
          <w:rFonts w:ascii="Times New Roman" w:hAnsi="Times New Roman" w:cs="Times New Roman"/>
          <w:sz w:val="24"/>
          <w:szCs w:val="24"/>
        </w:rPr>
        <w:t>1.  Описание  проблемы, на решение которой направлено предлагаемое правовое</w:t>
      </w:r>
    </w:p>
    <w:p w:rsidR="00F64B4E" w:rsidRDefault="00B03B43">
      <w:pPr>
        <w:pStyle w:val="ConsPlusNonformat"/>
        <w:jc w:val="both"/>
      </w:pPr>
      <w:r>
        <w:rPr>
          <w:rFonts w:ascii="Times New Roman" w:hAnsi="Times New Roman" w:cs="Times New Roman"/>
          <w:sz w:val="24"/>
          <w:szCs w:val="24"/>
        </w:rPr>
        <w:t>регулирование: 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2. Цели предлагаемого правового регулирования: ___________________________.</w:t>
      </w:r>
    </w:p>
    <w:p w:rsidR="00F64B4E" w:rsidRDefault="00B03B43">
      <w:pPr>
        <w:pStyle w:val="ConsPlusNonformat"/>
        <w:jc w:val="both"/>
      </w:pPr>
      <w:r>
        <w:rPr>
          <w:rFonts w:ascii="Times New Roman" w:hAnsi="Times New Roman" w:cs="Times New Roman"/>
          <w:sz w:val="24"/>
          <w:szCs w:val="24"/>
        </w:rPr>
        <w:t xml:space="preserve">                                              м</w:t>
      </w:r>
      <w:r>
        <w:rPr>
          <w:rFonts w:ascii="Times New Roman" w:hAnsi="Times New Roman" w:cs="Times New Roman"/>
          <w:sz w:val="24"/>
          <w:szCs w:val="24"/>
        </w:rPr>
        <w:t>есто для текстового описания</w:t>
      </w:r>
    </w:p>
    <w:p w:rsidR="00F64B4E" w:rsidRDefault="00B03B43">
      <w:pPr>
        <w:pStyle w:val="ConsPlusNonformat"/>
        <w:jc w:val="both"/>
      </w:pPr>
      <w:r>
        <w:rPr>
          <w:rFonts w:ascii="Times New Roman" w:hAnsi="Times New Roman" w:cs="Times New Roman"/>
          <w:sz w:val="24"/>
          <w:szCs w:val="24"/>
        </w:rPr>
        <w:t xml:space="preserve">3.  </w:t>
      </w:r>
      <w:proofErr w:type="gramStart"/>
      <w:r>
        <w:rPr>
          <w:rFonts w:ascii="Times New Roman" w:hAnsi="Times New Roman" w:cs="Times New Roman"/>
          <w:sz w:val="24"/>
          <w:szCs w:val="24"/>
        </w:rPr>
        <w:t>Ожидаемый  результат  (выраженный  установленными органом-разработчиком</w:t>
      </w:r>
      <w:proofErr w:type="gramEnd"/>
    </w:p>
    <w:p w:rsidR="00F64B4E" w:rsidRDefault="00B03B43">
      <w:pPr>
        <w:pStyle w:val="ConsPlusNonformat"/>
        <w:jc w:val="both"/>
      </w:pPr>
      <w:r>
        <w:rPr>
          <w:rFonts w:ascii="Times New Roman" w:hAnsi="Times New Roman" w:cs="Times New Roman"/>
          <w:sz w:val="24"/>
          <w:szCs w:val="24"/>
        </w:rPr>
        <w:t>показателями) предлагаемого правового регулирования:</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 xml:space="preserve">4.  Действующие  нормативные  правовые  акты, поручения, другие решения, </w:t>
      </w:r>
      <w:proofErr w:type="gramStart"/>
      <w:r>
        <w:rPr>
          <w:rFonts w:ascii="Times New Roman" w:hAnsi="Times New Roman" w:cs="Times New Roman"/>
          <w:sz w:val="24"/>
          <w:szCs w:val="24"/>
        </w:rPr>
        <w:t>из</w:t>
      </w:r>
      <w:proofErr w:type="gramEnd"/>
    </w:p>
    <w:p w:rsidR="00F64B4E" w:rsidRDefault="00B03B43">
      <w:pPr>
        <w:pStyle w:val="ConsPlusNonformat"/>
        <w:jc w:val="both"/>
      </w:pP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вытекает   необходимость   разработки   предлагаемого   правового</w:t>
      </w:r>
    </w:p>
    <w:p w:rsidR="00F64B4E" w:rsidRDefault="00B03B43">
      <w:pPr>
        <w:pStyle w:val="ConsPlusNonformat"/>
        <w:jc w:val="both"/>
      </w:pPr>
      <w:r>
        <w:rPr>
          <w:rFonts w:ascii="Times New Roman" w:hAnsi="Times New Roman" w:cs="Times New Roman"/>
          <w:sz w:val="24"/>
          <w:szCs w:val="24"/>
        </w:rPr>
        <w:t>регулирования в данной области: _________________________________________</w:t>
      </w:r>
      <w:r>
        <w:rPr>
          <w:rFonts w:ascii="Times New Roman" w:hAnsi="Times New Roman" w:cs="Times New Roman"/>
          <w:sz w:val="24"/>
          <w:szCs w:val="24"/>
        </w:rPr>
        <w:t>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5. Планируемый срок вступления в силу предлагаемого правового</w:t>
      </w:r>
    </w:p>
    <w:p w:rsidR="00F64B4E" w:rsidRDefault="00B03B43">
      <w:pPr>
        <w:pStyle w:val="ConsPlusNonformat"/>
        <w:jc w:val="both"/>
      </w:pPr>
      <w:r>
        <w:rPr>
          <w:rFonts w:ascii="Times New Roman" w:hAnsi="Times New Roman" w:cs="Times New Roman"/>
          <w:sz w:val="24"/>
          <w:szCs w:val="24"/>
        </w:rPr>
        <w:t>регулирования: 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w:t>
      </w:r>
      <w:r>
        <w:rPr>
          <w:rFonts w:ascii="Times New Roman" w:hAnsi="Times New Roman" w:cs="Times New Roman"/>
          <w:sz w:val="24"/>
          <w:szCs w:val="24"/>
        </w:rPr>
        <w:t>го описания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color w:val="000000" w:themeColor="text1"/>
          <w:sz w:val="24"/>
          <w:szCs w:val="24"/>
        </w:rPr>
        <w:t>К уведомлению прилагаются:</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60"/>
        <w:gridCol w:w="7087"/>
        <w:gridCol w:w="1474"/>
      </w:tblGrid>
      <w:tr w:rsidR="00F64B4E">
        <w:tc>
          <w:tcPr>
            <w:tcW w:w="460" w:type="dxa"/>
          </w:tcPr>
          <w:p w:rsidR="00F64B4E" w:rsidRDefault="00B03B43">
            <w:pPr>
              <w:pStyle w:val="ConsPlusNormal"/>
              <w:jc w:val="both"/>
              <w:rPr>
                <w:rFonts w:ascii="Times New Roman" w:hAnsi="Times New Roman" w:cs="Times New Roman"/>
                <w:color w:val="000000"/>
              </w:rPr>
            </w:pPr>
            <w:r>
              <w:rPr>
                <w:rFonts w:ascii="Times New Roman" w:hAnsi="Times New Roman" w:cs="Times New Roman"/>
                <w:color w:val="000000" w:themeColor="text1"/>
                <w:sz w:val="24"/>
                <w:szCs w:val="24"/>
              </w:rPr>
              <w:t xml:space="preserve">N </w:t>
            </w:r>
            <w:proofErr w:type="spellStart"/>
            <w:proofErr w:type="gramStart"/>
            <w:r>
              <w:rPr>
                <w:rFonts w:ascii="Times New Roman" w:hAnsi="Times New Roman" w:cs="Times New Roman"/>
                <w:color w:val="000000" w:themeColor="text1"/>
                <w:sz w:val="24"/>
                <w:szCs w:val="24"/>
              </w:rPr>
              <w:t>п</w:t>
            </w:r>
            <w:proofErr w:type="spellEnd"/>
            <w:proofErr w:type="gram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п</w:t>
            </w:r>
            <w:proofErr w:type="spellEnd"/>
          </w:p>
        </w:tc>
        <w:tc>
          <w:tcPr>
            <w:tcW w:w="7087" w:type="dxa"/>
          </w:tcPr>
          <w:p w:rsidR="00F64B4E" w:rsidRDefault="00B03B43">
            <w:pPr>
              <w:pStyle w:val="ConsPlusNormal"/>
              <w:jc w:val="both"/>
              <w:rPr>
                <w:rFonts w:ascii="Times New Roman" w:hAnsi="Times New Roman" w:cs="Times New Roman"/>
                <w:color w:val="000000"/>
              </w:rPr>
            </w:pPr>
            <w:r>
              <w:rPr>
                <w:rFonts w:ascii="Times New Roman" w:hAnsi="Times New Roman" w:cs="Times New Roman"/>
                <w:color w:val="000000" w:themeColor="text1"/>
                <w:sz w:val="24"/>
                <w:szCs w:val="24"/>
              </w:rPr>
              <w:t>Приложения</w:t>
            </w:r>
          </w:p>
        </w:tc>
        <w:tc>
          <w:tcPr>
            <w:tcW w:w="1474" w:type="dxa"/>
          </w:tcPr>
          <w:p w:rsidR="00F64B4E" w:rsidRDefault="00B03B43">
            <w:pPr>
              <w:pStyle w:val="ConsPlusNormal"/>
              <w:jc w:val="both"/>
              <w:rPr>
                <w:rFonts w:ascii="Times New Roman" w:hAnsi="Times New Roman" w:cs="Times New Roman"/>
                <w:color w:val="000000"/>
              </w:rPr>
            </w:pPr>
            <w:r>
              <w:rPr>
                <w:rFonts w:ascii="Times New Roman" w:hAnsi="Times New Roman" w:cs="Times New Roman"/>
                <w:color w:val="000000" w:themeColor="text1"/>
                <w:sz w:val="24"/>
                <w:szCs w:val="24"/>
              </w:rPr>
              <w:t>Количество листов</w:t>
            </w:r>
          </w:p>
        </w:tc>
      </w:tr>
      <w:tr w:rsidR="00F64B4E">
        <w:tc>
          <w:tcPr>
            <w:tcW w:w="460" w:type="dxa"/>
          </w:tcPr>
          <w:p w:rsidR="00F64B4E" w:rsidRDefault="00B03B43">
            <w:pPr>
              <w:pStyle w:val="ConsPlusNormal"/>
              <w:jc w:val="both"/>
              <w:rPr>
                <w:rFonts w:ascii="Times New Roman" w:hAnsi="Times New Roman" w:cs="Times New Roman"/>
                <w:color w:val="000000"/>
              </w:rPr>
            </w:pPr>
            <w:r>
              <w:rPr>
                <w:rFonts w:ascii="Times New Roman" w:hAnsi="Times New Roman" w:cs="Times New Roman"/>
                <w:color w:val="000000" w:themeColor="text1"/>
                <w:sz w:val="24"/>
                <w:szCs w:val="24"/>
              </w:rPr>
              <w:t>1</w:t>
            </w:r>
          </w:p>
        </w:tc>
        <w:tc>
          <w:tcPr>
            <w:tcW w:w="7087" w:type="dxa"/>
          </w:tcPr>
          <w:p w:rsidR="00F64B4E" w:rsidRDefault="00B03B43">
            <w:pPr>
              <w:pStyle w:val="ConsPlusNormal"/>
              <w:jc w:val="both"/>
              <w:rPr>
                <w:rFonts w:ascii="Times New Roman" w:hAnsi="Times New Roman" w:cs="Times New Roman"/>
                <w:color w:val="000000"/>
              </w:rPr>
            </w:pPr>
            <w:r>
              <w:rPr>
                <w:rFonts w:ascii="Times New Roman" w:hAnsi="Times New Roman" w:cs="Times New Roman"/>
                <w:color w:val="000000" w:themeColor="text1"/>
                <w:sz w:val="24"/>
                <w:szCs w:val="24"/>
              </w:rPr>
              <w:t>Перечень вопросов для участников публичных консультаций</w:t>
            </w:r>
          </w:p>
        </w:tc>
        <w:tc>
          <w:tcPr>
            <w:tcW w:w="1474" w:type="dxa"/>
          </w:tcPr>
          <w:p w:rsidR="00F64B4E" w:rsidRDefault="00F64B4E">
            <w:pPr>
              <w:pStyle w:val="ConsPlusNormal"/>
              <w:jc w:val="both"/>
              <w:rPr>
                <w:rFonts w:ascii="Times New Roman" w:hAnsi="Times New Roman" w:cs="Times New Roman"/>
                <w:color w:val="000000"/>
              </w:rPr>
            </w:pPr>
          </w:p>
        </w:tc>
      </w:tr>
      <w:tr w:rsidR="00F64B4E">
        <w:tc>
          <w:tcPr>
            <w:tcW w:w="460" w:type="dxa"/>
          </w:tcPr>
          <w:p w:rsidR="00F64B4E" w:rsidRDefault="00B03B43">
            <w:pPr>
              <w:pStyle w:val="ConsPlusNormal"/>
              <w:jc w:val="both"/>
              <w:rPr>
                <w:rFonts w:ascii="Times New Roman" w:hAnsi="Times New Roman" w:cs="Times New Roman"/>
                <w:color w:val="000000"/>
              </w:rPr>
            </w:pPr>
            <w:r>
              <w:rPr>
                <w:rFonts w:ascii="Times New Roman" w:hAnsi="Times New Roman" w:cs="Times New Roman"/>
                <w:color w:val="000000" w:themeColor="text1"/>
                <w:sz w:val="24"/>
                <w:szCs w:val="24"/>
              </w:rPr>
              <w:t>2</w:t>
            </w:r>
          </w:p>
        </w:tc>
        <w:tc>
          <w:tcPr>
            <w:tcW w:w="7087" w:type="dxa"/>
          </w:tcPr>
          <w:p w:rsidR="00F64B4E" w:rsidRDefault="00B03B43">
            <w:pPr>
              <w:pStyle w:val="ConsPlusNormal"/>
              <w:jc w:val="both"/>
              <w:rPr>
                <w:rFonts w:ascii="Times New Roman" w:hAnsi="Times New Roman" w:cs="Times New Roman"/>
                <w:color w:val="000000"/>
              </w:rPr>
            </w:pPr>
            <w:r>
              <w:rPr>
                <w:rFonts w:ascii="Times New Roman" w:hAnsi="Times New Roman" w:cs="Times New Roman"/>
                <w:color w:val="000000" w:themeColor="text1"/>
                <w:sz w:val="24"/>
                <w:szCs w:val="24"/>
              </w:rPr>
              <w:t>Иные материалы, которые, по мнению разработчика, позволяют оценить необходимость введения предлагаемого правового регулирования</w:t>
            </w:r>
          </w:p>
        </w:tc>
        <w:tc>
          <w:tcPr>
            <w:tcW w:w="1474" w:type="dxa"/>
          </w:tcPr>
          <w:p w:rsidR="00F64B4E" w:rsidRDefault="00F64B4E">
            <w:pPr>
              <w:pStyle w:val="ConsPlusNormal"/>
              <w:jc w:val="both"/>
              <w:rPr>
                <w:rFonts w:ascii="Times New Roman" w:hAnsi="Times New Roman" w:cs="Times New Roman"/>
                <w:color w:val="000000"/>
              </w:rPr>
            </w:pPr>
          </w:p>
        </w:tc>
      </w:tr>
    </w:tbl>
    <w:p w:rsidR="00F64B4E" w:rsidRDefault="00F64B4E">
      <w:pPr>
        <w:spacing w:line="195" w:lineRule="exact"/>
      </w:pPr>
    </w:p>
    <w:p w:rsidR="00F64B4E" w:rsidRDefault="00F64B4E">
      <w:pPr>
        <w:spacing w:line="195" w:lineRule="exact"/>
      </w:pPr>
    </w:p>
    <w:p w:rsidR="00F64B4E" w:rsidRDefault="00F64B4E">
      <w:pPr>
        <w:spacing w:line="195" w:lineRule="exac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B03B43">
      <w:pPr>
        <w:jc w:val="right"/>
      </w:pPr>
      <w:r>
        <w:rPr>
          <w:b/>
          <w:bCs/>
          <w:color w:val="26292E"/>
        </w:rPr>
        <w:t>Приложение 3</w:t>
      </w:r>
    </w:p>
    <w:p w:rsidR="00F64B4E" w:rsidRDefault="00F64B4E">
      <w:pPr>
        <w:spacing w:line="52" w:lineRule="exact"/>
      </w:pPr>
    </w:p>
    <w:p w:rsidR="00F64B4E" w:rsidRDefault="00B03B43">
      <w:pPr>
        <w:jc w:val="right"/>
      </w:pPr>
      <w:r>
        <w:rPr>
          <w:b/>
          <w:bCs/>
          <w:color w:val="26292E"/>
        </w:rPr>
        <w:t>к Порядку  проведения оценки регулирующего</w:t>
      </w:r>
    </w:p>
    <w:p w:rsidR="00F64B4E" w:rsidRDefault="00B03B43">
      <w:pPr>
        <w:spacing w:line="238" w:lineRule="auto"/>
        <w:jc w:val="right"/>
      </w:pPr>
      <w:r>
        <w:rPr>
          <w:b/>
          <w:bCs/>
          <w:color w:val="26292E"/>
        </w:rPr>
        <w:t>воздействия проектов нормативных</w:t>
      </w:r>
    </w:p>
    <w:p w:rsidR="00F64B4E" w:rsidRDefault="00B03B43">
      <w:pPr>
        <w:spacing w:line="238" w:lineRule="auto"/>
        <w:jc w:val="right"/>
      </w:pPr>
      <w:r>
        <w:rPr>
          <w:b/>
          <w:bCs/>
          <w:color w:val="26292E"/>
        </w:rPr>
        <w:t xml:space="preserve">правовых актов </w:t>
      </w:r>
      <w:proofErr w:type="spellStart"/>
      <w:r>
        <w:rPr>
          <w:b/>
          <w:bCs/>
          <w:color w:val="26292E"/>
        </w:rPr>
        <w:t>Ровеньского</w:t>
      </w:r>
      <w:proofErr w:type="spellEnd"/>
      <w:r>
        <w:rPr>
          <w:b/>
          <w:bCs/>
          <w:color w:val="26292E"/>
        </w:rPr>
        <w:t xml:space="preserve"> района </w:t>
      </w:r>
    </w:p>
    <w:p w:rsidR="00F64B4E" w:rsidRDefault="00B03B43">
      <w:pPr>
        <w:spacing w:line="238" w:lineRule="auto"/>
        <w:jc w:val="right"/>
      </w:pPr>
      <w:r>
        <w:rPr>
          <w:b/>
          <w:bCs/>
          <w:color w:val="26292E"/>
        </w:rPr>
        <w:t>и экспертизы нормативных правовых актов</w:t>
      </w:r>
    </w:p>
    <w:p w:rsidR="00F64B4E" w:rsidRDefault="00B03B43">
      <w:pPr>
        <w:spacing w:line="238" w:lineRule="auto"/>
        <w:jc w:val="right"/>
      </w:pPr>
      <w:proofErr w:type="spellStart"/>
      <w:r>
        <w:rPr>
          <w:b/>
          <w:bCs/>
          <w:color w:val="26292E"/>
        </w:rPr>
        <w:t>Ровеньского</w:t>
      </w:r>
      <w:proofErr w:type="spellEnd"/>
      <w:r>
        <w:rPr>
          <w:b/>
          <w:bCs/>
          <w:color w:val="26292E"/>
        </w:rPr>
        <w:t xml:space="preserve"> района</w:t>
      </w:r>
    </w:p>
    <w:p w:rsidR="00F64B4E" w:rsidRDefault="00F64B4E">
      <w:pPr>
        <w:spacing w:line="177" w:lineRule="exact"/>
      </w:pPr>
    </w:p>
    <w:p w:rsidR="00F64B4E" w:rsidRDefault="00F64B4E">
      <w:pPr>
        <w:pStyle w:val="ConsPlusNormal"/>
        <w:ind w:firstLine="567"/>
        <w:jc w:val="both"/>
      </w:pPr>
    </w:p>
    <w:p w:rsidR="00F64B4E" w:rsidRDefault="00F64B4E">
      <w:pPr>
        <w:spacing w:line="313" w:lineRule="exact"/>
        <w:ind w:firstLine="567"/>
        <w:jc w:val="both"/>
      </w:pPr>
    </w:p>
    <w:p w:rsidR="00F64B4E" w:rsidRDefault="00B03B43">
      <w:pPr>
        <w:pStyle w:val="ConsPlusNormal"/>
        <w:ind w:firstLine="567"/>
        <w:jc w:val="both"/>
      </w:pPr>
      <w:r>
        <w:rPr>
          <w:rFonts w:ascii="Times New Roman" w:hAnsi="Times New Roman" w:cs="Times New Roman"/>
          <w:color w:val="000000" w:themeColor="text1"/>
          <w:sz w:val="24"/>
          <w:szCs w:val="24"/>
        </w:rPr>
        <w:t>Перечень вопросов в рамках проведения</w:t>
      </w:r>
      <w:r>
        <w:rPr>
          <w:rFonts w:ascii="Times New Roman" w:hAnsi="Times New Roman" w:cs="Times New Roman"/>
          <w:color w:val="000000" w:themeColor="text1"/>
          <w:sz w:val="24"/>
          <w:szCs w:val="24"/>
        </w:rPr>
        <w:tab/>
        <w:t>публичных</w:t>
      </w:r>
      <w:r>
        <w:rPr>
          <w:rFonts w:ascii="Times New Roman" w:hAnsi="Times New Roman" w:cs="Times New Roman"/>
          <w:color w:val="000000" w:themeColor="text1"/>
          <w:sz w:val="24"/>
          <w:szCs w:val="24"/>
        </w:rPr>
        <w:tab/>
        <w:t xml:space="preserve">консультаций </w:t>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по</w:t>
      </w:r>
      <w:proofErr w:type="gramEnd"/>
    </w:p>
    <w:p w:rsidR="00F64B4E" w:rsidRDefault="00F64B4E">
      <w:pPr>
        <w:pStyle w:val="ConsPlusNormal"/>
        <w:ind w:firstLine="567"/>
        <w:jc w:val="both"/>
      </w:pPr>
    </w:p>
    <w:p w:rsidR="00F64B4E" w:rsidRDefault="00B03B43">
      <w:pPr>
        <w:pStyle w:val="ConsPlusNormal"/>
        <w:ind w:firstLine="567"/>
        <w:jc w:val="both"/>
      </w:pPr>
      <w:r>
        <w:rPr>
          <w:rFonts w:ascii="Times New Roman" w:hAnsi="Times New Roman" w:cs="Times New Roman"/>
          <w:color w:val="000000" w:themeColor="text1"/>
          <w:sz w:val="24"/>
          <w:szCs w:val="24"/>
        </w:rPr>
        <w:t>_________________________________________________________________________</w:t>
      </w:r>
    </w:p>
    <w:p w:rsidR="00F64B4E" w:rsidRDefault="00B03B43">
      <w:pPr>
        <w:pStyle w:val="ConsPlusNormal"/>
        <w:ind w:firstLine="567"/>
        <w:jc w:val="both"/>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наименование проекта нормативного правового акта)</w:t>
      </w:r>
    </w:p>
    <w:p w:rsidR="00F64B4E" w:rsidRDefault="00F64B4E">
      <w:pPr>
        <w:pStyle w:val="ConsPlusNormal"/>
        <w:ind w:firstLine="567"/>
        <w:jc w:val="both"/>
      </w:pPr>
    </w:p>
    <w:p w:rsidR="00F64B4E" w:rsidRDefault="00B03B43">
      <w:pPr>
        <w:pStyle w:val="ConsPlusNormal"/>
        <w:ind w:firstLine="567"/>
        <w:jc w:val="both"/>
      </w:pPr>
      <w:r>
        <w:rPr>
          <w:rFonts w:ascii="Times New Roman" w:hAnsi="Times New Roman" w:cs="Times New Roman"/>
          <w:color w:val="000000" w:themeColor="text1"/>
          <w:sz w:val="24"/>
          <w:szCs w:val="24"/>
        </w:rPr>
        <w:t>Пожалуйста,</w:t>
      </w:r>
      <w:r>
        <w:rPr>
          <w:rFonts w:ascii="Times New Roman" w:hAnsi="Times New Roman" w:cs="Times New Roman"/>
          <w:color w:val="000000" w:themeColor="text1"/>
          <w:sz w:val="24"/>
          <w:szCs w:val="24"/>
        </w:rPr>
        <w:tab/>
        <w:t>заполните и направьте данную форму по электронной почте</w:t>
      </w:r>
    </w:p>
    <w:p w:rsidR="00F64B4E" w:rsidRDefault="00F64B4E">
      <w:pPr>
        <w:pStyle w:val="ConsPlusNormal"/>
        <w:ind w:firstLine="567"/>
        <w:jc w:val="both"/>
      </w:pPr>
    </w:p>
    <w:p w:rsidR="00F64B4E" w:rsidRDefault="00B03B43">
      <w:pPr>
        <w:pStyle w:val="ConsPlusNormal"/>
        <w:ind w:firstLine="567"/>
        <w:jc w:val="both"/>
      </w:pPr>
      <w:r>
        <w:rPr>
          <w:rFonts w:ascii="Times New Roman" w:hAnsi="Times New Roman" w:cs="Times New Roman"/>
          <w:color w:val="000000" w:themeColor="text1"/>
          <w:sz w:val="24"/>
          <w:szCs w:val="24"/>
        </w:rPr>
        <w:t>на адрес (указание</w:t>
      </w:r>
      <w:r>
        <w:rPr>
          <w:rFonts w:ascii="Times New Roman" w:hAnsi="Times New Roman" w:cs="Times New Roman"/>
          <w:color w:val="000000" w:themeColor="text1"/>
          <w:sz w:val="24"/>
          <w:szCs w:val="24"/>
        </w:rPr>
        <w:tab/>
        <w:t>электронного</w:t>
      </w:r>
      <w:r>
        <w:rPr>
          <w:rFonts w:ascii="Times New Roman" w:hAnsi="Times New Roman" w:cs="Times New Roman"/>
          <w:color w:val="000000" w:themeColor="text1"/>
          <w:sz w:val="24"/>
          <w:szCs w:val="24"/>
        </w:rPr>
        <w:tab/>
        <w:t>адреса ответственного сотрудника) не</w:t>
      </w:r>
    </w:p>
    <w:p w:rsidR="00F64B4E" w:rsidRDefault="00B03B43">
      <w:pPr>
        <w:pStyle w:val="ConsPlusNormal"/>
        <w:ind w:firstLine="567"/>
        <w:jc w:val="both"/>
      </w:pPr>
      <w:r>
        <w:rPr>
          <w:rFonts w:ascii="Times New Roman" w:hAnsi="Times New Roman" w:cs="Times New Roman"/>
          <w:color w:val="000000" w:themeColor="text1"/>
          <w:sz w:val="24"/>
          <w:szCs w:val="24"/>
        </w:rPr>
        <w:t>позднее (указание даты).</w:t>
      </w:r>
      <w:r>
        <w:rPr>
          <w:rFonts w:ascii="Times New Roman" w:hAnsi="Times New Roman" w:cs="Times New Roman"/>
          <w:color w:val="000000" w:themeColor="text1"/>
          <w:sz w:val="24"/>
          <w:szCs w:val="24"/>
        </w:rPr>
        <w:tab/>
        <w:t>Разработчик</w:t>
      </w:r>
      <w:r>
        <w:rPr>
          <w:rFonts w:ascii="Times New Roman" w:hAnsi="Times New Roman" w:cs="Times New Roman"/>
          <w:color w:val="000000" w:themeColor="text1"/>
          <w:sz w:val="24"/>
          <w:szCs w:val="24"/>
        </w:rPr>
        <w:tab/>
        <w:t>не</w:t>
      </w:r>
      <w:r>
        <w:rPr>
          <w:rFonts w:ascii="Times New Roman" w:hAnsi="Times New Roman" w:cs="Times New Roman"/>
          <w:color w:val="000000" w:themeColor="text1"/>
          <w:sz w:val="24"/>
          <w:szCs w:val="24"/>
        </w:rPr>
        <w:tab/>
        <w:t>будет</w:t>
      </w:r>
      <w:r>
        <w:rPr>
          <w:rFonts w:ascii="Times New Roman" w:hAnsi="Times New Roman" w:cs="Times New Roman"/>
          <w:color w:val="000000" w:themeColor="text1"/>
          <w:sz w:val="24"/>
          <w:szCs w:val="24"/>
        </w:rPr>
        <w:tab/>
        <w:t>иметь возможности</w:t>
      </w:r>
    </w:p>
    <w:p w:rsidR="00F64B4E" w:rsidRDefault="00B03B43">
      <w:pPr>
        <w:pStyle w:val="ConsPlusNormal"/>
        <w:ind w:firstLine="567"/>
        <w:jc w:val="both"/>
      </w:pPr>
      <w:r>
        <w:rPr>
          <w:rFonts w:ascii="Times New Roman" w:hAnsi="Times New Roman" w:cs="Times New Roman"/>
          <w:color w:val="000000" w:themeColor="text1"/>
          <w:sz w:val="24"/>
          <w:szCs w:val="24"/>
        </w:rPr>
        <w:t>проанализировать позиции, направленные ему после указанного срока.</w:t>
      </w:r>
    </w:p>
    <w:p w:rsidR="00F64B4E" w:rsidRDefault="00F64B4E">
      <w:pPr>
        <w:pStyle w:val="ConsPlusNormal"/>
        <w:ind w:firstLine="567"/>
        <w:jc w:val="both"/>
      </w:pPr>
    </w:p>
    <w:p w:rsidR="00F64B4E" w:rsidRDefault="00B03B43">
      <w:pPr>
        <w:pStyle w:val="ConsPlusNormal"/>
        <w:ind w:firstLine="567"/>
        <w:jc w:val="both"/>
      </w:pPr>
      <w:r>
        <w:rPr>
          <w:rFonts w:ascii="Times New Roman" w:hAnsi="Times New Roman" w:cs="Times New Roman"/>
          <w:color w:val="000000" w:themeColor="text1"/>
          <w:sz w:val="24"/>
          <w:szCs w:val="24"/>
        </w:rPr>
        <w:t>Контактная информация</w:t>
      </w:r>
    </w:p>
    <w:p w:rsidR="00F64B4E" w:rsidRDefault="00F64B4E">
      <w:pPr>
        <w:pStyle w:val="ConsPlusNormal"/>
        <w:ind w:firstLine="567"/>
        <w:jc w:val="both"/>
      </w:pPr>
    </w:p>
    <w:p w:rsidR="00F64B4E" w:rsidRDefault="00B03B43">
      <w:pPr>
        <w:pStyle w:val="ConsPlusNormal"/>
        <w:ind w:firstLine="567"/>
        <w:jc w:val="both"/>
      </w:pPr>
      <w:r>
        <w:rPr>
          <w:rFonts w:ascii="Times New Roman" w:hAnsi="Times New Roman" w:cs="Times New Roman"/>
          <w:color w:val="000000" w:themeColor="text1"/>
          <w:sz w:val="24"/>
          <w:szCs w:val="24"/>
        </w:rPr>
        <w:t>По Вашему желанию укажите:</w:t>
      </w:r>
    </w:p>
    <w:p w:rsidR="00F64B4E" w:rsidRDefault="00F64B4E">
      <w:pPr>
        <w:pStyle w:val="ConsPlusNormal"/>
        <w:ind w:firstLine="567"/>
        <w:jc w:val="both"/>
      </w:pPr>
    </w:p>
    <w:p w:rsidR="00F64B4E" w:rsidRDefault="00B03B43">
      <w:pPr>
        <w:pStyle w:val="ConsPlusNormal"/>
        <w:ind w:firstLine="567"/>
        <w:jc w:val="both"/>
      </w:pPr>
      <w:r>
        <w:rPr>
          <w:rFonts w:ascii="Times New Roman" w:hAnsi="Times New Roman" w:cs="Times New Roman"/>
          <w:color w:val="000000" w:themeColor="text1"/>
          <w:sz w:val="24"/>
          <w:szCs w:val="24"/>
        </w:rPr>
        <w:t>Название организации ____________________________________________________</w:t>
      </w:r>
    </w:p>
    <w:p w:rsidR="00F64B4E" w:rsidRDefault="00F64B4E">
      <w:pPr>
        <w:pStyle w:val="ConsPlusNormal"/>
        <w:ind w:firstLine="567"/>
        <w:jc w:val="both"/>
      </w:pPr>
    </w:p>
    <w:p w:rsidR="00F64B4E" w:rsidRDefault="00B03B43">
      <w:pPr>
        <w:pStyle w:val="ConsPlusNormal"/>
        <w:ind w:firstLine="567"/>
        <w:jc w:val="both"/>
      </w:pPr>
      <w:r>
        <w:rPr>
          <w:rFonts w:ascii="Times New Roman" w:hAnsi="Times New Roman" w:cs="Times New Roman"/>
          <w:color w:val="000000" w:themeColor="text1"/>
          <w:sz w:val="24"/>
          <w:szCs w:val="24"/>
        </w:rPr>
        <w:t>Сферу деятельности организации _______________________________</w:t>
      </w:r>
      <w:r>
        <w:rPr>
          <w:rFonts w:ascii="Times New Roman" w:hAnsi="Times New Roman" w:cs="Times New Roman"/>
          <w:color w:val="000000" w:themeColor="text1"/>
          <w:sz w:val="24"/>
          <w:szCs w:val="24"/>
        </w:rPr>
        <w:t>___________</w:t>
      </w:r>
    </w:p>
    <w:p w:rsidR="00F64B4E" w:rsidRDefault="00F64B4E">
      <w:pPr>
        <w:pStyle w:val="ConsPlusNormal"/>
        <w:ind w:firstLine="567"/>
        <w:jc w:val="both"/>
      </w:pPr>
    </w:p>
    <w:p w:rsidR="00F64B4E" w:rsidRDefault="00B03B43">
      <w:pPr>
        <w:pStyle w:val="ConsPlusNormal"/>
        <w:ind w:firstLine="567"/>
        <w:jc w:val="both"/>
      </w:pPr>
      <w:r>
        <w:rPr>
          <w:rFonts w:ascii="Times New Roman" w:hAnsi="Times New Roman" w:cs="Times New Roman"/>
          <w:color w:val="000000" w:themeColor="text1"/>
          <w:sz w:val="24"/>
          <w:szCs w:val="24"/>
        </w:rPr>
        <w:t>Ф.И.О. контактного лица _________________________________________________</w:t>
      </w:r>
    </w:p>
    <w:p w:rsidR="00F64B4E" w:rsidRDefault="00F64B4E">
      <w:pPr>
        <w:pStyle w:val="ConsPlusNormal"/>
        <w:ind w:firstLine="567"/>
        <w:jc w:val="both"/>
      </w:pPr>
    </w:p>
    <w:p w:rsidR="00F64B4E" w:rsidRDefault="00B03B43">
      <w:pPr>
        <w:pStyle w:val="ConsPlusNormal"/>
        <w:ind w:firstLine="567"/>
        <w:jc w:val="both"/>
      </w:pPr>
      <w:r>
        <w:rPr>
          <w:rFonts w:ascii="Times New Roman" w:hAnsi="Times New Roman" w:cs="Times New Roman"/>
          <w:color w:val="000000" w:themeColor="text1"/>
          <w:sz w:val="24"/>
          <w:szCs w:val="24"/>
        </w:rPr>
        <w:t>Контактный телефон ______________________________________________________</w:t>
      </w:r>
    </w:p>
    <w:p w:rsidR="00F64B4E" w:rsidRDefault="00F64B4E">
      <w:pPr>
        <w:pStyle w:val="ConsPlusNormal"/>
        <w:ind w:firstLine="567"/>
        <w:jc w:val="both"/>
      </w:pPr>
    </w:p>
    <w:p w:rsidR="00F64B4E" w:rsidRDefault="00B03B43">
      <w:pPr>
        <w:pStyle w:val="ConsPlusNormal"/>
        <w:ind w:firstLine="567"/>
        <w:jc w:val="both"/>
      </w:pPr>
      <w:r>
        <w:rPr>
          <w:rFonts w:ascii="Times New Roman" w:hAnsi="Times New Roman" w:cs="Times New Roman"/>
          <w:color w:val="000000" w:themeColor="text1"/>
          <w:sz w:val="24"/>
          <w:szCs w:val="24"/>
        </w:rPr>
        <w:t>Электронный адрес _______________________________________________________</w:t>
      </w:r>
    </w:p>
    <w:p w:rsidR="00F64B4E" w:rsidRDefault="00F64B4E">
      <w:pPr>
        <w:pStyle w:val="ConsPlusNormal"/>
        <w:ind w:firstLine="567"/>
        <w:jc w:val="both"/>
      </w:pPr>
    </w:p>
    <w:p w:rsidR="00F64B4E" w:rsidRDefault="00F64B4E">
      <w:pPr>
        <w:pStyle w:val="ConsPlusNormal"/>
        <w:ind w:firstLine="567"/>
        <w:jc w:val="both"/>
      </w:pPr>
    </w:p>
    <w:p w:rsidR="00F64B4E" w:rsidRDefault="00B03B43">
      <w:pPr>
        <w:pStyle w:val="ConsPlusNormal"/>
        <w:ind w:left="567"/>
        <w:jc w:val="both"/>
      </w:pPr>
      <w:r>
        <w:rPr>
          <w:rFonts w:ascii="Times New Roman" w:hAnsi="Times New Roman" w:cs="Times New Roman"/>
          <w:color w:val="000000" w:themeColor="text1"/>
          <w:sz w:val="24"/>
          <w:szCs w:val="24"/>
        </w:rPr>
        <w:t xml:space="preserve">На решение какой </w:t>
      </w:r>
      <w:r>
        <w:rPr>
          <w:rFonts w:ascii="Times New Roman" w:hAnsi="Times New Roman" w:cs="Times New Roman"/>
          <w:color w:val="000000" w:themeColor="text1"/>
          <w:sz w:val="24"/>
          <w:szCs w:val="24"/>
        </w:rPr>
        <w:t>проблемы, на Ваш взгляд, направлено предлагаемое регулирование? Актуальна ли данная проблема сегодня?</w:t>
      </w:r>
    </w:p>
    <w:p w:rsidR="00F64B4E" w:rsidRDefault="00F64B4E">
      <w:pPr>
        <w:pStyle w:val="ConsPlusNormal"/>
        <w:ind w:firstLine="567"/>
        <w:jc w:val="both"/>
      </w:pPr>
    </w:p>
    <w:p w:rsidR="00F64B4E" w:rsidRDefault="00B03B43">
      <w:pPr>
        <w:pStyle w:val="ConsPlusNormal"/>
        <w:ind w:left="567"/>
        <w:jc w:val="both"/>
      </w:pPr>
      <w:r>
        <w:rPr>
          <w:rFonts w:ascii="Times New Roman" w:hAnsi="Times New Roman" w:cs="Times New Roman"/>
          <w:color w:val="000000" w:themeColor="text1"/>
          <w:sz w:val="24"/>
          <w:szCs w:val="24"/>
        </w:rPr>
        <w:lastRenderedPageBreak/>
        <w:t>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w:t>
      </w:r>
      <w:r>
        <w:rPr>
          <w:rFonts w:ascii="Times New Roman" w:hAnsi="Times New Roman" w:cs="Times New Roman"/>
          <w:color w:val="000000" w:themeColor="text1"/>
          <w:sz w:val="24"/>
          <w:szCs w:val="24"/>
        </w:rPr>
        <w:t>ное правовое регулирование тех целей, на которое оно направлено?</w:t>
      </w:r>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Является ли выбранный вариант решения оптимальным? Существуют ли иные варианты достижения заявленных целей государственного регулирования?</w:t>
      </w:r>
    </w:p>
    <w:p w:rsidR="00F64B4E" w:rsidRDefault="00F64B4E">
      <w:pPr>
        <w:pStyle w:val="ConsPlusNormal"/>
        <w:ind w:left="567"/>
        <w:jc w:val="both"/>
        <w:sectPr w:rsidR="00F64B4E">
          <w:pgSz w:w="11900" w:h="16840"/>
          <w:pgMar w:top="648" w:right="1037" w:bottom="167" w:left="800" w:header="709" w:footer="709" w:gutter="0"/>
          <w:cols w:space="1701" w:equalWidth="0">
            <w:col w:w="10300" w:space="0"/>
          </w:cols>
          <w:docGrid w:linePitch="360"/>
        </w:sectPr>
      </w:pPr>
    </w:p>
    <w:p w:rsidR="00F64B4E" w:rsidRDefault="00F64B4E">
      <w:pPr>
        <w:pStyle w:val="ConsPlusNormal"/>
        <w:ind w:left="567"/>
        <w:jc w:val="both"/>
      </w:pPr>
    </w:p>
    <w:p w:rsidR="00F64B4E" w:rsidRDefault="00F64B4E">
      <w:pPr>
        <w:pStyle w:val="ConsPlusNormal"/>
        <w:ind w:left="567"/>
        <w:jc w:val="both"/>
        <w:sectPr w:rsidR="00F64B4E">
          <w:type w:val="continuous"/>
          <w:pgSz w:w="11900" w:h="16840"/>
          <w:pgMar w:top="648" w:right="800" w:bottom="167" w:left="800" w:header="709" w:footer="709" w:gutter="0"/>
          <w:cols w:space="1701" w:equalWidth="0">
            <w:col w:w="10300" w:space="0"/>
          </w:cols>
          <w:docGrid w:linePitch="360"/>
        </w:sectPr>
      </w:pPr>
    </w:p>
    <w:p w:rsidR="00F64B4E" w:rsidRDefault="00B03B43">
      <w:pPr>
        <w:pStyle w:val="ConsPlusNormal"/>
        <w:ind w:left="567"/>
        <w:jc w:val="both"/>
      </w:pPr>
      <w:r>
        <w:rPr>
          <w:rFonts w:ascii="Times New Roman" w:hAnsi="Times New Roman" w:cs="Times New Roman"/>
          <w:color w:val="000000" w:themeColor="text1"/>
          <w:sz w:val="24"/>
          <w:szCs w:val="24"/>
        </w:rPr>
        <w:lastRenderedPageBreak/>
        <w:t>Методические рекомендации по проведению оценки регулирующего воздействия проектов нормативных</w:t>
      </w:r>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 xml:space="preserve">Если да, приведите те, которые, по Вашему мнению, были бы менее </w:t>
      </w:r>
      <w:proofErr w:type="spellStart"/>
      <w:r>
        <w:rPr>
          <w:rFonts w:ascii="Times New Roman" w:hAnsi="Times New Roman" w:cs="Times New Roman"/>
          <w:color w:val="000000" w:themeColor="text1"/>
          <w:sz w:val="24"/>
          <w:szCs w:val="24"/>
        </w:rPr>
        <w:t>затратны</w:t>
      </w:r>
      <w:proofErr w:type="spellEnd"/>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(или) более эффективны.</w:t>
      </w:r>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Какие, по Вашей оценке,</w:t>
      </w:r>
      <w:r>
        <w:rPr>
          <w:rFonts w:ascii="Times New Roman" w:hAnsi="Times New Roman" w:cs="Times New Roman"/>
          <w:color w:val="000000" w:themeColor="text1"/>
          <w:sz w:val="24"/>
          <w:szCs w:val="24"/>
        </w:rPr>
        <w:t xml:space="preserve"> субъекты предпринимательской и инвестиционной деятельности будут затронуты предлагаемым регулированием?</w:t>
      </w:r>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 xml:space="preserve">Существуют ли в предлагаемом проекте нормативного правового акта положения, которые необоснованно затрудняют введение </w:t>
      </w:r>
      <w:proofErr w:type="gramStart"/>
      <w:r>
        <w:rPr>
          <w:rFonts w:ascii="Times New Roman" w:hAnsi="Times New Roman" w:cs="Times New Roman"/>
          <w:color w:val="000000" w:themeColor="text1"/>
          <w:sz w:val="24"/>
          <w:szCs w:val="24"/>
        </w:rPr>
        <w:t>предпринимательской</w:t>
      </w:r>
      <w:proofErr w:type="gramEnd"/>
    </w:p>
    <w:p w:rsidR="00F64B4E" w:rsidRDefault="00B03B43">
      <w:pPr>
        <w:pStyle w:val="ConsPlusNormal"/>
        <w:ind w:left="567"/>
        <w:jc w:val="both"/>
      </w:pPr>
      <w:r>
        <w:rPr>
          <w:rFonts w:ascii="Times New Roman" w:hAnsi="Times New Roman" w:cs="Times New Roman"/>
          <w:color w:val="000000" w:themeColor="text1"/>
          <w:sz w:val="24"/>
          <w:szCs w:val="24"/>
        </w:rPr>
        <w:t>инвестиционн</w:t>
      </w:r>
      <w:r>
        <w:rPr>
          <w:rFonts w:ascii="Times New Roman" w:hAnsi="Times New Roman" w:cs="Times New Roman"/>
          <w:color w:val="000000" w:themeColor="text1"/>
          <w:sz w:val="24"/>
          <w:szCs w:val="24"/>
        </w:rPr>
        <w:t>ой деятельности? Приведите обоснования по каждому указанному положению.</w:t>
      </w:r>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 xml:space="preserve">К каким последствиям может привести </w:t>
      </w:r>
      <w:proofErr w:type="spellStart"/>
      <w:r>
        <w:rPr>
          <w:rFonts w:ascii="Times New Roman" w:hAnsi="Times New Roman" w:cs="Times New Roman"/>
          <w:color w:val="000000" w:themeColor="text1"/>
          <w:sz w:val="24"/>
          <w:szCs w:val="24"/>
        </w:rPr>
        <w:t>недостижение</w:t>
      </w:r>
      <w:proofErr w:type="spellEnd"/>
      <w:r>
        <w:rPr>
          <w:rFonts w:ascii="Times New Roman" w:hAnsi="Times New Roman" w:cs="Times New Roman"/>
          <w:color w:val="000000" w:themeColor="text1"/>
          <w:sz w:val="24"/>
          <w:szCs w:val="24"/>
        </w:rPr>
        <w:t xml:space="preserve"> целей правового регулирования?</w:t>
      </w:r>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7. Оцените</w:t>
      </w:r>
      <w:r>
        <w:rPr>
          <w:rFonts w:ascii="Times New Roman" w:hAnsi="Times New Roman" w:cs="Times New Roman"/>
          <w:color w:val="000000" w:themeColor="text1"/>
          <w:sz w:val="24"/>
          <w:szCs w:val="24"/>
        </w:rPr>
        <w:tab/>
        <w:t>предполагаемые</w:t>
      </w:r>
      <w:r>
        <w:rPr>
          <w:rFonts w:ascii="Times New Roman" w:hAnsi="Times New Roman" w:cs="Times New Roman"/>
          <w:color w:val="000000" w:themeColor="text1"/>
          <w:sz w:val="24"/>
          <w:szCs w:val="24"/>
        </w:rPr>
        <w:tab/>
        <w:t>издержки</w:t>
      </w:r>
      <w:r>
        <w:rPr>
          <w:rFonts w:ascii="Times New Roman" w:hAnsi="Times New Roman" w:cs="Times New Roman"/>
          <w:color w:val="000000" w:themeColor="text1"/>
          <w:sz w:val="24"/>
          <w:szCs w:val="24"/>
        </w:rPr>
        <w:tab/>
        <w:t>и</w:t>
      </w:r>
      <w:r>
        <w:rPr>
          <w:rFonts w:ascii="Times New Roman" w:hAnsi="Times New Roman" w:cs="Times New Roman"/>
          <w:color w:val="000000" w:themeColor="text1"/>
          <w:sz w:val="24"/>
          <w:szCs w:val="24"/>
        </w:rPr>
        <w:tab/>
        <w:t>выгоды</w:t>
      </w:r>
      <w:r>
        <w:rPr>
          <w:rFonts w:ascii="Times New Roman" w:hAnsi="Times New Roman" w:cs="Times New Roman"/>
          <w:color w:val="000000" w:themeColor="text1"/>
          <w:sz w:val="24"/>
          <w:szCs w:val="24"/>
        </w:rPr>
        <w:tab/>
        <w:t>субъектов</w:t>
      </w:r>
    </w:p>
    <w:p w:rsidR="00F64B4E" w:rsidRDefault="00F64B4E">
      <w:pPr>
        <w:pStyle w:val="ConsPlusNormal"/>
        <w:ind w:left="567"/>
        <w:jc w:val="both"/>
      </w:pPr>
    </w:p>
    <w:p w:rsidR="00F64B4E" w:rsidRDefault="00B03B43">
      <w:pPr>
        <w:pStyle w:val="ConsPlusNormal"/>
        <w:ind w:left="567"/>
        <w:jc w:val="both"/>
      </w:pPr>
      <w:proofErr w:type="gramStart"/>
      <w:r>
        <w:rPr>
          <w:rFonts w:ascii="Times New Roman" w:hAnsi="Times New Roman" w:cs="Times New Roman"/>
          <w:color w:val="000000" w:themeColor="text1"/>
          <w:sz w:val="24"/>
          <w:szCs w:val="24"/>
        </w:rPr>
        <w:t>предпринимательской и инвестиционной деятельнос</w:t>
      </w:r>
      <w:r>
        <w:rPr>
          <w:rFonts w:ascii="Times New Roman" w:hAnsi="Times New Roman" w:cs="Times New Roman"/>
          <w:color w:val="000000" w:themeColor="text1"/>
          <w:sz w:val="24"/>
          <w:szCs w:val="24"/>
        </w:rPr>
        <w:t>ти, возникающие при введении предлагаемого регулирования.</w:t>
      </w:r>
      <w:proofErr w:type="gramEnd"/>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8. Какие, на Ваш взгляд, могут возникнуть</w:t>
      </w:r>
      <w:r>
        <w:rPr>
          <w:rFonts w:ascii="Times New Roman" w:hAnsi="Times New Roman" w:cs="Times New Roman"/>
          <w:color w:val="000000" w:themeColor="text1"/>
          <w:sz w:val="24"/>
          <w:szCs w:val="24"/>
        </w:rPr>
        <w:tab/>
        <w:t>проблемы</w:t>
      </w:r>
      <w:r>
        <w:rPr>
          <w:rFonts w:ascii="Times New Roman" w:hAnsi="Times New Roman" w:cs="Times New Roman"/>
          <w:color w:val="000000" w:themeColor="text1"/>
          <w:sz w:val="24"/>
          <w:szCs w:val="24"/>
        </w:rPr>
        <w:tab/>
        <w:t>и трудности</w:t>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с</w:t>
      </w:r>
      <w:proofErr w:type="gramEnd"/>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контролем соблюдения</w:t>
      </w:r>
      <w:r>
        <w:rPr>
          <w:rFonts w:ascii="Times New Roman" w:hAnsi="Times New Roman" w:cs="Times New Roman"/>
          <w:color w:val="000000" w:themeColor="text1"/>
          <w:sz w:val="24"/>
          <w:szCs w:val="24"/>
        </w:rPr>
        <w:tab/>
        <w:t>требований</w:t>
      </w:r>
      <w:r>
        <w:rPr>
          <w:rFonts w:ascii="Times New Roman" w:hAnsi="Times New Roman" w:cs="Times New Roman"/>
          <w:color w:val="000000" w:themeColor="text1"/>
          <w:sz w:val="24"/>
          <w:szCs w:val="24"/>
        </w:rPr>
        <w:tab/>
        <w:t>и</w:t>
      </w:r>
      <w:r>
        <w:rPr>
          <w:rFonts w:ascii="Times New Roman" w:hAnsi="Times New Roman" w:cs="Times New Roman"/>
          <w:color w:val="000000" w:themeColor="text1"/>
          <w:sz w:val="24"/>
          <w:szCs w:val="24"/>
        </w:rPr>
        <w:tab/>
        <w:t>норм, вводимых данным нормативным</w:t>
      </w:r>
    </w:p>
    <w:p w:rsidR="00F64B4E" w:rsidRDefault="00B03B43">
      <w:pPr>
        <w:pStyle w:val="ConsPlusNormal"/>
        <w:ind w:left="567"/>
        <w:jc w:val="both"/>
      </w:pPr>
      <w:r>
        <w:rPr>
          <w:rFonts w:ascii="Times New Roman" w:hAnsi="Times New Roman" w:cs="Times New Roman"/>
          <w:color w:val="000000" w:themeColor="text1"/>
          <w:sz w:val="24"/>
          <w:szCs w:val="24"/>
        </w:rPr>
        <w:t>правовым актом?</w:t>
      </w:r>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 xml:space="preserve">Требуется ли переходный период для вступления </w:t>
      </w:r>
      <w:r>
        <w:rPr>
          <w:rFonts w:ascii="Times New Roman" w:hAnsi="Times New Roman" w:cs="Times New Roman"/>
          <w:color w:val="000000" w:themeColor="text1"/>
          <w:sz w:val="24"/>
          <w:szCs w:val="24"/>
        </w:rPr>
        <w:t>в силу предлагаемого регулирования (если да, какова его продолжительность),</w:t>
      </w:r>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какие ограничения по срокам введения нового регулирования необходимо учесть?</w:t>
      </w:r>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 xml:space="preserve">Какие,   на   Ваш  взгляд, целесообразно применить исключения </w:t>
      </w:r>
      <w:proofErr w:type="gramStart"/>
      <w:r>
        <w:rPr>
          <w:rFonts w:ascii="Times New Roman" w:hAnsi="Times New Roman" w:cs="Times New Roman"/>
          <w:color w:val="000000" w:themeColor="text1"/>
          <w:sz w:val="24"/>
          <w:szCs w:val="24"/>
        </w:rPr>
        <w:t>по</w:t>
      </w:r>
      <w:proofErr w:type="gramEnd"/>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введению регулирования в</w:t>
      </w:r>
      <w:r>
        <w:rPr>
          <w:rFonts w:ascii="Times New Roman" w:hAnsi="Times New Roman" w:cs="Times New Roman"/>
          <w:color w:val="000000" w:themeColor="text1"/>
          <w:sz w:val="24"/>
          <w:szCs w:val="24"/>
        </w:rPr>
        <w:tab/>
        <w:t>отношении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отдельных</w:t>
      </w:r>
      <w:r>
        <w:rPr>
          <w:rFonts w:ascii="Times New Roman" w:hAnsi="Times New Roman" w:cs="Times New Roman"/>
          <w:color w:val="000000" w:themeColor="text1"/>
          <w:sz w:val="24"/>
          <w:szCs w:val="24"/>
        </w:rPr>
        <w:tab/>
        <w:t>групп лиц, приведите</w:t>
      </w:r>
    </w:p>
    <w:p w:rsidR="00F64B4E" w:rsidRDefault="00B03B43">
      <w:pPr>
        <w:pStyle w:val="ConsPlusNormal"/>
        <w:ind w:left="567"/>
        <w:jc w:val="both"/>
      </w:pPr>
      <w:r>
        <w:rPr>
          <w:rFonts w:ascii="Times New Roman" w:hAnsi="Times New Roman" w:cs="Times New Roman"/>
          <w:color w:val="000000" w:themeColor="text1"/>
          <w:sz w:val="24"/>
          <w:szCs w:val="24"/>
        </w:rPr>
        <w:t>соответствующее обоснование.</w:t>
      </w:r>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11. Иные предложения</w:t>
      </w:r>
      <w:r>
        <w:rPr>
          <w:rFonts w:ascii="Times New Roman" w:hAnsi="Times New Roman" w:cs="Times New Roman"/>
          <w:color w:val="000000" w:themeColor="text1"/>
          <w:sz w:val="24"/>
          <w:szCs w:val="24"/>
        </w:rPr>
        <w:tab/>
        <w:t>и</w:t>
      </w:r>
      <w:r>
        <w:rPr>
          <w:rFonts w:ascii="Times New Roman" w:hAnsi="Times New Roman" w:cs="Times New Roman"/>
          <w:color w:val="000000" w:themeColor="text1"/>
          <w:sz w:val="24"/>
          <w:szCs w:val="24"/>
        </w:rPr>
        <w:tab/>
        <w:t>замечания,</w:t>
      </w:r>
      <w:r>
        <w:rPr>
          <w:rFonts w:ascii="Times New Roman" w:hAnsi="Times New Roman" w:cs="Times New Roman"/>
          <w:color w:val="000000" w:themeColor="text1"/>
          <w:sz w:val="24"/>
          <w:szCs w:val="24"/>
        </w:rPr>
        <w:tab/>
        <w:t>которые, по Вашему мнению,</w:t>
      </w:r>
    </w:p>
    <w:p w:rsidR="00F64B4E" w:rsidRDefault="00F64B4E">
      <w:pPr>
        <w:pStyle w:val="ConsPlusNormal"/>
        <w:ind w:left="567"/>
        <w:jc w:val="both"/>
      </w:pPr>
    </w:p>
    <w:p w:rsidR="00F64B4E" w:rsidRDefault="00B03B43">
      <w:pPr>
        <w:pStyle w:val="ConsPlusNormal"/>
        <w:ind w:left="567"/>
        <w:jc w:val="both"/>
      </w:pPr>
      <w:r>
        <w:rPr>
          <w:rFonts w:ascii="Times New Roman" w:hAnsi="Times New Roman" w:cs="Times New Roman"/>
          <w:color w:val="000000" w:themeColor="text1"/>
          <w:sz w:val="24"/>
          <w:szCs w:val="24"/>
        </w:rPr>
        <w:t>целесообразно учесть в рамках оценки регулирующего воздействия.</w:t>
      </w:r>
    </w:p>
    <w:p w:rsidR="00F64B4E" w:rsidRDefault="00F64B4E">
      <w:pPr>
        <w:pStyle w:val="ConsPlusNormal"/>
        <w:ind w:firstLine="567"/>
        <w:jc w:val="both"/>
      </w:pPr>
    </w:p>
    <w:p w:rsidR="00F64B4E" w:rsidRDefault="00F64B4E">
      <w:pPr>
        <w:pStyle w:val="ConsPlusNormal"/>
        <w:ind w:firstLine="567"/>
        <w:jc w:val="both"/>
      </w:pPr>
    </w:p>
    <w:p w:rsidR="00F64B4E" w:rsidRDefault="00F64B4E">
      <w:pPr>
        <w:pStyle w:val="ConsPlusNormal"/>
        <w:jc w:val="both"/>
      </w:pPr>
    </w:p>
    <w:p w:rsidR="00F64B4E" w:rsidRDefault="00F64B4E">
      <w:pPr>
        <w:pStyle w:val="ConsPlusNormal"/>
        <w:ind w:firstLine="567"/>
        <w:jc w:val="both"/>
      </w:pPr>
    </w:p>
    <w:p w:rsidR="00F64B4E" w:rsidRDefault="00F64B4E">
      <w:pPr>
        <w:pStyle w:val="ConsPlusNormal"/>
        <w:ind w:firstLine="567"/>
        <w:jc w:val="both"/>
      </w:pPr>
    </w:p>
    <w:p w:rsidR="00F64B4E" w:rsidRDefault="00B03B43">
      <w:pPr>
        <w:jc w:val="right"/>
      </w:pPr>
      <w:r>
        <w:rPr>
          <w:b/>
          <w:bCs/>
          <w:color w:val="26292E"/>
        </w:rPr>
        <w:t>Приложение 4</w:t>
      </w:r>
    </w:p>
    <w:p w:rsidR="00F64B4E" w:rsidRDefault="00F64B4E">
      <w:pPr>
        <w:spacing w:line="52" w:lineRule="exact"/>
      </w:pPr>
    </w:p>
    <w:p w:rsidR="00F64B4E" w:rsidRDefault="00B03B43">
      <w:pPr>
        <w:jc w:val="right"/>
      </w:pPr>
      <w:r>
        <w:rPr>
          <w:b/>
          <w:bCs/>
          <w:color w:val="26292E"/>
        </w:rPr>
        <w:t>к Порядку  проведения оценки регулирующего</w:t>
      </w:r>
    </w:p>
    <w:p w:rsidR="00F64B4E" w:rsidRDefault="00B03B43">
      <w:pPr>
        <w:spacing w:line="238" w:lineRule="auto"/>
        <w:jc w:val="right"/>
      </w:pPr>
      <w:r>
        <w:rPr>
          <w:b/>
          <w:bCs/>
          <w:color w:val="26292E"/>
        </w:rPr>
        <w:t>воздействия проектов нормативных</w:t>
      </w:r>
    </w:p>
    <w:p w:rsidR="00F64B4E" w:rsidRDefault="00B03B43">
      <w:pPr>
        <w:spacing w:line="238" w:lineRule="auto"/>
        <w:jc w:val="right"/>
      </w:pPr>
      <w:r>
        <w:rPr>
          <w:b/>
          <w:bCs/>
          <w:color w:val="26292E"/>
        </w:rPr>
        <w:t xml:space="preserve">правовых актов </w:t>
      </w:r>
      <w:proofErr w:type="spellStart"/>
      <w:r>
        <w:rPr>
          <w:b/>
          <w:bCs/>
          <w:color w:val="26292E"/>
        </w:rPr>
        <w:t>Ровеньского</w:t>
      </w:r>
      <w:proofErr w:type="spellEnd"/>
      <w:r>
        <w:rPr>
          <w:b/>
          <w:bCs/>
          <w:color w:val="26292E"/>
        </w:rPr>
        <w:t xml:space="preserve"> района </w:t>
      </w:r>
    </w:p>
    <w:p w:rsidR="00F64B4E" w:rsidRDefault="00B03B43">
      <w:pPr>
        <w:spacing w:line="238" w:lineRule="auto"/>
        <w:jc w:val="right"/>
      </w:pPr>
      <w:r>
        <w:rPr>
          <w:b/>
          <w:bCs/>
          <w:color w:val="26292E"/>
        </w:rPr>
        <w:t>и экспертизы нормативных правовых актов</w:t>
      </w:r>
    </w:p>
    <w:p w:rsidR="00F64B4E" w:rsidRDefault="00B03B43">
      <w:pPr>
        <w:spacing w:line="238" w:lineRule="auto"/>
        <w:jc w:val="right"/>
      </w:pPr>
      <w:proofErr w:type="spellStart"/>
      <w:r>
        <w:rPr>
          <w:b/>
          <w:bCs/>
          <w:color w:val="26292E"/>
        </w:rPr>
        <w:t>Ровеньского</w:t>
      </w:r>
      <w:proofErr w:type="spellEnd"/>
      <w:r>
        <w:rPr>
          <w:b/>
          <w:bCs/>
          <w:color w:val="26292E"/>
        </w:rPr>
        <w:t xml:space="preserve"> района</w:t>
      </w:r>
    </w:p>
    <w:p w:rsidR="00F64B4E" w:rsidRDefault="00F64B4E">
      <w:pPr>
        <w:pStyle w:val="ConsPlusNormal"/>
        <w:jc w:val="center"/>
      </w:pPr>
    </w:p>
    <w:p w:rsidR="00F64B4E" w:rsidRDefault="00B03B43">
      <w:pPr>
        <w:pStyle w:val="ConsPlusNormal"/>
        <w:jc w:val="center"/>
      </w:pPr>
      <w:r>
        <w:rPr>
          <w:rFonts w:ascii="Times New Roman" w:hAnsi="Times New Roman" w:cs="Times New Roman"/>
          <w:sz w:val="24"/>
          <w:szCs w:val="24"/>
        </w:rPr>
        <w:lastRenderedPageBreak/>
        <w:t>Сводка предложений,</w:t>
      </w:r>
    </w:p>
    <w:p w:rsidR="00F64B4E" w:rsidRDefault="00B03B43">
      <w:pPr>
        <w:pStyle w:val="ConsPlusNormal"/>
        <w:jc w:val="center"/>
      </w:pPr>
      <w:r>
        <w:rPr>
          <w:rFonts w:ascii="Times New Roman" w:hAnsi="Times New Roman" w:cs="Times New Roman"/>
          <w:sz w:val="24"/>
          <w:szCs w:val="24"/>
        </w:rPr>
        <w:t>поступивших в рамках публичных консультаций</w:t>
      </w:r>
    </w:p>
    <w:p w:rsidR="00F64B4E" w:rsidRDefault="00F64B4E">
      <w:pPr>
        <w:pStyle w:val="ConsPlusNormal"/>
        <w:jc w:val="both"/>
      </w:pPr>
    </w:p>
    <w:p w:rsidR="00F64B4E" w:rsidRDefault="00B03B43">
      <w:pPr>
        <w:pStyle w:val="ConsPlusNormal"/>
        <w:jc w:val="both"/>
      </w:pPr>
      <w:r>
        <w:rPr>
          <w:rFonts w:ascii="Times New Roman" w:hAnsi="Times New Roman" w:cs="Times New Roman"/>
          <w:sz w:val="24"/>
          <w:szCs w:val="24"/>
        </w:rPr>
        <w:t>Наименование проекта нормативного правового акта:</w:t>
      </w:r>
    </w:p>
    <w:p w:rsidR="00F64B4E" w:rsidRDefault="00B03B43">
      <w:pPr>
        <w:pStyle w:val="ConsPlusNormal"/>
        <w:spacing w:before="220"/>
        <w:jc w:val="both"/>
      </w:pPr>
      <w:r>
        <w:rPr>
          <w:rFonts w:ascii="Times New Roman" w:hAnsi="Times New Roman" w:cs="Times New Roman"/>
          <w:sz w:val="24"/>
          <w:szCs w:val="24"/>
        </w:rPr>
        <w:t>______________________________________________________________________</w:t>
      </w:r>
    </w:p>
    <w:p w:rsidR="00F64B4E" w:rsidRDefault="00B03B43">
      <w:pPr>
        <w:pStyle w:val="ConsPlusNormal"/>
        <w:spacing w:before="220"/>
        <w:jc w:val="both"/>
      </w:pPr>
      <w:r>
        <w:rPr>
          <w:rFonts w:ascii="Times New Roman" w:hAnsi="Times New Roman" w:cs="Times New Roman"/>
          <w:sz w:val="24"/>
          <w:szCs w:val="24"/>
        </w:rPr>
        <w:t>Даты проведения публичных консультаций:</w:t>
      </w:r>
    </w:p>
    <w:p w:rsidR="00F64B4E" w:rsidRDefault="00B03B43">
      <w:pPr>
        <w:pStyle w:val="ConsPlusNormal"/>
        <w:spacing w:before="220"/>
        <w:jc w:val="both"/>
      </w:pPr>
      <w:r>
        <w:rPr>
          <w:rFonts w:ascii="Times New Roman" w:hAnsi="Times New Roman" w:cs="Times New Roman"/>
          <w:sz w:val="24"/>
          <w:szCs w:val="24"/>
        </w:rPr>
        <w:t>______________________________________________________________________</w:t>
      </w:r>
    </w:p>
    <w:p w:rsidR="00F64B4E" w:rsidRDefault="00B03B43">
      <w:pPr>
        <w:pStyle w:val="ConsPlusNormal"/>
        <w:spacing w:before="220"/>
        <w:jc w:val="both"/>
      </w:pPr>
      <w:r>
        <w:rPr>
          <w:rFonts w:ascii="Times New Roman" w:hAnsi="Times New Roman" w:cs="Times New Roman"/>
          <w:sz w:val="24"/>
          <w:szCs w:val="24"/>
        </w:rPr>
        <w:t>Количество участников обсуждения:</w:t>
      </w:r>
    </w:p>
    <w:p w:rsidR="00F64B4E" w:rsidRDefault="00B03B43">
      <w:pPr>
        <w:pStyle w:val="ConsPlusNormal"/>
        <w:spacing w:before="220"/>
        <w:jc w:val="both"/>
      </w:pPr>
      <w:r>
        <w:rPr>
          <w:rFonts w:ascii="Times New Roman" w:hAnsi="Times New Roman" w:cs="Times New Roman"/>
          <w:sz w:val="24"/>
          <w:szCs w:val="24"/>
        </w:rPr>
        <w:t>______________________________________________________________________</w:t>
      </w:r>
    </w:p>
    <w:p w:rsidR="00F64B4E" w:rsidRDefault="00B03B43">
      <w:pPr>
        <w:pStyle w:val="ConsPlusNormal"/>
        <w:spacing w:before="220"/>
        <w:jc w:val="both"/>
      </w:pPr>
      <w:r>
        <w:rPr>
          <w:rFonts w:ascii="Times New Roman" w:hAnsi="Times New Roman" w:cs="Times New Roman"/>
          <w:sz w:val="24"/>
          <w:szCs w:val="24"/>
        </w:rPr>
        <w:t>Исполнитель:</w:t>
      </w:r>
    </w:p>
    <w:p w:rsidR="00F64B4E" w:rsidRDefault="00B03B43">
      <w:pPr>
        <w:pStyle w:val="ConsPlusNormal"/>
        <w:spacing w:before="220"/>
        <w:jc w:val="both"/>
      </w:pPr>
      <w:r>
        <w:rPr>
          <w:rFonts w:ascii="Times New Roman" w:hAnsi="Times New Roman" w:cs="Times New Roman"/>
          <w:sz w:val="24"/>
          <w:szCs w:val="24"/>
        </w:rPr>
        <w:t>______________________________________________________________________</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510"/>
        <w:gridCol w:w="3125"/>
        <w:gridCol w:w="2778"/>
        <w:gridCol w:w="2608"/>
      </w:tblGrid>
      <w:tr w:rsidR="00F64B4E">
        <w:tc>
          <w:tcPr>
            <w:tcW w:w="510"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25"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Участник обсуждения</w:t>
            </w:r>
          </w:p>
        </w:tc>
        <w:tc>
          <w:tcPr>
            <w:tcW w:w="2778"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Позиция участника обсуждения</w:t>
            </w:r>
          </w:p>
        </w:tc>
        <w:tc>
          <w:tcPr>
            <w:tcW w:w="2608"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Комментарии разработчика</w:t>
            </w:r>
          </w:p>
        </w:tc>
      </w:tr>
      <w:tr w:rsidR="00F64B4E">
        <w:tc>
          <w:tcPr>
            <w:tcW w:w="510" w:type="dxa"/>
          </w:tcPr>
          <w:p w:rsidR="00F64B4E" w:rsidRDefault="00F64B4E">
            <w:pPr>
              <w:pStyle w:val="ConsPlusNormal"/>
              <w:rPr>
                <w:rFonts w:ascii="Times New Roman" w:hAnsi="Times New Roman" w:cs="Times New Roman"/>
              </w:rPr>
            </w:pPr>
          </w:p>
        </w:tc>
        <w:tc>
          <w:tcPr>
            <w:tcW w:w="3125" w:type="dxa"/>
          </w:tcPr>
          <w:p w:rsidR="00F64B4E" w:rsidRDefault="00F64B4E">
            <w:pPr>
              <w:pStyle w:val="ConsPlusNormal"/>
              <w:rPr>
                <w:rFonts w:ascii="Times New Roman" w:hAnsi="Times New Roman" w:cs="Times New Roman"/>
              </w:rPr>
            </w:pPr>
          </w:p>
        </w:tc>
        <w:tc>
          <w:tcPr>
            <w:tcW w:w="2778" w:type="dxa"/>
          </w:tcPr>
          <w:p w:rsidR="00F64B4E" w:rsidRDefault="00F64B4E">
            <w:pPr>
              <w:pStyle w:val="ConsPlusNormal"/>
              <w:rPr>
                <w:rFonts w:ascii="Times New Roman" w:hAnsi="Times New Roman" w:cs="Times New Roman"/>
              </w:rPr>
            </w:pPr>
          </w:p>
        </w:tc>
        <w:tc>
          <w:tcPr>
            <w:tcW w:w="2608" w:type="dxa"/>
          </w:tcPr>
          <w:p w:rsidR="00F64B4E" w:rsidRDefault="00F64B4E">
            <w:pPr>
              <w:pStyle w:val="ConsPlusNormal"/>
              <w:rPr>
                <w:rFonts w:ascii="Times New Roman" w:hAnsi="Times New Roman" w:cs="Times New Roman"/>
              </w:rPr>
            </w:pPr>
          </w:p>
        </w:tc>
      </w:tr>
      <w:tr w:rsidR="00F64B4E">
        <w:tc>
          <w:tcPr>
            <w:tcW w:w="510" w:type="dxa"/>
          </w:tcPr>
          <w:p w:rsidR="00F64B4E" w:rsidRDefault="00F64B4E">
            <w:pPr>
              <w:pStyle w:val="ConsPlusNormal"/>
              <w:rPr>
                <w:rFonts w:ascii="Times New Roman" w:hAnsi="Times New Roman" w:cs="Times New Roman"/>
              </w:rPr>
            </w:pPr>
          </w:p>
        </w:tc>
        <w:tc>
          <w:tcPr>
            <w:tcW w:w="3125" w:type="dxa"/>
          </w:tcPr>
          <w:p w:rsidR="00F64B4E" w:rsidRDefault="00F64B4E">
            <w:pPr>
              <w:pStyle w:val="ConsPlusNormal"/>
              <w:rPr>
                <w:rFonts w:ascii="Times New Roman" w:hAnsi="Times New Roman" w:cs="Times New Roman"/>
              </w:rPr>
            </w:pPr>
          </w:p>
        </w:tc>
        <w:tc>
          <w:tcPr>
            <w:tcW w:w="2778" w:type="dxa"/>
          </w:tcPr>
          <w:p w:rsidR="00F64B4E" w:rsidRDefault="00F64B4E">
            <w:pPr>
              <w:pStyle w:val="ConsPlusNormal"/>
              <w:rPr>
                <w:rFonts w:ascii="Times New Roman" w:hAnsi="Times New Roman" w:cs="Times New Roman"/>
              </w:rPr>
            </w:pPr>
          </w:p>
        </w:tc>
        <w:tc>
          <w:tcPr>
            <w:tcW w:w="2608" w:type="dxa"/>
          </w:tcPr>
          <w:p w:rsidR="00F64B4E" w:rsidRDefault="00F64B4E">
            <w:pPr>
              <w:pStyle w:val="ConsPlusNormal"/>
              <w:rPr>
                <w:rFonts w:ascii="Times New Roman" w:hAnsi="Times New Roman" w:cs="Times New Roman"/>
              </w:rPr>
            </w:pPr>
          </w:p>
        </w:tc>
      </w:tr>
    </w:tbl>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6406"/>
        <w:gridCol w:w="2608"/>
      </w:tblGrid>
      <w:tr w:rsidR="00F64B4E">
        <w:tc>
          <w:tcPr>
            <w:tcW w:w="6406"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Общее количество поступивших предложений</w:t>
            </w:r>
          </w:p>
        </w:tc>
        <w:tc>
          <w:tcPr>
            <w:tcW w:w="2608" w:type="dxa"/>
          </w:tcPr>
          <w:p w:rsidR="00F64B4E" w:rsidRDefault="00F64B4E">
            <w:pPr>
              <w:pStyle w:val="ConsPlusNormal"/>
              <w:rPr>
                <w:rFonts w:ascii="Times New Roman" w:hAnsi="Times New Roman" w:cs="Times New Roman"/>
              </w:rPr>
            </w:pPr>
          </w:p>
        </w:tc>
      </w:tr>
      <w:tr w:rsidR="00F64B4E">
        <w:tc>
          <w:tcPr>
            <w:tcW w:w="6406"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Общее количество учтенных предложений</w:t>
            </w:r>
          </w:p>
        </w:tc>
        <w:tc>
          <w:tcPr>
            <w:tcW w:w="2608" w:type="dxa"/>
          </w:tcPr>
          <w:p w:rsidR="00F64B4E" w:rsidRDefault="00F64B4E">
            <w:pPr>
              <w:pStyle w:val="ConsPlusNormal"/>
              <w:rPr>
                <w:rFonts w:ascii="Times New Roman" w:hAnsi="Times New Roman" w:cs="Times New Roman"/>
              </w:rPr>
            </w:pPr>
          </w:p>
        </w:tc>
      </w:tr>
      <w:tr w:rsidR="00F64B4E">
        <w:tc>
          <w:tcPr>
            <w:tcW w:w="6406"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Общее количество частично учтенных предложений</w:t>
            </w:r>
          </w:p>
        </w:tc>
        <w:tc>
          <w:tcPr>
            <w:tcW w:w="2608" w:type="dxa"/>
          </w:tcPr>
          <w:p w:rsidR="00F64B4E" w:rsidRDefault="00F64B4E">
            <w:pPr>
              <w:pStyle w:val="ConsPlusNormal"/>
              <w:rPr>
                <w:rFonts w:ascii="Times New Roman" w:hAnsi="Times New Roman" w:cs="Times New Roman"/>
              </w:rPr>
            </w:pPr>
          </w:p>
        </w:tc>
      </w:tr>
      <w:tr w:rsidR="00F64B4E">
        <w:tc>
          <w:tcPr>
            <w:tcW w:w="6406"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Общее количество неучтенных предложений</w:t>
            </w:r>
          </w:p>
        </w:tc>
        <w:tc>
          <w:tcPr>
            <w:tcW w:w="2608" w:type="dxa"/>
          </w:tcPr>
          <w:p w:rsidR="00F64B4E" w:rsidRDefault="00F64B4E">
            <w:pPr>
              <w:pStyle w:val="ConsPlusNormal"/>
              <w:rPr>
                <w:rFonts w:ascii="Times New Roman" w:hAnsi="Times New Roman" w:cs="Times New Roman"/>
              </w:rPr>
            </w:pPr>
          </w:p>
        </w:tc>
      </w:tr>
    </w:tbl>
    <w:p w:rsidR="00F64B4E" w:rsidRDefault="00F64B4E">
      <w:pPr>
        <w:pStyle w:val="ConsPlusNormal"/>
        <w:ind w:firstLine="540"/>
        <w:jc w:val="both"/>
      </w:pPr>
    </w:p>
    <w:p w:rsidR="00F64B4E" w:rsidRDefault="00B03B43">
      <w:pPr>
        <w:pStyle w:val="ConsPlusNonformat"/>
        <w:jc w:val="both"/>
      </w:pPr>
      <w:r>
        <w:rPr>
          <w:rFonts w:ascii="Times New Roman" w:hAnsi="Times New Roman" w:cs="Times New Roman"/>
          <w:sz w:val="24"/>
          <w:szCs w:val="24"/>
        </w:rPr>
        <w:t xml:space="preserve">    Руководитель органа-разработчика</w:t>
      </w:r>
    </w:p>
    <w:p w:rsidR="00F64B4E" w:rsidRDefault="00B03B43">
      <w:pPr>
        <w:pStyle w:val="ConsPlusNonformat"/>
        <w:jc w:val="both"/>
      </w:pPr>
      <w:r>
        <w:rPr>
          <w:rFonts w:ascii="Times New Roman" w:hAnsi="Times New Roman" w:cs="Times New Roman"/>
          <w:sz w:val="24"/>
          <w:szCs w:val="24"/>
        </w:rPr>
        <w:t>_______________________________________   ______________  _________________</w:t>
      </w:r>
    </w:p>
    <w:p w:rsidR="00F64B4E" w:rsidRDefault="00B03B43">
      <w:pPr>
        <w:pStyle w:val="ConsPlusNonformat"/>
        <w:jc w:val="both"/>
      </w:pPr>
      <w:r>
        <w:rPr>
          <w:rFonts w:ascii="Times New Roman" w:hAnsi="Times New Roman" w:cs="Times New Roman"/>
          <w:sz w:val="24"/>
          <w:szCs w:val="24"/>
        </w:rPr>
        <w:t xml:space="preserve">        (инициалы, фамилия)                    Дата            Подпись</w:t>
      </w:r>
    </w:p>
    <w:p w:rsidR="00F64B4E" w:rsidRDefault="00F64B4E">
      <w:pPr>
        <w:pStyle w:val="ConsPlusNormal"/>
        <w:ind w:firstLine="540"/>
        <w:jc w:val="both"/>
      </w:pPr>
    </w:p>
    <w:p w:rsidR="00F64B4E" w:rsidRDefault="00F64B4E">
      <w:pPr>
        <w:spacing w:line="177" w:lineRule="exact"/>
      </w:pPr>
    </w:p>
    <w:p w:rsidR="00F64B4E" w:rsidRDefault="00F64B4E">
      <w:pPr>
        <w:sectPr w:rsidR="00F64B4E">
          <w:type w:val="continuous"/>
          <w:pgSz w:w="11900" w:h="16840"/>
          <w:pgMar w:top="648" w:right="800" w:bottom="167" w:left="799" w:header="709" w:footer="709" w:gutter="0"/>
          <w:cols w:space="1701" w:equalWidth="0">
            <w:col w:w="10301" w:space="0"/>
          </w:cols>
          <w:docGrid w:linePitch="360"/>
        </w:sectPr>
      </w:pPr>
    </w:p>
    <w:p w:rsidR="00F64B4E" w:rsidRDefault="00F64B4E">
      <w:pPr>
        <w:spacing w:line="273" w:lineRule="exact"/>
      </w:pPr>
    </w:p>
    <w:p w:rsidR="00F64B4E" w:rsidRDefault="00B03B43">
      <w:pPr>
        <w:jc w:val="right"/>
      </w:pPr>
      <w:r>
        <w:rPr>
          <w:b/>
          <w:bCs/>
          <w:color w:val="26292E"/>
        </w:rPr>
        <w:t>Приложение 5</w:t>
      </w:r>
    </w:p>
    <w:p w:rsidR="00F64B4E" w:rsidRDefault="00F64B4E">
      <w:pPr>
        <w:spacing w:line="52" w:lineRule="exact"/>
      </w:pPr>
    </w:p>
    <w:p w:rsidR="00F64B4E" w:rsidRDefault="00B03B43">
      <w:pPr>
        <w:jc w:val="right"/>
      </w:pPr>
      <w:r>
        <w:rPr>
          <w:b/>
          <w:bCs/>
          <w:color w:val="26292E"/>
        </w:rPr>
        <w:t>к Порядку  проведения оценки регулирующего</w:t>
      </w:r>
    </w:p>
    <w:p w:rsidR="00F64B4E" w:rsidRDefault="00B03B43">
      <w:pPr>
        <w:spacing w:line="238" w:lineRule="auto"/>
        <w:jc w:val="right"/>
      </w:pPr>
      <w:r>
        <w:rPr>
          <w:b/>
          <w:bCs/>
          <w:color w:val="26292E"/>
        </w:rPr>
        <w:t>воздействия проектов нормативных</w:t>
      </w:r>
    </w:p>
    <w:p w:rsidR="00F64B4E" w:rsidRDefault="00B03B43">
      <w:pPr>
        <w:spacing w:line="238" w:lineRule="auto"/>
        <w:jc w:val="right"/>
      </w:pPr>
      <w:r>
        <w:rPr>
          <w:b/>
          <w:bCs/>
          <w:color w:val="26292E"/>
        </w:rPr>
        <w:t xml:space="preserve">правовых актов </w:t>
      </w:r>
      <w:proofErr w:type="spellStart"/>
      <w:r>
        <w:rPr>
          <w:b/>
          <w:bCs/>
          <w:color w:val="26292E"/>
        </w:rPr>
        <w:t>Ровеньского</w:t>
      </w:r>
      <w:proofErr w:type="spellEnd"/>
      <w:r>
        <w:rPr>
          <w:b/>
          <w:bCs/>
          <w:color w:val="26292E"/>
        </w:rPr>
        <w:t xml:space="preserve"> района </w:t>
      </w:r>
    </w:p>
    <w:p w:rsidR="00F64B4E" w:rsidRDefault="00B03B43">
      <w:pPr>
        <w:spacing w:line="238" w:lineRule="auto"/>
        <w:jc w:val="right"/>
      </w:pPr>
      <w:r>
        <w:rPr>
          <w:b/>
          <w:bCs/>
          <w:color w:val="26292E"/>
        </w:rPr>
        <w:t>и экспертизы нормативных правовых актов</w:t>
      </w:r>
    </w:p>
    <w:p w:rsidR="00F64B4E" w:rsidRDefault="00B03B43">
      <w:pPr>
        <w:spacing w:line="238" w:lineRule="auto"/>
        <w:jc w:val="right"/>
      </w:pPr>
      <w:proofErr w:type="spellStart"/>
      <w:r>
        <w:rPr>
          <w:b/>
          <w:bCs/>
          <w:color w:val="26292E"/>
        </w:rPr>
        <w:t>Ровеньского</w:t>
      </w:r>
      <w:proofErr w:type="spellEnd"/>
      <w:r>
        <w:rPr>
          <w:b/>
          <w:bCs/>
          <w:color w:val="26292E"/>
        </w:rPr>
        <w:t xml:space="preserve"> района</w:t>
      </w:r>
    </w:p>
    <w:p w:rsidR="00F64B4E" w:rsidRDefault="00F64B4E">
      <w:pPr>
        <w:spacing w:line="238" w:lineRule="auto"/>
        <w:jc w:val="right"/>
      </w:pPr>
    </w:p>
    <w:p w:rsidR="00F64B4E" w:rsidRDefault="00F64B4E">
      <w:pPr>
        <w:spacing w:line="238" w:lineRule="auto"/>
        <w:jc w:val="right"/>
      </w:pPr>
    </w:p>
    <w:p w:rsidR="00F64B4E" w:rsidRDefault="00B03B43">
      <w:pPr>
        <w:pStyle w:val="ConsPlusNonformat"/>
        <w:jc w:val="both"/>
      </w:pPr>
      <w:r>
        <w:rPr>
          <w:rFonts w:ascii="Times New Roman" w:hAnsi="Times New Roman" w:cs="Times New Roman"/>
          <w:sz w:val="24"/>
          <w:szCs w:val="24"/>
        </w:rPr>
        <w:t>Сводный отчет о результатах проведения оценки регулирующего воздействия</w:t>
      </w:r>
    </w:p>
    <w:p w:rsidR="00F64B4E" w:rsidRDefault="00B03B43">
      <w:pPr>
        <w:pStyle w:val="ConsPlusNonformat"/>
        <w:jc w:val="both"/>
      </w:pPr>
      <w:r>
        <w:rPr>
          <w:rFonts w:ascii="Times New Roman" w:hAnsi="Times New Roman" w:cs="Times New Roman"/>
          <w:sz w:val="24"/>
          <w:szCs w:val="24"/>
        </w:rPr>
        <w:t xml:space="preserve">                    проекта нормативного правового акта</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 xml:space="preserve">    Сроки   проведения   публичных  консультаций  по  проекту  нормативного</w:t>
      </w:r>
    </w:p>
    <w:p w:rsidR="00F64B4E" w:rsidRDefault="00B03B43">
      <w:pPr>
        <w:pStyle w:val="ConsPlusNonformat"/>
        <w:jc w:val="both"/>
      </w:pPr>
      <w:r>
        <w:rPr>
          <w:rFonts w:ascii="Times New Roman" w:hAnsi="Times New Roman" w:cs="Times New Roman"/>
          <w:sz w:val="24"/>
          <w:szCs w:val="24"/>
        </w:rPr>
        <w:t>правового акта:</w:t>
      </w:r>
    </w:p>
    <w:p w:rsidR="00F64B4E" w:rsidRDefault="00B03B43">
      <w:pPr>
        <w:pStyle w:val="ConsPlusNonformat"/>
        <w:jc w:val="both"/>
      </w:pPr>
      <w:r>
        <w:rPr>
          <w:rFonts w:ascii="Times New Roman" w:hAnsi="Times New Roman" w:cs="Times New Roman"/>
          <w:sz w:val="24"/>
          <w:szCs w:val="24"/>
        </w:rPr>
        <w:t xml:space="preserve">    Начало: "__" ___________ 20__ г.;</w:t>
      </w:r>
    </w:p>
    <w:p w:rsidR="00F64B4E" w:rsidRDefault="00B03B43">
      <w:pPr>
        <w:pStyle w:val="ConsPlusNonformat"/>
        <w:jc w:val="both"/>
      </w:pPr>
      <w:r>
        <w:rPr>
          <w:rFonts w:ascii="Times New Roman" w:hAnsi="Times New Roman" w:cs="Times New Roman"/>
          <w:sz w:val="24"/>
          <w:szCs w:val="24"/>
        </w:rPr>
        <w:t xml:space="preserve">    Окончание "__" _____________ 20__ г.</w:t>
      </w:r>
    </w:p>
    <w:p w:rsidR="00F64B4E" w:rsidRDefault="00B03B43">
      <w:pPr>
        <w:pStyle w:val="ConsPlusNonformat"/>
        <w:jc w:val="both"/>
      </w:pPr>
      <w:r>
        <w:rPr>
          <w:rFonts w:ascii="Times New Roman" w:hAnsi="Times New Roman" w:cs="Times New Roman"/>
          <w:sz w:val="24"/>
          <w:szCs w:val="24"/>
        </w:rPr>
        <w:t>1. Общая информация:</w:t>
      </w:r>
    </w:p>
    <w:p w:rsidR="00F64B4E" w:rsidRDefault="00B03B43">
      <w:pPr>
        <w:pStyle w:val="ConsPlusNonformat"/>
        <w:jc w:val="both"/>
      </w:pPr>
      <w:r>
        <w:rPr>
          <w:rFonts w:ascii="Times New Roman" w:hAnsi="Times New Roman" w:cs="Times New Roman"/>
          <w:sz w:val="24"/>
          <w:szCs w:val="24"/>
        </w:rPr>
        <w:t>1.1. Орган-разработчик</w:t>
      </w:r>
      <w:proofErr w:type="gramStart"/>
      <w:r>
        <w:rPr>
          <w:rFonts w:ascii="Times New Roman" w:hAnsi="Times New Roman" w:cs="Times New Roman"/>
          <w:sz w:val="24"/>
          <w:szCs w:val="24"/>
        </w:rPr>
        <w:t>:</w:t>
      </w:r>
      <w:proofErr w:type="gramEnd"/>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полное и краткое наименования</w:t>
      </w:r>
    </w:p>
    <w:p w:rsidR="00F64B4E" w:rsidRDefault="00B03B43">
      <w:pPr>
        <w:pStyle w:val="ConsPlusNonformat"/>
        <w:jc w:val="both"/>
      </w:pPr>
      <w:r>
        <w:rPr>
          <w:rFonts w:ascii="Times New Roman" w:hAnsi="Times New Roman" w:cs="Times New Roman"/>
          <w:sz w:val="24"/>
          <w:szCs w:val="24"/>
        </w:rPr>
        <w:t>1.2. Вид и наименование проекта нормативного правового акта</w:t>
      </w:r>
      <w:proofErr w:type="gramStart"/>
      <w:r>
        <w:rPr>
          <w:rFonts w:ascii="Times New Roman" w:hAnsi="Times New Roman" w:cs="Times New Roman"/>
          <w:sz w:val="24"/>
          <w:szCs w:val="24"/>
        </w:rPr>
        <w:t>:</w:t>
      </w:r>
      <w:proofErr w:type="gramEnd"/>
    </w:p>
    <w:p w:rsidR="00F64B4E" w:rsidRDefault="00B03B43">
      <w:pPr>
        <w:pStyle w:val="ConsPlusNonformat"/>
        <w:jc w:val="both"/>
      </w:pPr>
      <w:r>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 xml:space="preserve">1.3.  Краткое  описание проблемы, на решение которой </w:t>
      </w:r>
      <w:proofErr w:type="gramStart"/>
      <w:r>
        <w:rPr>
          <w:rFonts w:ascii="Times New Roman" w:hAnsi="Times New Roman" w:cs="Times New Roman"/>
          <w:sz w:val="24"/>
          <w:szCs w:val="24"/>
        </w:rPr>
        <w:t>направлен</w:t>
      </w:r>
      <w:proofErr w:type="gramEnd"/>
      <w:r>
        <w:rPr>
          <w:rFonts w:ascii="Times New Roman" w:hAnsi="Times New Roman" w:cs="Times New Roman"/>
          <w:sz w:val="24"/>
          <w:szCs w:val="24"/>
        </w:rPr>
        <w:t xml:space="preserve"> предлагаемый</w:t>
      </w:r>
    </w:p>
    <w:p w:rsidR="00F64B4E" w:rsidRDefault="00B03B43">
      <w:pPr>
        <w:pStyle w:val="ConsPlusNonformat"/>
        <w:jc w:val="both"/>
      </w:pPr>
      <w:r>
        <w:rPr>
          <w:rFonts w:ascii="Times New Roman" w:hAnsi="Times New Roman" w:cs="Times New Roman"/>
          <w:sz w:val="24"/>
          <w:szCs w:val="24"/>
        </w:rPr>
        <w:t>способ правового регулирования:</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1.4. Основание для разработки проекта нормативного правового акта:</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1.5. Кр</w:t>
      </w:r>
      <w:r>
        <w:rPr>
          <w:rFonts w:ascii="Times New Roman" w:hAnsi="Times New Roman" w:cs="Times New Roman"/>
          <w:sz w:val="24"/>
          <w:szCs w:val="24"/>
        </w:rPr>
        <w:t>аткое описание целей предлагаемого правового регулирования:</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1.6. Краткое описание предлагаемого способа правового регулирования</w:t>
      </w:r>
      <w:r>
        <w:rPr>
          <w:rFonts w:ascii="Times New Roman" w:hAnsi="Times New Roman" w:cs="Times New Roman"/>
          <w:sz w:val="24"/>
          <w:szCs w:val="24"/>
        </w:rPr>
        <w:t>:</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1.7. Контактная информация исполнителя в органе-разработчике:</w:t>
      </w:r>
    </w:p>
    <w:p w:rsidR="00F64B4E" w:rsidRDefault="00B03B43">
      <w:pPr>
        <w:pStyle w:val="ConsPlusNonformat"/>
        <w:jc w:val="both"/>
      </w:pPr>
      <w:r>
        <w:rPr>
          <w:rFonts w:ascii="Times New Roman" w:hAnsi="Times New Roman" w:cs="Times New Roman"/>
          <w:sz w:val="24"/>
          <w:szCs w:val="24"/>
        </w:rPr>
        <w:t>Ф.И.О.: _______________________________________________________</w:t>
      </w:r>
      <w:r>
        <w:rPr>
          <w:rFonts w:ascii="Times New Roman" w:hAnsi="Times New Roman" w:cs="Times New Roman"/>
          <w:sz w:val="24"/>
          <w:szCs w:val="24"/>
        </w:rPr>
        <w:t>___________.</w:t>
      </w:r>
    </w:p>
    <w:p w:rsidR="00F64B4E" w:rsidRDefault="00B03B43">
      <w:pPr>
        <w:pStyle w:val="ConsPlusNonformat"/>
        <w:jc w:val="both"/>
      </w:pPr>
      <w:r>
        <w:rPr>
          <w:rFonts w:ascii="Times New Roman" w:hAnsi="Times New Roman" w:cs="Times New Roman"/>
          <w:sz w:val="24"/>
          <w:szCs w:val="24"/>
        </w:rPr>
        <w:t>Должность: _______________________________________________________________.</w:t>
      </w:r>
    </w:p>
    <w:p w:rsidR="00F64B4E" w:rsidRDefault="00B03B43">
      <w:pPr>
        <w:pStyle w:val="ConsPlusNonformat"/>
        <w:jc w:val="both"/>
      </w:pPr>
      <w:r>
        <w:rPr>
          <w:rFonts w:ascii="Times New Roman" w:hAnsi="Times New Roman" w:cs="Times New Roman"/>
          <w:sz w:val="24"/>
          <w:szCs w:val="24"/>
        </w:rPr>
        <w:t>Тел.: _______________ Адрес электронной почты: ___________________________.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2. Степень регулирующего воздействия проекта нормативного правового  акта</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6091"/>
        <w:gridCol w:w="2948"/>
      </w:tblGrid>
      <w:tr w:rsidR="00F64B4E">
        <w:tc>
          <w:tcPr>
            <w:tcW w:w="6091" w:type="dxa"/>
            <w:vAlign w:val="bottom"/>
          </w:tcPr>
          <w:p w:rsidR="00F64B4E" w:rsidRDefault="00B03B43">
            <w:pPr>
              <w:pStyle w:val="ConsPlusNormal"/>
              <w:rPr>
                <w:rFonts w:ascii="Times New Roman" w:hAnsi="Times New Roman" w:cs="Times New Roman"/>
              </w:rPr>
            </w:pPr>
            <w:r>
              <w:rPr>
                <w:rFonts w:ascii="Times New Roman" w:hAnsi="Times New Roman" w:cs="Times New Roman"/>
                <w:sz w:val="24"/>
                <w:szCs w:val="24"/>
              </w:rPr>
              <w:t>2.1. Степень ре</w:t>
            </w:r>
            <w:r>
              <w:rPr>
                <w:rFonts w:ascii="Times New Roman" w:hAnsi="Times New Roman" w:cs="Times New Roman"/>
                <w:sz w:val="24"/>
                <w:szCs w:val="24"/>
              </w:rPr>
              <w:t>гулирующего воздействия проекта</w:t>
            </w:r>
          </w:p>
        </w:tc>
        <w:tc>
          <w:tcPr>
            <w:tcW w:w="2948"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высокая/средняя/низкая</w:t>
            </w:r>
          </w:p>
        </w:tc>
      </w:tr>
      <w:tr w:rsidR="00F64B4E">
        <w:tc>
          <w:tcPr>
            <w:tcW w:w="9039" w:type="dxa"/>
            <w:gridSpan w:val="2"/>
          </w:tcPr>
          <w:p w:rsidR="00F64B4E" w:rsidRDefault="00B03B43">
            <w:pPr>
              <w:pStyle w:val="ConsPlusNormal"/>
            </w:pPr>
            <w:r>
              <w:rPr>
                <w:rFonts w:ascii="Times New Roman" w:hAnsi="Times New Roman" w:cs="Times New Roman"/>
                <w:sz w:val="24"/>
                <w:szCs w:val="24"/>
              </w:rPr>
              <w:t>2.2. Обоснование отнесения проекта нормативного правового акта к определенной степени регулирующего воздействия</w:t>
            </w:r>
          </w:p>
          <w:p w:rsidR="00F64B4E" w:rsidRDefault="00B03B43">
            <w:pPr>
              <w:pStyle w:val="ConsPlusNormal"/>
              <w:jc w:val="center"/>
            </w:pPr>
            <w:r>
              <w:rPr>
                <w:rFonts w:ascii="Times New Roman" w:hAnsi="Times New Roman" w:cs="Times New Roman"/>
                <w:sz w:val="24"/>
                <w:szCs w:val="24"/>
              </w:rPr>
              <w:t>_______________________________________________________________________</w:t>
            </w:r>
          </w:p>
          <w:p w:rsidR="00F64B4E" w:rsidRDefault="00B03B43">
            <w:pPr>
              <w:pStyle w:val="ConsPlusNormal"/>
              <w:jc w:val="center"/>
              <w:rPr>
                <w:rFonts w:ascii="Times New Roman" w:hAnsi="Times New Roman" w:cs="Times New Roman"/>
              </w:rPr>
            </w:pPr>
            <w:r>
              <w:rPr>
                <w:rFonts w:ascii="Times New Roman" w:hAnsi="Times New Roman" w:cs="Times New Roman"/>
                <w:sz w:val="24"/>
                <w:szCs w:val="24"/>
              </w:rPr>
              <w:t>место для текстового описания</w:t>
            </w:r>
          </w:p>
        </w:tc>
      </w:tr>
    </w:tbl>
    <w:p w:rsidR="00F64B4E" w:rsidRDefault="00F64B4E">
      <w:pPr>
        <w:pStyle w:val="ConsPlusNormal"/>
        <w:ind w:firstLine="540"/>
        <w:jc w:val="both"/>
      </w:pPr>
    </w:p>
    <w:p w:rsidR="00F64B4E" w:rsidRDefault="00B03B43">
      <w:pPr>
        <w:pStyle w:val="ConsPlusNonformat"/>
        <w:jc w:val="both"/>
      </w:pPr>
      <w:r>
        <w:rPr>
          <w:rFonts w:ascii="Times New Roman" w:hAnsi="Times New Roman" w:cs="Times New Roman"/>
          <w:sz w:val="24"/>
          <w:szCs w:val="24"/>
        </w:rPr>
        <w:t>3.  Описание  проблемы,  на  решение  которой направлен предлагаемый способ</w:t>
      </w:r>
    </w:p>
    <w:p w:rsidR="00F64B4E" w:rsidRDefault="00B03B43">
      <w:pPr>
        <w:pStyle w:val="ConsPlusNonformat"/>
        <w:jc w:val="both"/>
      </w:pPr>
      <w:r>
        <w:rPr>
          <w:rFonts w:ascii="Times New Roman" w:hAnsi="Times New Roman" w:cs="Times New Roman"/>
          <w:sz w:val="24"/>
          <w:szCs w:val="24"/>
        </w:rPr>
        <w:t xml:space="preserve">правового  регулирования, оценка негативных эффектов, возникающих в связи </w:t>
      </w:r>
      <w:proofErr w:type="gramStart"/>
      <w:r>
        <w:rPr>
          <w:rFonts w:ascii="Times New Roman" w:hAnsi="Times New Roman" w:cs="Times New Roman"/>
          <w:sz w:val="24"/>
          <w:szCs w:val="24"/>
        </w:rPr>
        <w:t>с</w:t>
      </w:r>
      <w:proofErr w:type="gramEnd"/>
    </w:p>
    <w:p w:rsidR="00F64B4E" w:rsidRDefault="00B03B43">
      <w:pPr>
        <w:pStyle w:val="ConsPlusNonformat"/>
        <w:jc w:val="both"/>
      </w:pPr>
      <w:r>
        <w:rPr>
          <w:rFonts w:ascii="Times New Roman" w:hAnsi="Times New Roman" w:cs="Times New Roman"/>
          <w:sz w:val="24"/>
          <w:szCs w:val="24"/>
        </w:rPr>
        <w:t>наличием рассматриваемой проблемы:</w:t>
      </w:r>
    </w:p>
    <w:p w:rsidR="00F64B4E" w:rsidRDefault="00B03B43">
      <w:pPr>
        <w:pStyle w:val="ConsPlusNonformat"/>
        <w:jc w:val="both"/>
      </w:pPr>
      <w:r>
        <w:rPr>
          <w:rFonts w:ascii="Times New Roman" w:hAnsi="Times New Roman" w:cs="Times New Roman"/>
          <w:sz w:val="24"/>
          <w:szCs w:val="24"/>
        </w:rPr>
        <w:t>3.1.  Описание  проблемы,  на решение которой направлен предлагаемый способ</w:t>
      </w:r>
    </w:p>
    <w:p w:rsidR="00F64B4E" w:rsidRDefault="00B03B43">
      <w:pPr>
        <w:pStyle w:val="ConsPlusNonformat"/>
        <w:jc w:val="both"/>
      </w:pPr>
      <w:r>
        <w:rPr>
          <w:rFonts w:ascii="Times New Roman" w:hAnsi="Times New Roman" w:cs="Times New Roman"/>
          <w:sz w:val="24"/>
          <w:szCs w:val="24"/>
        </w:rPr>
        <w:t>правового регулирования, условий и факторов ее существования:</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w:t>
      </w:r>
      <w:r>
        <w:rPr>
          <w:rFonts w:ascii="Times New Roman" w:hAnsi="Times New Roman" w:cs="Times New Roman"/>
          <w:sz w:val="24"/>
          <w:szCs w:val="24"/>
        </w:rPr>
        <w:t>о описания</w:t>
      </w:r>
    </w:p>
    <w:p w:rsidR="00F64B4E" w:rsidRDefault="00B03B43">
      <w:pPr>
        <w:pStyle w:val="ConsPlusNonformat"/>
        <w:jc w:val="both"/>
      </w:pPr>
      <w:r>
        <w:rPr>
          <w:rFonts w:ascii="Times New Roman" w:hAnsi="Times New Roman" w:cs="Times New Roman"/>
          <w:sz w:val="24"/>
          <w:szCs w:val="24"/>
        </w:rPr>
        <w:lastRenderedPageBreak/>
        <w:t>3.2. Негативные эффекты, возникающие в связи с наличием проблемы</w:t>
      </w:r>
      <w:proofErr w:type="gramStart"/>
      <w:r>
        <w:rPr>
          <w:rFonts w:ascii="Times New Roman" w:hAnsi="Times New Roman" w:cs="Times New Roman"/>
          <w:sz w:val="24"/>
          <w:szCs w:val="24"/>
        </w:rPr>
        <w:t>:</w:t>
      </w:r>
      <w:proofErr w:type="gramEnd"/>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3.3.  Информация  о  возникновении,  выявлении  пр</w:t>
      </w:r>
      <w:r>
        <w:rPr>
          <w:rFonts w:ascii="Times New Roman" w:hAnsi="Times New Roman" w:cs="Times New Roman"/>
          <w:sz w:val="24"/>
          <w:szCs w:val="24"/>
        </w:rPr>
        <w:t>облемы,  принятых  мерах,</w:t>
      </w:r>
    </w:p>
    <w:p w:rsidR="00F64B4E" w:rsidRDefault="00B03B43">
      <w:pPr>
        <w:pStyle w:val="ConsPlusNonformat"/>
        <w:jc w:val="both"/>
      </w:pPr>
      <w:r>
        <w:rPr>
          <w:rFonts w:ascii="Times New Roman" w:hAnsi="Times New Roman" w:cs="Times New Roman"/>
          <w:sz w:val="24"/>
          <w:szCs w:val="24"/>
        </w:rPr>
        <w:t xml:space="preserve">направленных  на  ее  решение,  а  также затраченных </w:t>
      </w:r>
      <w:proofErr w:type="gramStart"/>
      <w:r>
        <w:rPr>
          <w:rFonts w:ascii="Times New Roman" w:hAnsi="Times New Roman" w:cs="Times New Roman"/>
          <w:sz w:val="24"/>
          <w:szCs w:val="24"/>
        </w:rPr>
        <w:t>ресурсах</w:t>
      </w:r>
      <w:proofErr w:type="gramEnd"/>
      <w:r>
        <w:rPr>
          <w:rFonts w:ascii="Times New Roman" w:hAnsi="Times New Roman" w:cs="Times New Roman"/>
          <w:sz w:val="24"/>
          <w:szCs w:val="24"/>
        </w:rPr>
        <w:t xml:space="preserve"> и достигнутых</w:t>
      </w:r>
    </w:p>
    <w:p w:rsidR="00F64B4E" w:rsidRDefault="00B03B43">
      <w:pPr>
        <w:pStyle w:val="ConsPlusNonformat"/>
        <w:jc w:val="both"/>
      </w:pPr>
      <w:proofErr w:type="gramStart"/>
      <w:r>
        <w:rPr>
          <w:rFonts w:ascii="Times New Roman" w:hAnsi="Times New Roman" w:cs="Times New Roman"/>
          <w:sz w:val="24"/>
          <w:szCs w:val="24"/>
        </w:rPr>
        <w:t>результатах</w:t>
      </w:r>
      <w:proofErr w:type="gramEnd"/>
      <w:r>
        <w:rPr>
          <w:rFonts w:ascii="Times New Roman" w:hAnsi="Times New Roman" w:cs="Times New Roman"/>
          <w:sz w:val="24"/>
          <w:szCs w:val="24"/>
        </w:rPr>
        <w:t xml:space="preserve"> решения проблемы:</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 xml:space="preserve">3.4.  Описание  условий, при которых проблема может быть решена в целом </w:t>
      </w:r>
      <w:proofErr w:type="gramStart"/>
      <w:r>
        <w:rPr>
          <w:rFonts w:ascii="Times New Roman" w:hAnsi="Times New Roman" w:cs="Times New Roman"/>
          <w:sz w:val="24"/>
          <w:szCs w:val="24"/>
        </w:rPr>
        <w:t>без</w:t>
      </w:r>
      <w:proofErr w:type="gramEnd"/>
    </w:p>
    <w:p w:rsidR="00F64B4E" w:rsidRDefault="00B03B43">
      <w:pPr>
        <w:pStyle w:val="ConsPlusNonformat"/>
        <w:jc w:val="both"/>
      </w:pPr>
      <w:r>
        <w:rPr>
          <w:rFonts w:ascii="Times New Roman" w:hAnsi="Times New Roman" w:cs="Times New Roman"/>
          <w:sz w:val="24"/>
          <w:szCs w:val="24"/>
        </w:rPr>
        <w:t>вмешательства со стороны государства:</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3.5. Источники данных:</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3.6. Иная информация о проблеме:</w:t>
      </w:r>
    </w:p>
    <w:p w:rsidR="00F64B4E" w:rsidRDefault="00B03B43">
      <w:pPr>
        <w:pStyle w:val="ConsPlusNonformat"/>
        <w:jc w:val="both"/>
      </w:pPr>
      <w:r>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4.  Цели  предлагаемого правового регулирования и их соответствие принципам</w:t>
      </w:r>
    </w:p>
    <w:p w:rsidR="00F64B4E" w:rsidRDefault="00B03B43">
      <w:pPr>
        <w:pStyle w:val="ConsPlusNonformat"/>
        <w:jc w:val="both"/>
      </w:pPr>
      <w:r>
        <w:rPr>
          <w:rFonts w:ascii="Times New Roman" w:hAnsi="Times New Roman" w:cs="Times New Roman"/>
          <w:sz w:val="24"/>
          <w:szCs w:val="24"/>
        </w:rPr>
        <w:t>правового   регулирования,  программным  документам  Российской  Федерации,</w:t>
      </w:r>
    </w:p>
    <w:p w:rsidR="00F64B4E" w:rsidRDefault="00B03B43">
      <w:pPr>
        <w:pStyle w:val="ConsPlusNonformat"/>
        <w:jc w:val="both"/>
      </w:pPr>
      <w:r>
        <w:rPr>
          <w:rFonts w:ascii="Times New Roman" w:hAnsi="Times New Roman" w:cs="Times New Roman"/>
          <w:sz w:val="24"/>
          <w:szCs w:val="24"/>
        </w:rPr>
        <w:t>Белго</w:t>
      </w:r>
      <w:r>
        <w:rPr>
          <w:rFonts w:ascii="Times New Roman" w:hAnsi="Times New Roman" w:cs="Times New Roman"/>
          <w:sz w:val="24"/>
          <w:szCs w:val="24"/>
        </w:rPr>
        <w:t xml:space="preserve">родской области и  </w:t>
      </w:r>
      <w:proofErr w:type="spellStart"/>
      <w:r>
        <w:rPr>
          <w:rFonts w:ascii="Times New Roman" w:hAnsi="Times New Roman" w:cs="Times New Roman"/>
          <w:sz w:val="24"/>
          <w:szCs w:val="24"/>
        </w:rPr>
        <w:t>Ровеньского</w:t>
      </w:r>
      <w:proofErr w:type="spellEnd"/>
      <w:r>
        <w:rPr>
          <w:rFonts w:ascii="Times New Roman" w:hAnsi="Times New Roman" w:cs="Times New Roman"/>
          <w:sz w:val="24"/>
          <w:szCs w:val="24"/>
        </w:rPr>
        <w:t xml:space="preserve"> района:</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139"/>
        <w:gridCol w:w="4876"/>
      </w:tblGrid>
      <w:tr w:rsidR="00F64B4E">
        <w:tc>
          <w:tcPr>
            <w:tcW w:w="4139"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4.1. Цели предлагаемого правового регулирования</w:t>
            </w:r>
          </w:p>
        </w:tc>
        <w:tc>
          <w:tcPr>
            <w:tcW w:w="4876"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4.2. Установленные сроки достижения целей предлагаемого правового регулирования</w:t>
            </w:r>
          </w:p>
        </w:tc>
      </w:tr>
      <w:tr w:rsidR="00F64B4E">
        <w:tc>
          <w:tcPr>
            <w:tcW w:w="4139" w:type="dxa"/>
            <w:vAlign w:val="bottom"/>
          </w:tcPr>
          <w:p w:rsidR="00F64B4E" w:rsidRDefault="00B03B43">
            <w:pPr>
              <w:pStyle w:val="ConsPlusNormal"/>
              <w:rPr>
                <w:rFonts w:ascii="Times New Roman" w:hAnsi="Times New Roman" w:cs="Times New Roman"/>
              </w:rPr>
            </w:pPr>
            <w:r>
              <w:rPr>
                <w:rFonts w:ascii="Times New Roman" w:hAnsi="Times New Roman" w:cs="Times New Roman"/>
                <w:sz w:val="24"/>
                <w:szCs w:val="24"/>
              </w:rPr>
              <w:t>Цель 1</w:t>
            </w:r>
          </w:p>
        </w:tc>
        <w:tc>
          <w:tcPr>
            <w:tcW w:w="4876" w:type="dxa"/>
          </w:tcPr>
          <w:p w:rsidR="00F64B4E" w:rsidRDefault="00F64B4E">
            <w:pPr>
              <w:pStyle w:val="ConsPlusNormal"/>
              <w:rPr>
                <w:rFonts w:ascii="Times New Roman" w:hAnsi="Times New Roman" w:cs="Times New Roman"/>
              </w:rPr>
            </w:pPr>
          </w:p>
        </w:tc>
      </w:tr>
      <w:tr w:rsidR="00F64B4E">
        <w:tc>
          <w:tcPr>
            <w:tcW w:w="4139" w:type="dxa"/>
            <w:vAlign w:val="bottom"/>
          </w:tcPr>
          <w:p w:rsidR="00F64B4E" w:rsidRDefault="00B03B43">
            <w:pPr>
              <w:pStyle w:val="ConsPlusNormal"/>
              <w:rPr>
                <w:rFonts w:ascii="Times New Roman" w:hAnsi="Times New Roman" w:cs="Times New Roman"/>
              </w:rPr>
            </w:pPr>
            <w:r>
              <w:rPr>
                <w:rFonts w:ascii="Times New Roman" w:hAnsi="Times New Roman" w:cs="Times New Roman"/>
                <w:sz w:val="24"/>
                <w:szCs w:val="24"/>
              </w:rPr>
              <w:t>Цель N</w:t>
            </w:r>
          </w:p>
        </w:tc>
        <w:tc>
          <w:tcPr>
            <w:tcW w:w="4876" w:type="dxa"/>
          </w:tcPr>
          <w:p w:rsidR="00F64B4E" w:rsidRDefault="00F64B4E">
            <w:pPr>
              <w:pStyle w:val="ConsPlusNormal"/>
              <w:rPr>
                <w:rFonts w:ascii="Times New Roman" w:hAnsi="Times New Roman" w:cs="Times New Roman"/>
              </w:rPr>
            </w:pPr>
          </w:p>
        </w:tc>
      </w:tr>
    </w:tbl>
    <w:p w:rsidR="00F64B4E" w:rsidRDefault="00F64B4E">
      <w:pPr>
        <w:pStyle w:val="ConsPlusNormal"/>
        <w:ind w:firstLine="540"/>
        <w:jc w:val="both"/>
      </w:pPr>
    </w:p>
    <w:p w:rsidR="00F64B4E" w:rsidRDefault="00B03B43">
      <w:pPr>
        <w:pStyle w:val="ConsPlusNonformat"/>
        <w:jc w:val="both"/>
      </w:pPr>
      <w:r>
        <w:rPr>
          <w:rFonts w:ascii="Times New Roman" w:hAnsi="Times New Roman" w:cs="Times New Roman"/>
          <w:sz w:val="24"/>
          <w:szCs w:val="24"/>
        </w:rPr>
        <w:t>4.3.  Обоснование  соответствия целей предлагаемого правового регулирования</w:t>
      </w:r>
    </w:p>
    <w:p w:rsidR="00F64B4E" w:rsidRDefault="00B03B43">
      <w:pPr>
        <w:pStyle w:val="ConsPlusNonformat"/>
        <w:jc w:val="both"/>
      </w:pPr>
      <w:r>
        <w:rPr>
          <w:rFonts w:ascii="Times New Roman" w:hAnsi="Times New Roman" w:cs="Times New Roman"/>
          <w:sz w:val="24"/>
          <w:szCs w:val="24"/>
        </w:rPr>
        <w:t xml:space="preserve">принципам   правового   регулирования,  программным  документам  </w:t>
      </w:r>
      <w:proofErr w:type="gramStart"/>
      <w:r>
        <w:rPr>
          <w:rFonts w:ascii="Times New Roman" w:hAnsi="Times New Roman" w:cs="Times New Roman"/>
          <w:sz w:val="24"/>
          <w:szCs w:val="24"/>
        </w:rPr>
        <w:t>Российской</w:t>
      </w:r>
      <w:proofErr w:type="gramEnd"/>
    </w:p>
    <w:p w:rsidR="00F64B4E" w:rsidRDefault="00B03B43">
      <w:pPr>
        <w:pStyle w:val="ConsPlusNonformat"/>
        <w:jc w:val="both"/>
      </w:pPr>
      <w:r>
        <w:rPr>
          <w:rFonts w:ascii="Times New Roman" w:hAnsi="Times New Roman" w:cs="Times New Roman"/>
          <w:sz w:val="24"/>
          <w:szCs w:val="24"/>
        </w:rPr>
        <w:t xml:space="preserve">Федерации,  Белгородской области и </w:t>
      </w:r>
      <w:proofErr w:type="spellStart"/>
      <w:r>
        <w:rPr>
          <w:rFonts w:ascii="Times New Roman" w:hAnsi="Times New Roman" w:cs="Times New Roman"/>
          <w:sz w:val="24"/>
          <w:szCs w:val="24"/>
        </w:rPr>
        <w:t>Ровеньского</w:t>
      </w:r>
      <w:proofErr w:type="spellEnd"/>
      <w:r>
        <w:rPr>
          <w:rFonts w:ascii="Times New Roman" w:hAnsi="Times New Roman" w:cs="Times New Roman"/>
          <w:sz w:val="24"/>
          <w:szCs w:val="24"/>
        </w:rPr>
        <w:t xml:space="preserve"> района:</w:t>
      </w:r>
    </w:p>
    <w:p w:rsidR="00F64B4E" w:rsidRDefault="00B03B43">
      <w:pPr>
        <w:pStyle w:val="ConsPlusNonformat"/>
        <w:jc w:val="both"/>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4.4. Иная информация о целях предлагаемого правового регулирования:</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w:t>
      </w:r>
      <w:r>
        <w:rPr>
          <w:rFonts w:ascii="Times New Roman" w:hAnsi="Times New Roman" w:cs="Times New Roman"/>
          <w:sz w:val="24"/>
          <w:szCs w:val="24"/>
        </w:rPr>
        <w:t xml:space="preserve"> текстового описания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5. Описание предлагаемого правового регулирования и иных возможных способов</w:t>
      </w:r>
    </w:p>
    <w:p w:rsidR="00F64B4E" w:rsidRDefault="00B03B43">
      <w:pPr>
        <w:pStyle w:val="ConsPlusNonformat"/>
        <w:jc w:val="both"/>
      </w:pPr>
      <w:r>
        <w:rPr>
          <w:rFonts w:ascii="Times New Roman" w:hAnsi="Times New Roman" w:cs="Times New Roman"/>
          <w:sz w:val="24"/>
          <w:szCs w:val="24"/>
        </w:rPr>
        <w:t>решения проблемы:</w:t>
      </w:r>
    </w:p>
    <w:p w:rsidR="00F64B4E" w:rsidRDefault="00B03B43">
      <w:pPr>
        <w:pStyle w:val="ConsPlusNonformat"/>
        <w:jc w:val="both"/>
      </w:pPr>
      <w:r>
        <w:rPr>
          <w:rFonts w:ascii="Times New Roman" w:hAnsi="Times New Roman" w:cs="Times New Roman"/>
          <w:sz w:val="24"/>
          <w:szCs w:val="24"/>
        </w:rPr>
        <w:t>5.1.   Описание   предлагаемого  способа  решения  проблемы  и  преодоления</w:t>
      </w:r>
    </w:p>
    <w:p w:rsidR="00F64B4E" w:rsidRDefault="00B03B43">
      <w:pPr>
        <w:pStyle w:val="ConsPlusNonformat"/>
        <w:jc w:val="both"/>
      </w:pPr>
      <w:r>
        <w:rPr>
          <w:rFonts w:ascii="Times New Roman" w:hAnsi="Times New Roman" w:cs="Times New Roman"/>
          <w:sz w:val="24"/>
          <w:szCs w:val="24"/>
        </w:rPr>
        <w:t>связанных с ней негативных эффектов:</w:t>
      </w:r>
    </w:p>
    <w:p w:rsidR="00F64B4E" w:rsidRDefault="00B03B43">
      <w:pPr>
        <w:pStyle w:val="ConsPlusNonformat"/>
        <w:jc w:val="both"/>
      </w:pPr>
      <w:r>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 xml:space="preserve">5.2.  </w:t>
      </w:r>
      <w:proofErr w:type="gramStart"/>
      <w:r>
        <w:rPr>
          <w:rFonts w:ascii="Times New Roman" w:hAnsi="Times New Roman" w:cs="Times New Roman"/>
          <w:sz w:val="24"/>
          <w:szCs w:val="24"/>
        </w:rPr>
        <w:t>Описание  иных  способов  решения  проблемы  (с указанием того, каким</w:t>
      </w:r>
      <w:proofErr w:type="gramEnd"/>
    </w:p>
    <w:p w:rsidR="00F64B4E" w:rsidRDefault="00B03B43">
      <w:pPr>
        <w:pStyle w:val="ConsPlusNonformat"/>
        <w:jc w:val="both"/>
      </w:pPr>
      <w:r>
        <w:rPr>
          <w:rFonts w:ascii="Times New Roman" w:hAnsi="Times New Roman" w:cs="Times New Roman"/>
          <w:sz w:val="24"/>
          <w:szCs w:val="24"/>
        </w:rPr>
        <w:t>образом каждым из способов могла бы быть решена проблема):</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5.3. Обоснование выбора предлагаемого способа решения проблемы:</w:t>
      </w:r>
    </w:p>
    <w:p w:rsidR="00F64B4E" w:rsidRDefault="00B03B43">
      <w:pPr>
        <w:pStyle w:val="ConsPlusNonformat"/>
        <w:jc w:val="both"/>
      </w:pPr>
      <w:r>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5.4. Иная информация о предлагаемом способе решения проблемы:</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6.  Основные  группы  субъектов  предпринимательской  и  иной экономической</w:t>
      </w:r>
    </w:p>
    <w:p w:rsidR="00F64B4E" w:rsidRDefault="00B03B43">
      <w:pPr>
        <w:pStyle w:val="ConsPlusNonformat"/>
        <w:jc w:val="both"/>
      </w:pPr>
      <w:r>
        <w:rPr>
          <w:rFonts w:ascii="Times New Roman" w:hAnsi="Times New Roman" w:cs="Times New Roman"/>
          <w:sz w:val="24"/>
          <w:szCs w:val="24"/>
        </w:rPr>
        <w:t>деятельности,   иные   заинтересованные   лица,   включая  органы  местного</w:t>
      </w:r>
    </w:p>
    <w:p w:rsidR="00F64B4E" w:rsidRDefault="00B03B43">
      <w:pPr>
        <w:pStyle w:val="ConsPlusNonformat"/>
        <w:jc w:val="both"/>
      </w:pPr>
      <w:r>
        <w:rPr>
          <w:rFonts w:ascii="Times New Roman" w:hAnsi="Times New Roman" w:cs="Times New Roman"/>
          <w:sz w:val="24"/>
          <w:szCs w:val="24"/>
        </w:rPr>
        <w:lastRenderedPageBreak/>
        <w:t xml:space="preserve">самоуправления,  интересы  которых  будут  затронуты  </w:t>
      </w:r>
      <w:proofErr w:type="gramStart"/>
      <w:r>
        <w:rPr>
          <w:rFonts w:ascii="Times New Roman" w:hAnsi="Times New Roman" w:cs="Times New Roman"/>
          <w:sz w:val="24"/>
          <w:szCs w:val="24"/>
        </w:rPr>
        <w:t>предлагаемым</w:t>
      </w:r>
      <w:proofErr w:type="gramEnd"/>
      <w:r>
        <w:rPr>
          <w:rFonts w:ascii="Times New Roman" w:hAnsi="Times New Roman" w:cs="Times New Roman"/>
          <w:sz w:val="24"/>
          <w:szCs w:val="24"/>
        </w:rPr>
        <w:t xml:space="preserve"> правовым</w:t>
      </w:r>
    </w:p>
    <w:p w:rsidR="00F64B4E" w:rsidRDefault="00B03B43">
      <w:pPr>
        <w:pStyle w:val="ConsPlusNonformat"/>
        <w:jc w:val="both"/>
      </w:pPr>
      <w:r>
        <w:rPr>
          <w:rFonts w:ascii="Times New Roman" w:hAnsi="Times New Roman" w:cs="Times New Roman"/>
          <w:sz w:val="24"/>
          <w:szCs w:val="24"/>
        </w:rPr>
        <w:t>регулированием, оценка кол</w:t>
      </w:r>
      <w:r>
        <w:rPr>
          <w:rFonts w:ascii="Times New Roman" w:hAnsi="Times New Roman" w:cs="Times New Roman"/>
          <w:sz w:val="24"/>
          <w:szCs w:val="24"/>
        </w:rPr>
        <w:t>ичества таких субъектов:</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92"/>
        <w:gridCol w:w="3118"/>
        <w:gridCol w:w="2721"/>
      </w:tblGrid>
      <w:tr w:rsidR="00F64B4E">
        <w:tc>
          <w:tcPr>
            <w:tcW w:w="3192"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6.1. Группа участников отношений</w:t>
            </w:r>
          </w:p>
        </w:tc>
        <w:tc>
          <w:tcPr>
            <w:tcW w:w="3118"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6.2. Оценка количества участников отношений</w:t>
            </w:r>
          </w:p>
        </w:tc>
        <w:tc>
          <w:tcPr>
            <w:tcW w:w="2721"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6.3. Источники данных</w:t>
            </w:r>
          </w:p>
        </w:tc>
      </w:tr>
      <w:tr w:rsidR="00F64B4E">
        <w:tc>
          <w:tcPr>
            <w:tcW w:w="3192"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Группа 1</w:t>
            </w:r>
          </w:p>
        </w:tc>
        <w:tc>
          <w:tcPr>
            <w:tcW w:w="3118" w:type="dxa"/>
          </w:tcPr>
          <w:p w:rsidR="00F64B4E" w:rsidRDefault="00F64B4E">
            <w:pPr>
              <w:pStyle w:val="ConsPlusNormal"/>
              <w:rPr>
                <w:rFonts w:ascii="Times New Roman" w:hAnsi="Times New Roman" w:cs="Times New Roman"/>
              </w:rPr>
            </w:pPr>
          </w:p>
        </w:tc>
        <w:tc>
          <w:tcPr>
            <w:tcW w:w="2721" w:type="dxa"/>
          </w:tcPr>
          <w:p w:rsidR="00F64B4E" w:rsidRDefault="00F64B4E">
            <w:pPr>
              <w:pStyle w:val="ConsPlusNormal"/>
              <w:rPr>
                <w:rFonts w:ascii="Times New Roman" w:hAnsi="Times New Roman" w:cs="Times New Roman"/>
              </w:rPr>
            </w:pPr>
          </w:p>
        </w:tc>
      </w:tr>
      <w:tr w:rsidR="00F64B4E">
        <w:tc>
          <w:tcPr>
            <w:tcW w:w="3192"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Группа N</w:t>
            </w:r>
          </w:p>
        </w:tc>
        <w:tc>
          <w:tcPr>
            <w:tcW w:w="3118" w:type="dxa"/>
          </w:tcPr>
          <w:p w:rsidR="00F64B4E" w:rsidRDefault="00F64B4E">
            <w:pPr>
              <w:pStyle w:val="ConsPlusNormal"/>
              <w:rPr>
                <w:rFonts w:ascii="Times New Roman" w:hAnsi="Times New Roman" w:cs="Times New Roman"/>
              </w:rPr>
            </w:pPr>
          </w:p>
        </w:tc>
        <w:tc>
          <w:tcPr>
            <w:tcW w:w="2721" w:type="dxa"/>
          </w:tcPr>
          <w:p w:rsidR="00F64B4E" w:rsidRDefault="00F64B4E">
            <w:pPr>
              <w:pStyle w:val="ConsPlusNormal"/>
              <w:rPr>
                <w:rFonts w:ascii="Times New Roman" w:hAnsi="Times New Roman" w:cs="Times New Roman"/>
              </w:rPr>
            </w:pPr>
          </w:p>
        </w:tc>
      </w:tr>
    </w:tbl>
    <w:p w:rsidR="00F64B4E" w:rsidRDefault="00F64B4E">
      <w:pPr>
        <w:pStyle w:val="ConsPlusNormal"/>
        <w:ind w:firstLine="540"/>
        <w:jc w:val="both"/>
      </w:pPr>
    </w:p>
    <w:p w:rsidR="00F64B4E" w:rsidRDefault="00B03B43">
      <w:pPr>
        <w:pStyle w:val="ConsPlusNormal"/>
        <w:jc w:val="both"/>
        <w:outlineLvl w:val="2"/>
      </w:pPr>
      <w:r>
        <w:rPr>
          <w:rFonts w:ascii="Times New Roman" w:hAnsi="Times New Roman" w:cs="Times New Roman"/>
          <w:sz w:val="24"/>
          <w:szCs w:val="24"/>
        </w:rPr>
        <w:t>7. Новые функции, полномочия, обязанности и права органов местного самоуправления города или сведения об их изменении, а также порядок их реализации:</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4075"/>
        <w:gridCol w:w="2438"/>
        <w:gridCol w:w="2551"/>
      </w:tblGrid>
      <w:tr w:rsidR="00F64B4E">
        <w:tc>
          <w:tcPr>
            <w:tcW w:w="4075"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7.1. Описание новых или изменения существующих функций, полномочий, обязанностей или прав</w:t>
            </w:r>
          </w:p>
        </w:tc>
        <w:tc>
          <w:tcPr>
            <w:tcW w:w="2438"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7.2. Порядок ре</w:t>
            </w:r>
            <w:r>
              <w:rPr>
                <w:rFonts w:ascii="Times New Roman" w:hAnsi="Times New Roman" w:cs="Times New Roman"/>
                <w:sz w:val="24"/>
                <w:szCs w:val="24"/>
              </w:rPr>
              <w:t>ализации</w:t>
            </w:r>
          </w:p>
        </w:tc>
        <w:tc>
          <w:tcPr>
            <w:tcW w:w="2551"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7.3. Оценка изменения трудозатрат и (или) потребностей в иных ресурсах</w:t>
            </w:r>
          </w:p>
        </w:tc>
      </w:tr>
      <w:tr w:rsidR="00F64B4E">
        <w:tc>
          <w:tcPr>
            <w:tcW w:w="9064" w:type="dxa"/>
            <w:gridSpan w:val="3"/>
          </w:tcPr>
          <w:p w:rsidR="00F64B4E" w:rsidRDefault="00B03B43">
            <w:pPr>
              <w:pStyle w:val="ConsPlusNormal"/>
              <w:jc w:val="center"/>
              <w:rPr>
                <w:rFonts w:ascii="Times New Roman" w:hAnsi="Times New Roman" w:cs="Times New Roman"/>
              </w:rPr>
            </w:pPr>
            <w:r>
              <w:rPr>
                <w:rFonts w:ascii="Times New Roman" w:hAnsi="Times New Roman" w:cs="Times New Roman"/>
                <w:sz w:val="24"/>
                <w:szCs w:val="24"/>
              </w:rPr>
              <w:t>Наименование органа: (Орган N)</w:t>
            </w:r>
          </w:p>
        </w:tc>
      </w:tr>
      <w:tr w:rsidR="00F64B4E">
        <w:tc>
          <w:tcPr>
            <w:tcW w:w="4075"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N.1</w:t>
            </w:r>
          </w:p>
        </w:tc>
        <w:tc>
          <w:tcPr>
            <w:tcW w:w="2438" w:type="dxa"/>
          </w:tcPr>
          <w:p w:rsidR="00F64B4E" w:rsidRDefault="00F64B4E">
            <w:pPr>
              <w:pStyle w:val="ConsPlusNormal"/>
              <w:rPr>
                <w:rFonts w:ascii="Times New Roman" w:hAnsi="Times New Roman" w:cs="Times New Roman"/>
              </w:rPr>
            </w:pPr>
          </w:p>
        </w:tc>
        <w:tc>
          <w:tcPr>
            <w:tcW w:w="2551" w:type="dxa"/>
          </w:tcPr>
          <w:p w:rsidR="00F64B4E" w:rsidRDefault="00F64B4E">
            <w:pPr>
              <w:pStyle w:val="ConsPlusNormal"/>
              <w:rPr>
                <w:rFonts w:ascii="Times New Roman" w:hAnsi="Times New Roman" w:cs="Times New Roman"/>
              </w:rPr>
            </w:pPr>
          </w:p>
        </w:tc>
      </w:tr>
      <w:tr w:rsidR="00F64B4E">
        <w:tc>
          <w:tcPr>
            <w:tcW w:w="4075"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N.K</w:t>
            </w:r>
          </w:p>
        </w:tc>
        <w:tc>
          <w:tcPr>
            <w:tcW w:w="2438" w:type="dxa"/>
          </w:tcPr>
          <w:p w:rsidR="00F64B4E" w:rsidRDefault="00F64B4E">
            <w:pPr>
              <w:pStyle w:val="ConsPlusNormal"/>
              <w:rPr>
                <w:rFonts w:ascii="Times New Roman" w:hAnsi="Times New Roman" w:cs="Times New Roman"/>
              </w:rPr>
            </w:pPr>
          </w:p>
        </w:tc>
        <w:tc>
          <w:tcPr>
            <w:tcW w:w="2551" w:type="dxa"/>
          </w:tcPr>
          <w:p w:rsidR="00F64B4E" w:rsidRDefault="00F64B4E">
            <w:pPr>
              <w:pStyle w:val="ConsPlusNormal"/>
              <w:rPr>
                <w:rFonts w:ascii="Times New Roman" w:hAnsi="Times New Roman" w:cs="Times New Roman"/>
              </w:rPr>
            </w:pPr>
          </w:p>
        </w:tc>
      </w:tr>
    </w:tbl>
    <w:p w:rsidR="00F64B4E" w:rsidRDefault="00F64B4E">
      <w:pPr>
        <w:pStyle w:val="ConsPlusNormal"/>
        <w:ind w:firstLine="540"/>
        <w:jc w:val="both"/>
      </w:pPr>
    </w:p>
    <w:p w:rsidR="00F64B4E" w:rsidRDefault="00B03B43">
      <w:pPr>
        <w:pStyle w:val="ConsPlusNormal"/>
        <w:jc w:val="both"/>
        <w:outlineLvl w:val="2"/>
      </w:pPr>
      <w:r>
        <w:rPr>
          <w:rFonts w:ascii="Times New Roman" w:hAnsi="Times New Roman" w:cs="Times New Roman"/>
          <w:sz w:val="24"/>
          <w:szCs w:val="24"/>
        </w:rPr>
        <w:t xml:space="preserve">8. Оценка соответствующих расходов (возможных поступлений) бюджета </w:t>
      </w:r>
      <w:proofErr w:type="spellStart"/>
      <w:r>
        <w:rPr>
          <w:rFonts w:ascii="Times New Roman" w:hAnsi="Times New Roman" w:cs="Times New Roman"/>
          <w:sz w:val="24"/>
          <w:szCs w:val="24"/>
        </w:rPr>
        <w:t>Ровеньского</w:t>
      </w:r>
      <w:proofErr w:type="spellEnd"/>
      <w:r>
        <w:rPr>
          <w:rFonts w:ascii="Times New Roman" w:hAnsi="Times New Roman" w:cs="Times New Roman"/>
          <w:sz w:val="24"/>
          <w:szCs w:val="24"/>
        </w:rPr>
        <w:t xml:space="preserve"> района:</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18"/>
        <w:gridCol w:w="3231"/>
        <w:gridCol w:w="2721"/>
      </w:tblGrid>
      <w:tr w:rsidR="00F64B4E">
        <w:tc>
          <w:tcPr>
            <w:tcW w:w="3118"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 xml:space="preserve">8.1. Наименование новой или изменяемой функции (полномочия, обязанности или права) (указываются данные из </w:t>
            </w:r>
            <w:hyperlink w:anchor="P490" w:tooltip="Current Document" w:history="1">
              <w:r>
                <w:rPr>
                  <w:rFonts w:ascii="Times New Roman" w:hAnsi="Times New Roman" w:cs="Times New Roman"/>
                  <w:color w:val="0000FF"/>
                  <w:sz w:val="24"/>
                  <w:szCs w:val="24"/>
                </w:rPr>
                <w:t>раздела 7</w:t>
              </w:r>
            </w:hyperlink>
            <w:r>
              <w:rPr>
                <w:rFonts w:ascii="Times New Roman" w:hAnsi="Times New Roman" w:cs="Times New Roman"/>
                <w:sz w:val="24"/>
                <w:szCs w:val="24"/>
              </w:rPr>
              <w:t xml:space="preserve"> сводного отчета)</w:t>
            </w:r>
          </w:p>
        </w:tc>
        <w:tc>
          <w:tcPr>
            <w:tcW w:w="3231"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 xml:space="preserve">8.2. Описание видов расходов (возможных поступлений) бюджета </w:t>
            </w:r>
            <w:proofErr w:type="spellStart"/>
            <w:r>
              <w:rPr>
                <w:rFonts w:ascii="Times New Roman" w:hAnsi="Times New Roman" w:cs="Times New Roman"/>
                <w:sz w:val="24"/>
                <w:szCs w:val="24"/>
              </w:rPr>
              <w:t>Ровеньского</w:t>
            </w:r>
            <w:proofErr w:type="spellEnd"/>
            <w:r>
              <w:rPr>
                <w:rFonts w:ascii="Times New Roman" w:hAnsi="Times New Roman" w:cs="Times New Roman"/>
                <w:sz w:val="24"/>
                <w:szCs w:val="24"/>
              </w:rPr>
              <w:t xml:space="preserve"> района</w:t>
            </w:r>
          </w:p>
        </w:tc>
        <w:tc>
          <w:tcPr>
            <w:tcW w:w="2721"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8.3. Количественная оценка расходов и возможных поступлений, млн. рублей</w:t>
            </w:r>
          </w:p>
        </w:tc>
      </w:tr>
      <w:tr w:rsidR="00F64B4E">
        <w:tc>
          <w:tcPr>
            <w:tcW w:w="9070" w:type="dxa"/>
            <w:gridSpan w:val="3"/>
          </w:tcPr>
          <w:p w:rsidR="00F64B4E" w:rsidRDefault="00B03B43">
            <w:pPr>
              <w:pStyle w:val="ConsPlusNormal"/>
              <w:rPr>
                <w:rFonts w:ascii="Times New Roman" w:hAnsi="Times New Roman" w:cs="Times New Roman"/>
              </w:rPr>
            </w:pPr>
            <w:r>
              <w:rPr>
                <w:rFonts w:ascii="Times New Roman" w:hAnsi="Times New Roman" w:cs="Times New Roman"/>
                <w:sz w:val="24"/>
                <w:szCs w:val="24"/>
              </w:rPr>
              <w:t xml:space="preserve">8.4. Наименование органов местного самоуправления (от 1 до N) (указываются данные из </w:t>
            </w:r>
            <w:hyperlink w:anchor="P490" w:tooltip="Current Document" w:history="1">
              <w:r>
                <w:rPr>
                  <w:rFonts w:ascii="Times New Roman" w:hAnsi="Times New Roman" w:cs="Times New Roman"/>
                  <w:color w:val="0000FF"/>
                  <w:sz w:val="24"/>
                  <w:szCs w:val="24"/>
                </w:rPr>
                <w:t>раздела 7</w:t>
              </w:r>
            </w:hyperlink>
            <w:r>
              <w:rPr>
                <w:rFonts w:ascii="Times New Roman" w:hAnsi="Times New Roman" w:cs="Times New Roman"/>
                <w:sz w:val="24"/>
                <w:szCs w:val="24"/>
              </w:rPr>
              <w:t xml:space="preserve"> сводного отчета):</w:t>
            </w:r>
          </w:p>
        </w:tc>
      </w:tr>
      <w:tr w:rsidR="00F64B4E">
        <w:tc>
          <w:tcPr>
            <w:tcW w:w="3118" w:type="dxa"/>
            <w:vMerge w:val="restart"/>
          </w:tcPr>
          <w:p w:rsidR="00F64B4E" w:rsidRDefault="00B03B43">
            <w:pPr>
              <w:pStyle w:val="ConsPlusNormal"/>
              <w:rPr>
                <w:rFonts w:ascii="Times New Roman" w:hAnsi="Times New Roman" w:cs="Times New Roman"/>
              </w:rPr>
            </w:pPr>
            <w:r>
              <w:rPr>
                <w:rFonts w:ascii="Times New Roman" w:hAnsi="Times New Roman" w:cs="Times New Roman"/>
                <w:sz w:val="24"/>
                <w:szCs w:val="24"/>
              </w:rPr>
              <w:t>8.4.1. N.K</w:t>
            </w:r>
          </w:p>
        </w:tc>
        <w:tc>
          <w:tcPr>
            <w:tcW w:w="3231" w:type="dxa"/>
          </w:tcPr>
          <w:p w:rsidR="00F64B4E" w:rsidRDefault="00B03B43">
            <w:pPr>
              <w:pStyle w:val="ConsPlusNormal"/>
            </w:pPr>
            <w:r>
              <w:rPr>
                <w:rFonts w:ascii="Times New Roman" w:hAnsi="Times New Roman" w:cs="Times New Roman"/>
                <w:sz w:val="24"/>
                <w:szCs w:val="24"/>
              </w:rPr>
              <w:t>Единовременные расходы</w:t>
            </w:r>
          </w:p>
          <w:p w:rsidR="00F64B4E" w:rsidRDefault="00B03B43">
            <w:pPr>
              <w:pStyle w:val="ConsPlusNormal"/>
            </w:pPr>
            <w:r>
              <w:rPr>
                <w:rFonts w:ascii="Times New Roman" w:hAnsi="Times New Roman" w:cs="Times New Roman"/>
                <w:sz w:val="24"/>
                <w:szCs w:val="24"/>
              </w:rPr>
              <w:t>(от 1 до N) в</w:t>
            </w:r>
          </w:p>
          <w:p w:rsidR="00F64B4E" w:rsidRDefault="00B03B43">
            <w:pPr>
              <w:pStyle w:val="ConsPlusNormal"/>
              <w:rPr>
                <w:rFonts w:ascii="Times New Roman" w:hAnsi="Times New Roman" w:cs="Times New Roman"/>
              </w:rPr>
            </w:pPr>
            <w:proofErr w:type="spellStart"/>
            <w:r>
              <w:rPr>
                <w:rFonts w:ascii="Times New Roman" w:hAnsi="Times New Roman" w:cs="Times New Roman"/>
                <w:sz w:val="24"/>
                <w:szCs w:val="24"/>
              </w:rPr>
              <w:t>____________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tc>
        <w:tc>
          <w:tcPr>
            <w:tcW w:w="2721" w:type="dxa"/>
          </w:tcPr>
          <w:p w:rsidR="00F64B4E" w:rsidRDefault="00F64B4E">
            <w:pPr>
              <w:pStyle w:val="ConsPlusNormal"/>
              <w:rPr>
                <w:rFonts w:ascii="Times New Roman" w:hAnsi="Times New Roman" w:cs="Times New Roman"/>
              </w:rPr>
            </w:pPr>
          </w:p>
        </w:tc>
      </w:tr>
      <w:tr w:rsidR="00F64B4E">
        <w:tc>
          <w:tcPr>
            <w:tcW w:w="3118" w:type="dxa"/>
            <w:vMerge/>
          </w:tcPr>
          <w:p w:rsidR="00F64B4E" w:rsidRDefault="00F64B4E"/>
        </w:tc>
        <w:tc>
          <w:tcPr>
            <w:tcW w:w="3231" w:type="dxa"/>
          </w:tcPr>
          <w:p w:rsidR="00F64B4E" w:rsidRDefault="00B03B43">
            <w:pPr>
              <w:pStyle w:val="ConsPlusNormal"/>
            </w:pPr>
            <w:r>
              <w:rPr>
                <w:rFonts w:ascii="Times New Roman" w:hAnsi="Times New Roman" w:cs="Times New Roman"/>
                <w:sz w:val="24"/>
                <w:szCs w:val="24"/>
              </w:rPr>
              <w:t>Периодические расходы</w:t>
            </w:r>
          </w:p>
          <w:p w:rsidR="00F64B4E" w:rsidRDefault="00B03B43">
            <w:pPr>
              <w:pStyle w:val="ConsPlusNormal"/>
            </w:pPr>
            <w:r>
              <w:rPr>
                <w:rFonts w:ascii="Times New Roman" w:hAnsi="Times New Roman" w:cs="Times New Roman"/>
                <w:sz w:val="24"/>
                <w:szCs w:val="24"/>
              </w:rPr>
              <w:t>(от 1 до N) за</w:t>
            </w:r>
          </w:p>
          <w:p w:rsidR="00F64B4E" w:rsidRDefault="00B03B43">
            <w:pPr>
              <w:pStyle w:val="ConsPlusNormal"/>
              <w:rPr>
                <w:rFonts w:ascii="Times New Roman" w:hAnsi="Times New Roman" w:cs="Times New Roman"/>
              </w:rPr>
            </w:pPr>
            <w:r>
              <w:rPr>
                <w:rFonts w:ascii="Times New Roman" w:hAnsi="Times New Roman" w:cs="Times New Roman"/>
                <w:sz w:val="24"/>
                <w:szCs w:val="24"/>
              </w:rPr>
              <w:t xml:space="preserve">период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w:t>
            </w:r>
          </w:p>
        </w:tc>
        <w:tc>
          <w:tcPr>
            <w:tcW w:w="2721" w:type="dxa"/>
          </w:tcPr>
          <w:p w:rsidR="00F64B4E" w:rsidRDefault="00F64B4E">
            <w:pPr>
              <w:pStyle w:val="ConsPlusNormal"/>
              <w:rPr>
                <w:rFonts w:ascii="Times New Roman" w:hAnsi="Times New Roman" w:cs="Times New Roman"/>
              </w:rPr>
            </w:pPr>
          </w:p>
        </w:tc>
      </w:tr>
      <w:tr w:rsidR="00F64B4E">
        <w:tc>
          <w:tcPr>
            <w:tcW w:w="3118" w:type="dxa"/>
            <w:vMerge/>
          </w:tcPr>
          <w:p w:rsidR="00F64B4E" w:rsidRDefault="00F64B4E"/>
        </w:tc>
        <w:tc>
          <w:tcPr>
            <w:tcW w:w="3231" w:type="dxa"/>
          </w:tcPr>
          <w:p w:rsidR="00F64B4E" w:rsidRDefault="00B03B43">
            <w:pPr>
              <w:pStyle w:val="ConsPlusNormal"/>
            </w:pPr>
            <w:r>
              <w:rPr>
                <w:rFonts w:ascii="Times New Roman" w:hAnsi="Times New Roman" w:cs="Times New Roman"/>
                <w:sz w:val="24"/>
                <w:szCs w:val="24"/>
              </w:rPr>
              <w:t>Возможные поступления</w:t>
            </w:r>
          </w:p>
          <w:p w:rsidR="00F64B4E" w:rsidRDefault="00B03B43">
            <w:pPr>
              <w:pStyle w:val="ConsPlusNormal"/>
            </w:pPr>
            <w:r>
              <w:rPr>
                <w:rFonts w:ascii="Times New Roman" w:hAnsi="Times New Roman" w:cs="Times New Roman"/>
                <w:sz w:val="24"/>
                <w:szCs w:val="24"/>
              </w:rPr>
              <w:t>(от 1 до N) за</w:t>
            </w:r>
          </w:p>
          <w:p w:rsidR="00F64B4E" w:rsidRDefault="00B03B43">
            <w:pPr>
              <w:pStyle w:val="ConsPlusNormal"/>
              <w:rPr>
                <w:rFonts w:ascii="Times New Roman" w:hAnsi="Times New Roman" w:cs="Times New Roman"/>
              </w:rPr>
            </w:pPr>
            <w:r>
              <w:rPr>
                <w:rFonts w:ascii="Times New Roman" w:hAnsi="Times New Roman" w:cs="Times New Roman"/>
                <w:sz w:val="24"/>
                <w:szCs w:val="24"/>
              </w:rPr>
              <w:t xml:space="preserve">период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w:t>
            </w:r>
          </w:p>
        </w:tc>
        <w:tc>
          <w:tcPr>
            <w:tcW w:w="2721" w:type="dxa"/>
          </w:tcPr>
          <w:p w:rsidR="00F64B4E" w:rsidRDefault="00F64B4E">
            <w:pPr>
              <w:pStyle w:val="ConsPlusNormal"/>
              <w:rPr>
                <w:rFonts w:ascii="Times New Roman" w:hAnsi="Times New Roman" w:cs="Times New Roman"/>
              </w:rPr>
            </w:pPr>
          </w:p>
        </w:tc>
      </w:tr>
      <w:tr w:rsidR="00F64B4E">
        <w:tc>
          <w:tcPr>
            <w:tcW w:w="9070" w:type="dxa"/>
            <w:gridSpan w:val="3"/>
          </w:tcPr>
          <w:p w:rsidR="00F64B4E" w:rsidRDefault="00B03B43">
            <w:pPr>
              <w:pStyle w:val="ConsPlusNormal"/>
              <w:rPr>
                <w:rFonts w:ascii="Times New Roman" w:hAnsi="Times New Roman" w:cs="Times New Roman"/>
              </w:rPr>
            </w:pPr>
            <w:r>
              <w:rPr>
                <w:rFonts w:ascii="Times New Roman" w:hAnsi="Times New Roman" w:cs="Times New Roman"/>
                <w:sz w:val="24"/>
                <w:szCs w:val="24"/>
              </w:rPr>
              <w:t>8.5. Итого единовременные расходы:</w:t>
            </w:r>
          </w:p>
        </w:tc>
      </w:tr>
      <w:tr w:rsidR="00F64B4E">
        <w:tc>
          <w:tcPr>
            <w:tcW w:w="9070" w:type="dxa"/>
            <w:gridSpan w:val="3"/>
          </w:tcPr>
          <w:p w:rsidR="00F64B4E" w:rsidRDefault="00B03B43">
            <w:pPr>
              <w:pStyle w:val="ConsPlusNormal"/>
              <w:rPr>
                <w:rFonts w:ascii="Times New Roman" w:hAnsi="Times New Roman" w:cs="Times New Roman"/>
              </w:rPr>
            </w:pPr>
            <w:r>
              <w:rPr>
                <w:rFonts w:ascii="Times New Roman" w:hAnsi="Times New Roman" w:cs="Times New Roman"/>
                <w:sz w:val="24"/>
                <w:szCs w:val="24"/>
              </w:rPr>
              <w:t>8.6. Итого периодические расходы за год:</w:t>
            </w:r>
          </w:p>
        </w:tc>
      </w:tr>
      <w:tr w:rsidR="00F64B4E">
        <w:tc>
          <w:tcPr>
            <w:tcW w:w="9070" w:type="dxa"/>
            <w:gridSpan w:val="3"/>
          </w:tcPr>
          <w:p w:rsidR="00F64B4E" w:rsidRDefault="00B03B43">
            <w:pPr>
              <w:pStyle w:val="ConsPlusNormal"/>
              <w:rPr>
                <w:rFonts w:ascii="Times New Roman" w:hAnsi="Times New Roman" w:cs="Times New Roman"/>
              </w:rPr>
            </w:pPr>
            <w:r>
              <w:rPr>
                <w:rFonts w:ascii="Times New Roman" w:hAnsi="Times New Roman" w:cs="Times New Roman"/>
                <w:sz w:val="24"/>
                <w:szCs w:val="24"/>
              </w:rPr>
              <w:t>8.7. Итого возможные поступления за год:</w:t>
            </w:r>
          </w:p>
        </w:tc>
      </w:tr>
    </w:tbl>
    <w:p w:rsidR="00F64B4E" w:rsidRDefault="00F64B4E">
      <w:pPr>
        <w:pStyle w:val="ConsPlusNormal"/>
        <w:ind w:firstLine="540"/>
        <w:jc w:val="both"/>
      </w:pPr>
    </w:p>
    <w:p w:rsidR="00F64B4E" w:rsidRDefault="00B03B43">
      <w:pPr>
        <w:pStyle w:val="ConsPlusNonformat"/>
        <w:jc w:val="both"/>
      </w:pPr>
      <w:r>
        <w:rPr>
          <w:rFonts w:ascii="Times New Roman" w:hAnsi="Times New Roman" w:cs="Times New Roman"/>
          <w:sz w:val="24"/>
          <w:szCs w:val="24"/>
        </w:rPr>
        <w:t xml:space="preserve">8.8.  Иные  сведения о расходах (возможных поступлениях) бюджета </w:t>
      </w:r>
      <w:proofErr w:type="spellStart"/>
      <w:r>
        <w:rPr>
          <w:rFonts w:ascii="Times New Roman" w:hAnsi="Times New Roman" w:cs="Times New Roman"/>
          <w:sz w:val="24"/>
          <w:szCs w:val="24"/>
        </w:rPr>
        <w:t>Ровеньского</w:t>
      </w:r>
      <w:proofErr w:type="spellEnd"/>
      <w:r>
        <w:rPr>
          <w:rFonts w:ascii="Times New Roman" w:hAnsi="Times New Roman" w:cs="Times New Roman"/>
          <w:sz w:val="24"/>
          <w:szCs w:val="24"/>
        </w:rPr>
        <w:t xml:space="preserve"> района:</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8.9. Источники данных:</w:t>
      </w:r>
    </w:p>
    <w:p w:rsidR="00F64B4E" w:rsidRDefault="00B03B43">
      <w:pPr>
        <w:pStyle w:val="ConsPlusNonformat"/>
        <w:jc w:val="both"/>
      </w:pPr>
      <w:r>
        <w:rPr>
          <w:rFonts w:ascii="Times New Roman" w:hAnsi="Times New Roman" w:cs="Times New Roman"/>
          <w:sz w:val="24"/>
          <w:szCs w:val="24"/>
        </w:rPr>
        <w:lastRenderedPageBreak/>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F64B4E">
      <w:pPr>
        <w:pStyle w:val="ConsPlusNonformat"/>
        <w:jc w:val="both"/>
      </w:pPr>
    </w:p>
    <w:p w:rsidR="00F64B4E" w:rsidRDefault="00B03B43">
      <w:pPr>
        <w:pStyle w:val="ConsPlusNonformat"/>
        <w:jc w:val="both"/>
      </w:pPr>
      <w:bookmarkStart w:id="0" w:name="undefined"/>
      <w:bookmarkEnd w:id="0"/>
      <w:r>
        <w:rPr>
          <w:rFonts w:ascii="Times New Roman" w:hAnsi="Times New Roman" w:cs="Times New Roman"/>
          <w:sz w:val="24"/>
          <w:szCs w:val="24"/>
        </w:rPr>
        <w:t>9.  Новые  преимущества, а также обязанности или ограничения</w:t>
      </w:r>
      <w:r>
        <w:rPr>
          <w:rFonts w:ascii="Times New Roman" w:hAnsi="Times New Roman" w:cs="Times New Roman"/>
          <w:sz w:val="24"/>
          <w:szCs w:val="24"/>
        </w:rPr>
        <w:t xml:space="preserve"> для субъектов</w:t>
      </w:r>
    </w:p>
    <w:p w:rsidR="00F64B4E" w:rsidRDefault="00B03B43">
      <w:pPr>
        <w:pStyle w:val="ConsPlusNonformat"/>
        <w:jc w:val="both"/>
      </w:pPr>
      <w:r>
        <w:rPr>
          <w:rFonts w:ascii="Times New Roman" w:hAnsi="Times New Roman" w:cs="Times New Roman"/>
          <w:sz w:val="24"/>
          <w:szCs w:val="24"/>
        </w:rPr>
        <w:t>предпринимательской   и  иной  экономической  деятельности  либо  изменение</w:t>
      </w:r>
    </w:p>
    <w:p w:rsidR="00F64B4E" w:rsidRDefault="00B03B43">
      <w:pPr>
        <w:pStyle w:val="ConsPlusNonformat"/>
        <w:jc w:val="both"/>
      </w:pPr>
      <w:r>
        <w:rPr>
          <w:rFonts w:ascii="Times New Roman" w:hAnsi="Times New Roman" w:cs="Times New Roman"/>
          <w:sz w:val="24"/>
          <w:szCs w:val="24"/>
        </w:rPr>
        <w:t>содержания   существующих  обязанностей  и  ограничений,  а  также  порядок</w:t>
      </w:r>
    </w:p>
    <w:p w:rsidR="00F64B4E" w:rsidRDefault="00B03B43">
      <w:pPr>
        <w:pStyle w:val="ConsPlusNonformat"/>
        <w:jc w:val="both"/>
      </w:pPr>
      <w:r>
        <w:rPr>
          <w:rFonts w:ascii="Times New Roman" w:hAnsi="Times New Roman" w:cs="Times New Roman"/>
          <w:sz w:val="24"/>
          <w:szCs w:val="24"/>
        </w:rPr>
        <w:t xml:space="preserve">организации их исполнения: </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2554"/>
        <w:gridCol w:w="3345"/>
        <w:gridCol w:w="3118"/>
      </w:tblGrid>
      <w:tr w:rsidR="00F64B4E">
        <w:tc>
          <w:tcPr>
            <w:tcW w:w="2554"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9.1 Группа участников</w:t>
            </w:r>
          </w:p>
        </w:tc>
        <w:tc>
          <w:tcPr>
            <w:tcW w:w="3345"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9.2. Описание новых преимуществ, обязанностей, ограничений или изменения содержания существующих обязанностей и ограничений</w:t>
            </w:r>
          </w:p>
        </w:tc>
        <w:tc>
          <w:tcPr>
            <w:tcW w:w="3118"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9.3. Порядок организации исполнения обязанностей и ограничений</w:t>
            </w:r>
          </w:p>
        </w:tc>
      </w:tr>
      <w:tr w:rsidR="00F64B4E">
        <w:tc>
          <w:tcPr>
            <w:tcW w:w="2554" w:type="dxa"/>
            <w:vMerge w:val="restart"/>
          </w:tcPr>
          <w:p w:rsidR="00F64B4E" w:rsidRDefault="00B03B43">
            <w:pPr>
              <w:pStyle w:val="ConsPlusNormal"/>
              <w:rPr>
                <w:rFonts w:ascii="Times New Roman" w:hAnsi="Times New Roman" w:cs="Times New Roman"/>
              </w:rPr>
            </w:pPr>
            <w:r>
              <w:rPr>
                <w:rFonts w:ascii="Times New Roman" w:hAnsi="Times New Roman" w:cs="Times New Roman"/>
                <w:sz w:val="24"/>
                <w:szCs w:val="24"/>
              </w:rPr>
              <w:t>Группа участников отношений N</w:t>
            </w:r>
          </w:p>
        </w:tc>
        <w:tc>
          <w:tcPr>
            <w:tcW w:w="3345"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N.1</w:t>
            </w:r>
          </w:p>
        </w:tc>
        <w:tc>
          <w:tcPr>
            <w:tcW w:w="3118" w:type="dxa"/>
          </w:tcPr>
          <w:p w:rsidR="00F64B4E" w:rsidRDefault="00F64B4E">
            <w:pPr>
              <w:pStyle w:val="ConsPlusNormal"/>
              <w:rPr>
                <w:rFonts w:ascii="Times New Roman" w:hAnsi="Times New Roman" w:cs="Times New Roman"/>
              </w:rPr>
            </w:pPr>
          </w:p>
        </w:tc>
      </w:tr>
      <w:tr w:rsidR="00F64B4E">
        <w:tc>
          <w:tcPr>
            <w:tcW w:w="2554" w:type="dxa"/>
            <w:vMerge/>
          </w:tcPr>
          <w:p w:rsidR="00F64B4E" w:rsidRDefault="00F64B4E"/>
        </w:tc>
        <w:tc>
          <w:tcPr>
            <w:tcW w:w="3345"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N.K</w:t>
            </w:r>
          </w:p>
        </w:tc>
        <w:tc>
          <w:tcPr>
            <w:tcW w:w="3118" w:type="dxa"/>
          </w:tcPr>
          <w:p w:rsidR="00F64B4E" w:rsidRDefault="00F64B4E">
            <w:pPr>
              <w:pStyle w:val="ConsPlusNormal"/>
              <w:rPr>
                <w:rFonts w:ascii="Times New Roman" w:hAnsi="Times New Roman" w:cs="Times New Roman"/>
              </w:rPr>
            </w:pPr>
          </w:p>
        </w:tc>
      </w:tr>
    </w:tbl>
    <w:p w:rsidR="00F64B4E" w:rsidRDefault="00F64B4E">
      <w:pPr>
        <w:pStyle w:val="ConsPlusNormal"/>
        <w:ind w:firstLine="540"/>
        <w:jc w:val="both"/>
      </w:pPr>
    </w:p>
    <w:p w:rsidR="00F64B4E" w:rsidRDefault="00B03B43">
      <w:pPr>
        <w:pStyle w:val="ConsPlusNormal"/>
        <w:jc w:val="both"/>
        <w:outlineLvl w:val="2"/>
      </w:pPr>
      <w:r>
        <w:rPr>
          <w:rFonts w:ascii="Times New Roman" w:hAnsi="Times New Roman" w:cs="Times New Roman"/>
          <w:sz w:val="24"/>
          <w:szCs w:val="24"/>
        </w:rPr>
        <w:t xml:space="preserve">10.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2608"/>
        <w:gridCol w:w="3288"/>
        <w:gridCol w:w="3130"/>
      </w:tblGrid>
      <w:tr w:rsidR="00F64B4E">
        <w:tc>
          <w:tcPr>
            <w:tcW w:w="2608"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10.1. Группа учас</w:t>
            </w:r>
            <w:r>
              <w:rPr>
                <w:rFonts w:ascii="Times New Roman" w:hAnsi="Times New Roman" w:cs="Times New Roman"/>
                <w:sz w:val="24"/>
                <w:szCs w:val="24"/>
              </w:rPr>
              <w:t xml:space="preserve">тников (указываются Данные из </w:t>
            </w:r>
            <w:hyperlink w:anchor="P475" w:tooltip="Current Document" w:history="1">
              <w:r>
                <w:rPr>
                  <w:rFonts w:ascii="Times New Roman" w:hAnsi="Times New Roman" w:cs="Times New Roman"/>
                  <w:color w:val="0000FF"/>
                  <w:sz w:val="24"/>
                  <w:szCs w:val="24"/>
                </w:rPr>
                <w:t>раздела 6</w:t>
              </w:r>
            </w:hyperlink>
            <w:r>
              <w:rPr>
                <w:rFonts w:ascii="Times New Roman" w:hAnsi="Times New Roman" w:cs="Times New Roman"/>
                <w:sz w:val="24"/>
                <w:szCs w:val="24"/>
              </w:rPr>
              <w:t xml:space="preserve"> сводного отчета)</w:t>
            </w:r>
          </w:p>
        </w:tc>
        <w:tc>
          <w:tcPr>
            <w:tcW w:w="3288" w:type="dxa"/>
            <w:vAlign w:val="bottom"/>
          </w:tcPr>
          <w:p w:rsidR="00F64B4E" w:rsidRDefault="00B03B43">
            <w:pPr>
              <w:pStyle w:val="ConsPlusNormal"/>
              <w:rPr>
                <w:rFonts w:ascii="Times New Roman" w:hAnsi="Times New Roman" w:cs="Times New Roman"/>
              </w:rPr>
            </w:pPr>
            <w:r>
              <w:rPr>
                <w:rFonts w:ascii="Times New Roman" w:hAnsi="Times New Roman" w:cs="Times New Roman"/>
                <w:sz w:val="24"/>
                <w:szCs w:val="24"/>
              </w:rPr>
              <w:t xml:space="preserve">11.2. Описание новых или изменения содержания существующих обязанностей и ограничений (указываются данные из </w:t>
            </w:r>
            <w:hyperlink w:anchor="P534" w:tooltip="Current Document" w:history="1">
              <w:r>
                <w:rPr>
                  <w:rFonts w:ascii="Times New Roman" w:hAnsi="Times New Roman" w:cs="Times New Roman"/>
                  <w:color w:val="0000FF"/>
                  <w:sz w:val="24"/>
                  <w:szCs w:val="24"/>
                </w:rPr>
                <w:t>ра</w:t>
              </w:r>
              <w:r>
                <w:rPr>
                  <w:rFonts w:ascii="Times New Roman" w:hAnsi="Times New Roman" w:cs="Times New Roman"/>
                  <w:color w:val="0000FF"/>
                  <w:sz w:val="24"/>
                  <w:szCs w:val="24"/>
                </w:rPr>
                <w:t>здела 9</w:t>
              </w:r>
            </w:hyperlink>
            <w:r>
              <w:rPr>
                <w:rFonts w:ascii="Times New Roman" w:hAnsi="Times New Roman" w:cs="Times New Roman"/>
                <w:sz w:val="24"/>
                <w:szCs w:val="24"/>
              </w:rPr>
              <w:t xml:space="preserve"> сводного отчета)</w:t>
            </w:r>
          </w:p>
        </w:tc>
        <w:tc>
          <w:tcPr>
            <w:tcW w:w="3130"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11.3. Описание и оценка видов расходов</w:t>
            </w:r>
          </w:p>
        </w:tc>
      </w:tr>
      <w:tr w:rsidR="00F64B4E">
        <w:tc>
          <w:tcPr>
            <w:tcW w:w="2608" w:type="dxa"/>
            <w:vMerge w:val="restart"/>
          </w:tcPr>
          <w:p w:rsidR="00F64B4E" w:rsidRDefault="00B03B43">
            <w:pPr>
              <w:pStyle w:val="ConsPlusNormal"/>
              <w:rPr>
                <w:rFonts w:ascii="Times New Roman" w:hAnsi="Times New Roman" w:cs="Times New Roman"/>
              </w:rPr>
            </w:pPr>
            <w:r>
              <w:rPr>
                <w:rFonts w:ascii="Times New Roman" w:hAnsi="Times New Roman" w:cs="Times New Roman"/>
                <w:sz w:val="24"/>
                <w:szCs w:val="24"/>
              </w:rPr>
              <w:t>Группа участников отношений N</w:t>
            </w:r>
          </w:p>
        </w:tc>
        <w:tc>
          <w:tcPr>
            <w:tcW w:w="3288" w:type="dxa"/>
            <w:vAlign w:val="bottom"/>
          </w:tcPr>
          <w:p w:rsidR="00F64B4E" w:rsidRDefault="00B03B43">
            <w:pPr>
              <w:pStyle w:val="ConsPlusNormal"/>
              <w:rPr>
                <w:rFonts w:ascii="Times New Roman" w:hAnsi="Times New Roman" w:cs="Times New Roman"/>
              </w:rPr>
            </w:pPr>
            <w:r>
              <w:rPr>
                <w:rFonts w:ascii="Times New Roman" w:hAnsi="Times New Roman" w:cs="Times New Roman"/>
                <w:sz w:val="24"/>
                <w:szCs w:val="24"/>
              </w:rPr>
              <w:t>N.1</w:t>
            </w:r>
          </w:p>
        </w:tc>
        <w:tc>
          <w:tcPr>
            <w:tcW w:w="3130" w:type="dxa"/>
          </w:tcPr>
          <w:p w:rsidR="00F64B4E" w:rsidRDefault="00F64B4E">
            <w:pPr>
              <w:pStyle w:val="ConsPlusNormal"/>
              <w:rPr>
                <w:rFonts w:ascii="Times New Roman" w:hAnsi="Times New Roman" w:cs="Times New Roman"/>
              </w:rPr>
            </w:pPr>
          </w:p>
        </w:tc>
      </w:tr>
      <w:tr w:rsidR="00F64B4E">
        <w:tc>
          <w:tcPr>
            <w:tcW w:w="2608" w:type="dxa"/>
            <w:vMerge/>
          </w:tcPr>
          <w:p w:rsidR="00F64B4E" w:rsidRDefault="00F64B4E"/>
        </w:tc>
        <w:tc>
          <w:tcPr>
            <w:tcW w:w="3288"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N.K</w:t>
            </w:r>
          </w:p>
        </w:tc>
        <w:tc>
          <w:tcPr>
            <w:tcW w:w="3130" w:type="dxa"/>
          </w:tcPr>
          <w:p w:rsidR="00F64B4E" w:rsidRDefault="00F64B4E">
            <w:pPr>
              <w:pStyle w:val="ConsPlusNormal"/>
              <w:rPr>
                <w:rFonts w:ascii="Times New Roman" w:hAnsi="Times New Roman" w:cs="Times New Roman"/>
              </w:rPr>
            </w:pPr>
          </w:p>
        </w:tc>
      </w:tr>
    </w:tbl>
    <w:p w:rsidR="00F64B4E" w:rsidRDefault="00F64B4E">
      <w:pPr>
        <w:pStyle w:val="ConsPlusNormal"/>
        <w:ind w:firstLine="540"/>
        <w:jc w:val="both"/>
      </w:pPr>
    </w:p>
    <w:p w:rsidR="00F64B4E" w:rsidRDefault="00B03B43">
      <w:pPr>
        <w:pStyle w:val="ConsPlusNonformat"/>
        <w:jc w:val="both"/>
      </w:pPr>
      <w:r>
        <w:rPr>
          <w:rFonts w:ascii="Times New Roman" w:hAnsi="Times New Roman" w:cs="Times New Roman"/>
          <w:sz w:val="24"/>
          <w:szCs w:val="24"/>
        </w:rPr>
        <w:t>10.4. Источники данных:</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11.  Риски решения проблемы предложенным способом правового регулирования и</w:t>
      </w:r>
    </w:p>
    <w:p w:rsidR="00F64B4E" w:rsidRDefault="00B03B43">
      <w:pPr>
        <w:pStyle w:val="ConsPlusNonformat"/>
        <w:jc w:val="both"/>
      </w:pPr>
      <w:r>
        <w:rPr>
          <w:rFonts w:ascii="Times New Roman" w:hAnsi="Times New Roman" w:cs="Times New Roman"/>
          <w:sz w:val="24"/>
          <w:szCs w:val="24"/>
        </w:rPr>
        <w:t>риски   негативных   последствий,   а   также   описание  методов  контроля</w:t>
      </w:r>
    </w:p>
    <w:p w:rsidR="00F64B4E" w:rsidRDefault="00B03B43">
      <w:pPr>
        <w:pStyle w:val="ConsPlusNonformat"/>
        <w:jc w:val="both"/>
      </w:pPr>
      <w:r>
        <w:rPr>
          <w:rFonts w:ascii="Times New Roman" w:hAnsi="Times New Roman" w:cs="Times New Roman"/>
          <w:sz w:val="24"/>
          <w:szCs w:val="24"/>
        </w:rPr>
        <w:t>эффективности избранного способа достижения целей</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2347"/>
        <w:gridCol w:w="1910"/>
        <w:gridCol w:w="2551"/>
        <w:gridCol w:w="2211"/>
      </w:tblGrid>
      <w:tr w:rsidR="00F64B4E">
        <w:tc>
          <w:tcPr>
            <w:tcW w:w="2347" w:type="dxa"/>
            <w:vAlign w:val="bottom"/>
          </w:tcPr>
          <w:p w:rsidR="00F64B4E" w:rsidRDefault="00B03B43">
            <w:pPr>
              <w:pStyle w:val="ConsPlusNormal"/>
              <w:rPr>
                <w:rFonts w:ascii="Times New Roman" w:hAnsi="Times New Roman" w:cs="Times New Roman"/>
              </w:rPr>
            </w:pPr>
            <w:r>
              <w:rPr>
                <w:rFonts w:ascii="Times New Roman" w:hAnsi="Times New Roman" w:cs="Times New Roman"/>
                <w:sz w:val="24"/>
                <w:szCs w:val="24"/>
              </w:rPr>
              <w:t>11.1. Риски решения проблемы предложенным способом и риски негативных последствий</w:t>
            </w:r>
          </w:p>
        </w:tc>
        <w:tc>
          <w:tcPr>
            <w:tcW w:w="1910"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 xml:space="preserve">11.2. Оценка вероятности наступления рисков </w:t>
            </w:r>
          </w:p>
        </w:tc>
        <w:tc>
          <w:tcPr>
            <w:tcW w:w="2551"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 xml:space="preserve">11.3. Методы </w:t>
            </w:r>
            <w:proofErr w:type="gramStart"/>
            <w:r>
              <w:rPr>
                <w:rFonts w:ascii="Times New Roman" w:hAnsi="Times New Roman" w:cs="Times New Roman"/>
                <w:sz w:val="24"/>
                <w:szCs w:val="24"/>
              </w:rPr>
              <w:t>контроля эффективности избранного способа достижения целей регулирования</w:t>
            </w:r>
            <w:proofErr w:type="gramEnd"/>
            <w:r>
              <w:rPr>
                <w:rFonts w:ascii="Times New Roman" w:hAnsi="Times New Roman" w:cs="Times New Roman"/>
                <w:sz w:val="24"/>
                <w:szCs w:val="24"/>
              </w:rPr>
              <w:t>&lt;**&gt;</w:t>
            </w:r>
          </w:p>
        </w:tc>
        <w:tc>
          <w:tcPr>
            <w:tcW w:w="2211"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11.4. Степень контроля рисков &lt;**&gt;</w:t>
            </w:r>
          </w:p>
        </w:tc>
      </w:tr>
      <w:tr w:rsidR="00F64B4E">
        <w:tc>
          <w:tcPr>
            <w:tcW w:w="2347" w:type="dxa"/>
            <w:vAlign w:val="bottom"/>
          </w:tcPr>
          <w:p w:rsidR="00F64B4E" w:rsidRDefault="00B03B43">
            <w:pPr>
              <w:pStyle w:val="ConsPlusNormal"/>
              <w:rPr>
                <w:rFonts w:ascii="Times New Roman" w:hAnsi="Times New Roman" w:cs="Times New Roman"/>
              </w:rPr>
            </w:pPr>
            <w:r>
              <w:rPr>
                <w:rFonts w:ascii="Times New Roman" w:hAnsi="Times New Roman" w:cs="Times New Roman"/>
                <w:sz w:val="24"/>
                <w:szCs w:val="24"/>
              </w:rPr>
              <w:t>Риск 1</w:t>
            </w:r>
          </w:p>
        </w:tc>
        <w:tc>
          <w:tcPr>
            <w:tcW w:w="1910" w:type="dxa"/>
          </w:tcPr>
          <w:p w:rsidR="00F64B4E" w:rsidRDefault="00F64B4E">
            <w:pPr>
              <w:pStyle w:val="ConsPlusNormal"/>
              <w:rPr>
                <w:rFonts w:ascii="Times New Roman" w:hAnsi="Times New Roman" w:cs="Times New Roman"/>
              </w:rPr>
            </w:pPr>
          </w:p>
        </w:tc>
        <w:tc>
          <w:tcPr>
            <w:tcW w:w="2551" w:type="dxa"/>
          </w:tcPr>
          <w:p w:rsidR="00F64B4E" w:rsidRDefault="00F64B4E">
            <w:pPr>
              <w:pStyle w:val="ConsPlusNormal"/>
              <w:rPr>
                <w:rFonts w:ascii="Times New Roman" w:hAnsi="Times New Roman" w:cs="Times New Roman"/>
              </w:rPr>
            </w:pPr>
          </w:p>
        </w:tc>
        <w:tc>
          <w:tcPr>
            <w:tcW w:w="2211" w:type="dxa"/>
          </w:tcPr>
          <w:p w:rsidR="00F64B4E" w:rsidRDefault="00F64B4E">
            <w:pPr>
              <w:pStyle w:val="ConsPlusNormal"/>
              <w:rPr>
                <w:rFonts w:ascii="Times New Roman" w:hAnsi="Times New Roman" w:cs="Times New Roman"/>
              </w:rPr>
            </w:pPr>
          </w:p>
        </w:tc>
      </w:tr>
      <w:tr w:rsidR="00F64B4E">
        <w:tc>
          <w:tcPr>
            <w:tcW w:w="2347"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Риск N</w:t>
            </w:r>
          </w:p>
        </w:tc>
        <w:tc>
          <w:tcPr>
            <w:tcW w:w="1910" w:type="dxa"/>
          </w:tcPr>
          <w:p w:rsidR="00F64B4E" w:rsidRDefault="00F64B4E">
            <w:pPr>
              <w:pStyle w:val="ConsPlusNormal"/>
              <w:rPr>
                <w:rFonts w:ascii="Times New Roman" w:hAnsi="Times New Roman" w:cs="Times New Roman"/>
              </w:rPr>
            </w:pPr>
          </w:p>
        </w:tc>
        <w:tc>
          <w:tcPr>
            <w:tcW w:w="2551" w:type="dxa"/>
          </w:tcPr>
          <w:p w:rsidR="00F64B4E" w:rsidRDefault="00F64B4E">
            <w:pPr>
              <w:pStyle w:val="ConsPlusNormal"/>
              <w:rPr>
                <w:rFonts w:ascii="Times New Roman" w:hAnsi="Times New Roman" w:cs="Times New Roman"/>
              </w:rPr>
            </w:pPr>
          </w:p>
        </w:tc>
        <w:tc>
          <w:tcPr>
            <w:tcW w:w="2211" w:type="dxa"/>
          </w:tcPr>
          <w:p w:rsidR="00F64B4E" w:rsidRDefault="00F64B4E">
            <w:pPr>
              <w:pStyle w:val="ConsPlusNormal"/>
              <w:rPr>
                <w:rFonts w:ascii="Times New Roman" w:hAnsi="Times New Roman" w:cs="Times New Roman"/>
              </w:rPr>
            </w:pPr>
          </w:p>
        </w:tc>
      </w:tr>
    </w:tbl>
    <w:p w:rsidR="00F64B4E" w:rsidRDefault="00F64B4E">
      <w:pPr>
        <w:pStyle w:val="ConsPlusNormal"/>
        <w:ind w:firstLine="540"/>
        <w:jc w:val="both"/>
      </w:pPr>
    </w:p>
    <w:p w:rsidR="00F64B4E" w:rsidRDefault="00B03B43">
      <w:pPr>
        <w:pStyle w:val="ConsPlusNonformat"/>
        <w:jc w:val="both"/>
      </w:pPr>
      <w:r>
        <w:rPr>
          <w:rFonts w:ascii="Times New Roman" w:hAnsi="Times New Roman" w:cs="Times New Roman"/>
          <w:sz w:val="24"/>
          <w:szCs w:val="24"/>
        </w:rPr>
        <w:t>11.5. Источники данных:</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12.    Необходимые    для   достижения   заявленных   целей   регулирования</w:t>
      </w:r>
    </w:p>
    <w:p w:rsidR="00F64B4E" w:rsidRDefault="00B03B43">
      <w:pPr>
        <w:pStyle w:val="ConsPlusNonformat"/>
        <w:jc w:val="both"/>
      </w:pPr>
      <w:r>
        <w:rPr>
          <w:rFonts w:ascii="Times New Roman" w:hAnsi="Times New Roman" w:cs="Times New Roman"/>
          <w:sz w:val="24"/>
          <w:szCs w:val="24"/>
        </w:rPr>
        <w:lastRenderedPageBreak/>
        <w:t>организационно-технические,   методологические,   информационные   и   иные</w:t>
      </w:r>
    </w:p>
    <w:p w:rsidR="00F64B4E" w:rsidRDefault="00B03B43">
      <w:pPr>
        <w:pStyle w:val="ConsPlusNonformat"/>
        <w:jc w:val="both"/>
      </w:pPr>
      <w:r>
        <w:rPr>
          <w:rFonts w:ascii="Times New Roman" w:hAnsi="Times New Roman" w:cs="Times New Roman"/>
          <w:sz w:val="24"/>
          <w:szCs w:val="24"/>
        </w:rPr>
        <w:t xml:space="preserve">мероприятия: </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2154"/>
        <w:gridCol w:w="1531"/>
        <w:gridCol w:w="1814"/>
        <w:gridCol w:w="1701"/>
        <w:gridCol w:w="1852"/>
      </w:tblGrid>
      <w:tr w:rsidR="00F64B4E">
        <w:tc>
          <w:tcPr>
            <w:tcW w:w="2154"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12.1. Мероприятия, необходимые для достижения целей регулирования</w:t>
            </w:r>
          </w:p>
        </w:tc>
        <w:tc>
          <w:tcPr>
            <w:tcW w:w="1531"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12.2. Сроки мероприятий</w:t>
            </w:r>
          </w:p>
        </w:tc>
        <w:tc>
          <w:tcPr>
            <w:tcW w:w="1814"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12.3. Описание ожидаемого результата</w:t>
            </w:r>
          </w:p>
        </w:tc>
        <w:tc>
          <w:tcPr>
            <w:tcW w:w="1701"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12.4. Объем финансирования</w:t>
            </w:r>
          </w:p>
        </w:tc>
        <w:tc>
          <w:tcPr>
            <w:tcW w:w="1852"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12.5. Источники финансирования</w:t>
            </w:r>
          </w:p>
        </w:tc>
      </w:tr>
      <w:tr w:rsidR="00F64B4E">
        <w:tc>
          <w:tcPr>
            <w:tcW w:w="2154"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Мероприятие 1</w:t>
            </w:r>
          </w:p>
        </w:tc>
        <w:tc>
          <w:tcPr>
            <w:tcW w:w="1531" w:type="dxa"/>
          </w:tcPr>
          <w:p w:rsidR="00F64B4E" w:rsidRDefault="00F64B4E">
            <w:pPr>
              <w:pStyle w:val="ConsPlusNormal"/>
              <w:rPr>
                <w:rFonts w:ascii="Times New Roman" w:hAnsi="Times New Roman" w:cs="Times New Roman"/>
              </w:rPr>
            </w:pPr>
          </w:p>
        </w:tc>
        <w:tc>
          <w:tcPr>
            <w:tcW w:w="1814" w:type="dxa"/>
          </w:tcPr>
          <w:p w:rsidR="00F64B4E" w:rsidRDefault="00F64B4E">
            <w:pPr>
              <w:pStyle w:val="ConsPlusNormal"/>
              <w:rPr>
                <w:rFonts w:ascii="Times New Roman" w:hAnsi="Times New Roman" w:cs="Times New Roman"/>
              </w:rPr>
            </w:pPr>
          </w:p>
        </w:tc>
        <w:tc>
          <w:tcPr>
            <w:tcW w:w="1701" w:type="dxa"/>
          </w:tcPr>
          <w:p w:rsidR="00F64B4E" w:rsidRDefault="00F64B4E">
            <w:pPr>
              <w:pStyle w:val="ConsPlusNormal"/>
              <w:rPr>
                <w:rFonts w:ascii="Times New Roman" w:hAnsi="Times New Roman" w:cs="Times New Roman"/>
              </w:rPr>
            </w:pPr>
          </w:p>
        </w:tc>
        <w:tc>
          <w:tcPr>
            <w:tcW w:w="1852" w:type="dxa"/>
          </w:tcPr>
          <w:p w:rsidR="00F64B4E" w:rsidRDefault="00F64B4E">
            <w:pPr>
              <w:pStyle w:val="ConsPlusNormal"/>
              <w:rPr>
                <w:rFonts w:ascii="Times New Roman" w:hAnsi="Times New Roman" w:cs="Times New Roman"/>
              </w:rPr>
            </w:pPr>
          </w:p>
        </w:tc>
      </w:tr>
      <w:tr w:rsidR="00F64B4E">
        <w:tc>
          <w:tcPr>
            <w:tcW w:w="2154"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Мероприятие N</w:t>
            </w:r>
          </w:p>
        </w:tc>
        <w:tc>
          <w:tcPr>
            <w:tcW w:w="1531" w:type="dxa"/>
          </w:tcPr>
          <w:p w:rsidR="00F64B4E" w:rsidRDefault="00F64B4E">
            <w:pPr>
              <w:pStyle w:val="ConsPlusNormal"/>
              <w:rPr>
                <w:rFonts w:ascii="Times New Roman" w:hAnsi="Times New Roman" w:cs="Times New Roman"/>
              </w:rPr>
            </w:pPr>
          </w:p>
        </w:tc>
        <w:tc>
          <w:tcPr>
            <w:tcW w:w="1814" w:type="dxa"/>
          </w:tcPr>
          <w:p w:rsidR="00F64B4E" w:rsidRDefault="00F64B4E">
            <w:pPr>
              <w:pStyle w:val="ConsPlusNormal"/>
              <w:rPr>
                <w:rFonts w:ascii="Times New Roman" w:hAnsi="Times New Roman" w:cs="Times New Roman"/>
              </w:rPr>
            </w:pPr>
          </w:p>
        </w:tc>
        <w:tc>
          <w:tcPr>
            <w:tcW w:w="1701" w:type="dxa"/>
          </w:tcPr>
          <w:p w:rsidR="00F64B4E" w:rsidRDefault="00F64B4E">
            <w:pPr>
              <w:pStyle w:val="ConsPlusNormal"/>
              <w:rPr>
                <w:rFonts w:ascii="Times New Roman" w:hAnsi="Times New Roman" w:cs="Times New Roman"/>
              </w:rPr>
            </w:pPr>
          </w:p>
        </w:tc>
        <w:tc>
          <w:tcPr>
            <w:tcW w:w="1852" w:type="dxa"/>
          </w:tcPr>
          <w:p w:rsidR="00F64B4E" w:rsidRDefault="00F64B4E">
            <w:pPr>
              <w:pStyle w:val="ConsPlusNormal"/>
              <w:rPr>
                <w:rFonts w:ascii="Times New Roman" w:hAnsi="Times New Roman" w:cs="Times New Roman"/>
              </w:rPr>
            </w:pPr>
          </w:p>
        </w:tc>
      </w:tr>
    </w:tbl>
    <w:p w:rsidR="00F64B4E" w:rsidRDefault="00F64B4E">
      <w:pPr>
        <w:pStyle w:val="ConsPlusNormal"/>
        <w:ind w:firstLine="540"/>
        <w:jc w:val="both"/>
      </w:pPr>
    </w:p>
    <w:p w:rsidR="00F64B4E" w:rsidRDefault="00B03B43">
      <w:pPr>
        <w:pStyle w:val="ConsPlusNonformat"/>
        <w:jc w:val="both"/>
      </w:pPr>
      <w:r>
        <w:rPr>
          <w:rFonts w:ascii="Times New Roman" w:hAnsi="Times New Roman" w:cs="Times New Roman"/>
          <w:sz w:val="24"/>
          <w:szCs w:val="24"/>
        </w:rPr>
        <w:t xml:space="preserve">12.6.  Общий  объем  затрат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необходимые для достижения заявленных целей</w:t>
      </w:r>
    </w:p>
    <w:p w:rsidR="00F64B4E" w:rsidRDefault="00B03B43">
      <w:pPr>
        <w:pStyle w:val="ConsPlusNonformat"/>
        <w:jc w:val="both"/>
      </w:pPr>
      <w:r>
        <w:rPr>
          <w:rFonts w:ascii="Times New Roman" w:hAnsi="Times New Roman" w:cs="Times New Roman"/>
          <w:sz w:val="24"/>
          <w:szCs w:val="24"/>
        </w:rPr>
        <w:t>регулирования  организационно-технические, методологические, информационные</w:t>
      </w:r>
    </w:p>
    <w:p w:rsidR="00F64B4E" w:rsidRDefault="00B03B43">
      <w:pPr>
        <w:pStyle w:val="ConsPlusNonformat"/>
        <w:jc w:val="both"/>
      </w:pPr>
      <w:r>
        <w:rPr>
          <w:rFonts w:ascii="Times New Roman" w:hAnsi="Times New Roman" w:cs="Times New Roman"/>
          <w:sz w:val="24"/>
          <w:szCs w:val="24"/>
        </w:rPr>
        <w:t>и иные мероприятия: _____________ млн. руб.:</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13.  Индикативные показатели, программы мониторинга и иные способы (методы)</w:t>
      </w:r>
    </w:p>
    <w:p w:rsidR="00F64B4E" w:rsidRDefault="00B03B43">
      <w:pPr>
        <w:pStyle w:val="ConsPlusNonformat"/>
        <w:jc w:val="both"/>
      </w:pPr>
      <w:r>
        <w:rPr>
          <w:rFonts w:ascii="Times New Roman" w:hAnsi="Times New Roman" w:cs="Times New Roman"/>
          <w:sz w:val="24"/>
          <w:szCs w:val="24"/>
        </w:rPr>
        <w:t xml:space="preserve">оценки достижения заявленных целей регулирования: </w:t>
      </w:r>
    </w:p>
    <w:p w:rsidR="00F64B4E" w:rsidRDefault="00F64B4E">
      <w:pPr>
        <w:pStyle w:val="ConsPlusNorma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2981"/>
        <w:gridCol w:w="2324"/>
        <w:gridCol w:w="1871"/>
        <w:gridCol w:w="1871"/>
      </w:tblGrid>
      <w:tr w:rsidR="00F64B4E">
        <w:tc>
          <w:tcPr>
            <w:tcW w:w="2981" w:type="dxa"/>
            <w:vAlign w:val="bottom"/>
          </w:tcPr>
          <w:p w:rsidR="00F64B4E" w:rsidRDefault="00B03B43">
            <w:pPr>
              <w:pStyle w:val="ConsPlusNormal"/>
              <w:rPr>
                <w:rFonts w:ascii="Times New Roman" w:hAnsi="Times New Roman" w:cs="Times New Roman"/>
              </w:rPr>
            </w:pPr>
            <w:r>
              <w:rPr>
                <w:rFonts w:ascii="Times New Roman" w:hAnsi="Times New Roman" w:cs="Times New Roman"/>
                <w:sz w:val="24"/>
                <w:szCs w:val="24"/>
              </w:rPr>
              <w:t xml:space="preserve">13.1. Цели предлагаемого правового регулирования (указываются данные из </w:t>
            </w:r>
            <w:hyperlink w:anchor="P438" w:tooltip="Current Document" w:history="1">
              <w:r>
                <w:rPr>
                  <w:rFonts w:ascii="Times New Roman" w:hAnsi="Times New Roman" w:cs="Times New Roman"/>
                  <w:color w:val="0000FF"/>
                  <w:sz w:val="24"/>
                  <w:szCs w:val="24"/>
                </w:rPr>
                <w:t>раздела 4</w:t>
              </w:r>
            </w:hyperlink>
            <w:r>
              <w:rPr>
                <w:rFonts w:ascii="Times New Roman" w:hAnsi="Times New Roman" w:cs="Times New Roman"/>
                <w:sz w:val="24"/>
                <w:szCs w:val="24"/>
              </w:rPr>
              <w:t xml:space="preserve"> сводного отчета)</w:t>
            </w:r>
          </w:p>
        </w:tc>
        <w:tc>
          <w:tcPr>
            <w:tcW w:w="2324"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13.2. Индикативные показатели</w:t>
            </w:r>
          </w:p>
        </w:tc>
        <w:tc>
          <w:tcPr>
            <w:tcW w:w="1871"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13.3. Единицы измерения индикативных показателей</w:t>
            </w:r>
          </w:p>
        </w:tc>
        <w:tc>
          <w:tcPr>
            <w:tcW w:w="1871" w:type="dxa"/>
          </w:tcPr>
          <w:p w:rsidR="00F64B4E" w:rsidRDefault="00B03B43">
            <w:pPr>
              <w:pStyle w:val="ConsPlusNormal"/>
              <w:rPr>
                <w:rFonts w:ascii="Times New Roman" w:hAnsi="Times New Roman" w:cs="Times New Roman"/>
              </w:rPr>
            </w:pPr>
            <w:r>
              <w:rPr>
                <w:rFonts w:ascii="Times New Roman" w:hAnsi="Times New Roman" w:cs="Times New Roman"/>
                <w:sz w:val="24"/>
                <w:szCs w:val="24"/>
              </w:rPr>
              <w:t>13.4. Способы расчета индикативных показателей</w:t>
            </w:r>
          </w:p>
        </w:tc>
      </w:tr>
      <w:tr w:rsidR="00F64B4E">
        <w:tc>
          <w:tcPr>
            <w:tcW w:w="2981" w:type="dxa"/>
            <w:vMerge w:val="restart"/>
          </w:tcPr>
          <w:p w:rsidR="00F64B4E" w:rsidRDefault="00B03B43">
            <w:pPr>
              <w:pStyle w:val="ConsPlusNormal"/>
              <w:rPr>
                <w:rFonts w:ascii="Times New Roman" w:hAnsi="Times New Roman" w:cs="Times New Roman"/>
              </w:rPr>
            </w:pPr>
            <w:r>
              <w:rPr>
                <w:rFonts w:ascii="Times New Roman" w:hAnsi="Times New Roman" w:cs="Times New Roman"/>
                <w:sz w:val="24"/>
                <w:szCs w:val="24"/>
              </w:rPr>
              <w:t>Цель N</w:t>
            </w:r>
          </w:p>
        </w:tc>
        <w:tc>
          <w:tcPr>
            <w:tcW w:w="2324" w:type="dxa"/>
            <w:vAlign w:val="bottom"/>
          </w:tcPr>
          <w:p w:rsidR="00F64B4E" w:rsidRDefault="00B03B43">
            <w:pPr>
              <w:pStyle w:val="ConsPlusNormal"/>
              <w:rPr>
                <w:rFonts w:ascii="Times New Roman" w:hAnsi="Times New Roman" w:cs="Times New Roman"/>
              </w:rPr>
            </w:pPr>
            <w:r>
              <w:rPr>
                <w:rFonts w:ascii="Times New Roman" w:hAnsi="Times New Roman" w:cs="Times New Roman"/>
                <w:sz w:val="24"/>
                <w:szCs w:val="24"/>
              </w:rPr>
              <w:t>Показатель N.1</w:t>
            </w:r>
          </w:p>
        </w:tc>
        <w:tc>
          <w:tcPr>
            <w:tcW w:w="1871" w:type="dxa"/>
          </w:tcPr>
          <w:p w:rsidR="00F64B4E" w:rsidRDefault="00F64B4E">
            <w:pPr>
              <w:pStyle w:val="ConsPlusNormal"/>
              <w:rPr>
                <w:rFonts w:ascii="Times New Roman" w:hAnsi="Times New Roman" w:cs="Times New Roman"/>
              </w:rPr>
            </w:pPr>
          </w:p>
        </w:tc>
        <w:tc>
          <w:tcPr>
            <w:tcW w:w="1871" w:type="dxa"/>
          </w:tcPr>
          <w:p w:rsidR="00F64B4E" w:rsidRDefault="00F64B4E">
            <w:pPr>
              <w:pStyle w:val="ConsPlusNormal"/>
              <w:rPr>
                <w:rFonts w:ascii="Times New Roman" w:hAnsi="Times New Roman" w:cs="Times New Roman"/>
              </w:rPr>
            </w:pPr>
          </w:p>
        </w:tc>
      </w:tr>
      <w:tr w:rsidR="00F64B4E">
        <w:tc>
          <w:tcPr>
            <w:tcW w:w="2981" w:type="dxa"/>
            <w:vMerge/>
          </w:tcPr>
          <w:p w:rsidR="00F64B4E" w:rsidRDefault="00F64B4E"/>
        </w:tc>
        <w:tc>
          <w:tcPr>
            <w:tcW w:w="2324" w:type="dxa"/>
            <w:vAlign w:val="bottom"/>
          </w:tcPr>
          <w:p w:rsidR="00F64B4E" w:rsidRDefault="00B03B43">
            <w:pPr>
              <w:pStyle w:val="ConsPlusNormal"/>
              <w:rPr>
                <w:rFonts w:ascii="Times New Roman" w:hAnsi="Times New Roman" w:cs="Times New Roman"/>
              </w:rPr>
            </w:pPr>
            <w:r>
              <w:rPr>
                <w:rFonts w:ascii="Times New Roman" w:hAnsi="Times New Roman" w:cs="Times New Roman"/>
                <w:sz w:val="24"/>
                <w:szCs w:val="24"/>
              </w:rPr>
              <w:t>Показатель N.K</w:t>
            </w:r>
          </w:p>
        </w:tc>
        <w:tc>
          <w:tcPr>
            <w:tcW w:w="1871" w:type="dxa"/>
          </w:tcPr>
          <w:p w:rsidR="00F64B4E" w:rsidRDefault="00F64B4E">
            <w:pPr>
              <w:pStyle w:val="ConsPlusNormal"/>
              <w:rPr>
                <w:rFonts w:ascii="Times New Roman" w:hAnsi="Times New Roman" w:cs="Times New Roman"/>
              </w:rPr>
            </w:pPr>
          </w:p>
        </w:tc>
        <w:tc>
          <w:tcPr>
            <w:tcW w:w="1871" w:type="dxa"/>
          </w:tcPr>
          <w:p w:rsidR="00F64B4E" w:rsidRDefault="00F64B4E">
            <w:pPr>
              <w:pStyle w:val="ConsPlusNormal"/>
              <w:rPr>
                <w:rFonts w:ascii="Times New Roman" w:hAnsi="Times New Roman" w:cs="Times New Roman"/>
              </w:rPr>
            </w:pPr>
          </w:p>
        </w:tc>
      </w:tr>
    </w:tbl>
    <w:p w:rsidR="00F64B4E" w:rsidRDefault="00F64B4E">
      <w:pPr>
        <w:pStyle w:val="ConsPlusNormal"/>
        <w:ind w:firstLine="540"/>
        <w:jc w:val="both"/>
      </w:pPr>
    </w:p>
    <w:p w:rsidR="00F64B4E" w:rsidRDefault="00B03B43">
      <w:pPr>
        <w:pStyle w:val="ConsPlusNonformat"/>
        <w:jc w:val="both"/>
      </w:pPr>
      <w:r>
        <w:rPr>
          <w:rFonts w:ascii="Times New Roman" w:hAnsi="Times New Roman" w:cs="Times New Roman"/>
          <w:sz w:val="24"/>
          <w:szCs w:val="24"/>
        </w:rPr>
        <w:t>13.5.  Информация о программах мониторинга и иных способах (методах) оценки</w:t>
      </w:r>
    </w:p>
    <w:p w:rsidR="00F64B4E" w:rsidRDefault="00B03B43">
      <w:pPr>
        <w:pStyle w:val="ConsPlusNonformat"/>
        <w:jc w:val="both"/>
      </w:pPr>
      <w:r>
        <w:rPr>
          <w:rFonts w:ascii="Times New Roman" w:hAnsi="Times New Roman" w:cs="Times New Roman"/>
          <w:sz w:val="24"/>
          <w:szCs w:val="24"/>
        </w:rPr>
        <w:t>достижения заявленных целей регулирования:</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13.6. Оц</w:t>
      </w:r>
      <w:r>
        <w:rPr>
          <w:rFonts w:ascii="Times New Roman" w:hAnsi="Times New Roman" w:cs="Times New Roman"/>
          <w:sz w:val="24"/>
          <w:szCs w:val="24"/>
        </w:rPr>
        <w:t>енка затрат на осуществление мониторинга (в среднем в год): _______</w:t>
      </w:r>
    </w:p>
    <w:p w:rsidR="00F64B4E" w:rsidRDefault="00B03B43">
      <w:pPr>
        <w:pStyle w:val="ConsPlusNonformat"/>
        <w:jc w:val="both"/>
      </w:pPr>
      <w:r>
        <w:rPr>
          <w:rFonts w:ascii="Times New Roman" w:hAnsi="Times New Roman" w:cs="Times New Roman"/>
          <w:sz w:val="24"/>
          <w:szCs w:val="24"/>
        </w:rPr>
        <w:t>млн. руб.</w:t>
      </w:r>
    </w:p>
    <w:p w:rsidR="00F64B4E" w:rsidRDefault="00B03B43">
      <w:pPr>
        <w:pStyle w:val="ConsPlusNonformat"/>
        <w:jc w:val="both"/>
      </w:pPr>
      <w:r>
        <w:rPr>
          <w:rFonts w:ascii="Times New Roman" w:hAnsi="Times New Roman" w:cs="Times New Roman"/>
          <w:sz w:val="24"/>
          <w:szCs w:val="24"/>
        </w:rPr>
        <w:t>13.7.    Описание    источников    информации   для   расчета   показателей</w:t>
      </w:r>
    </w:p>
    <w:p w:rsidR="00F64B4E" w:rsidRDefault="00B03B43">
      <w:pPr>
        <w:pStyle w:val="ConsPlusNonformat"/>
        <w:jc w:val="both"/>
      </w:pPr>
      <w:r>
        <w:rPr>
          <w:rFonts w:ascii="Times New Roman" w:hAnsi="Times New Roman" w:cs="Times New Roman"/>
          <w:sz w:val="24"/>
          <w:szCs w:val="24"/>
        </w:rPr>
        <w:t>(индикаторов):____________________________________________________________.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 xml:space="preserve"> место для текстового описания</w:t>
      </w:r>
    </w:p>
    <w:p w:rsidR="00F64B4E" w:rsidRDefault="00F64B4E">
      <w:pPr>
        <w:pStyle w:val="ConsPlusNonformat"/>
        <w:jc w:val="both"/>
      </w:pPr>
    </w:p>
    <w:p w:rsidR="00F64B4E" w:rsidRDefault="00F64B4E">
      <w:pPr>
        <w:spacing w:line="238" w:lineRule="auto"/>
        <w:jc w:val="right"/>
      </w:pPr>
    </w:p>
    <w:p w:rsidR="00F64B4E" w:rsidRDefault="00F64B4E">
      <w:pPr>
        <w:spacing w:line="238" w:lineRule="auto"/>
        <w:jc w:val="right"/>
      </w:pPr>
    </w:p>
    <w:p w:rsidR="00F64B4E" w:rsidRDefault="00B03B43">
      <w:pPr>
        <w:pStyle w:val="ConsPlusNonformat"/>
        <w:jc w:val="both"/>
      </w:pPr>
      <w:r>
        <w:rPr>
          <w:rFonts w:ascii="Times New Roman" w:hAnsi="Times New Roman" w:cs="Times New Roman"/>
          <w:sz w:val="24"/>
          <w:szCs w:val="24"/>
        </w:rPr>
        <w:t>Справка о проведении публичных консультаций</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14.1. Полный электронный адрес размещения уведомления в информационно-телекоммуникационной сети "Интернет" ______________________</w:t>
      </w:r>
    </w:p>
    <w:p w:rsidR="00F64B4E" w:rsidRDefault="00B03B43">
      <w:pPr>
        <w:pStyle w:val="ConsPlusNonformat"/>
        <w:jc w:val="both"/>
      </w:pPr>
      <w:r>
        <w:rPr>
          <w:rFonts w:ascii="Times New Roman" w:hAnsi="Times New Roman" w:cs="Times New Roman"/>
          <w:sz w:val="24"/>
          <w:szCs w:val="24"/>
        </w:rPr>
        <w:t>14.2. Срок,</w:t>
      </w:r>
      <w:r>
        <w:rPr>
          <w:rFonts w:ascii="Times New Roman" w:hAnsi="Times New Roman" w:cs="Times New Roman"/>
          <w:sz w:val="24"/>
          <w:szCs w:val="24"/>
        </w:rPr>
        <w:t xml:space="preserve"> в течение которого разработчиком принимались предложения</w:t>
      </w:r>
    </w:p>
    <w:tbl>
      <w:tblPr>
        <w:tblW w:w="0" w:type="auto"/>
        <w:tblLayout w:type="fixed"/>
        <w:tblCellMar>
          <w:left w:w="0" w:type="dxa"/>
          <w:right w:w="0" w:type="dxa"/>
        </w:tblCellMar>
        <w:tblLook w:val="04A0"/>
      </w:tblPr>
      <w:tblGrid>
        <w:gridCol w:w="7660"/>
        <w:gridCol w:w="2000"/>
        <w:gridCol w:w="20"/>
      </w:tblGrid>
      <w:tr w:rsidR="00F64B4E">
        <w:trPr>
          <w:trHeight w:val="160"/>
        </w:trPr>
        <w:tc>
          <w:tcPr>
            <w:tcW w:w="76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в связи с публичным обсуждением проекта акта:</w:t>
            </w:r>
          </w:p>
        </w:tc>
        <w:tc>
          <w:tcPr>
            <w:tcW w:w="2000" w:type="dxa"/>
            <w:vAlign w:val="bottom"/>
          </w:tcPr>
          <w:p w:rsidR="00F64B4E" w:rsidRDefault="00F64B4E">
            <w:pPr>
              <w:pStyle w:val="ConsPlusNonformat"/>
              <w:jc w:val="both"/>
              <w:rPr>
                <w:rFonts w:ascii="Times New Roman" w:hAnsi="Times New Roman" w:cs="Times New Roman"/>
              </w:rPr>
            </w:pPr>
          </w:p>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76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начало: "___"___________ 202__г.;</w:t>
            </w:r>
          </w:p>
        </w:tc>
        <w:tc>
          <w:tcPr>
            <w:tcW w:w="2000" w:type="dxa"/>
            <w:vAlign w:val="bottom"/>
          </w:tcPr>
          <w:p w:rsidR="00F64B4E" w:rsidRDefault="00F64B4E">
            <w:pPr>
              <w:pStyle w:val="ConsPlusNonformat"/>
              <w:jc w:val="both"/>
              <w:rPr>
                <w:rFonts w:ascii="Times New Roman" w:hAnsi="Times New Roman" w:cs="Times New Roman"/>
              </w:rPr>
            </w:pPr>
          </w:p>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76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окончание: "___"___________ 202__г.</w:t>
            </w:r>
          </w:p>
        </w:tc>
        <w:tc>
          <w:tcPr>
            <w:tcW w:w="2000" w:type="dxa"/>
            <w:vMerge w:val="restart"/>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о   проведении</w:t>
            </w:r>
          </w:p>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76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14.3. Сведения о заинтересованных лицах, извещенных</w:t>
            </w:r>
          </w:p>
        </w:tc>
        <w:tc>
          <w:tcPr>
            <w:tcW w:w="2000" w:type="dxa"/>
            <w:vMerge/>
            <w:vAlign w:val="bottom"/>
          </w:tcPr>
          <w:p w:rsidR="00F64B4E" w:rsidRDefault="00F64B4E"/>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76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публичных консультаций.</w:t>
            </w:r>
          </w:p>
        </w:tc>
        <w:tc>
          <w:tcPr>
            <w:tcW w:w="2000" w:type="dxa"/>
            <w:vMerge w:val="restart"/>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полученных  в</w:t>
            </w:r>
          </w:p>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76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14.4. Сведения о количестве замечаний и предложений,</w:t>
            </w:r>
          </w:p>
        </w:tc>
        <w:tc>
          <w:tcPr>
            <w:tcW w:w="2000" w:type="dxa"/>
            <w:vMerge/>
            <w:vAlign w:val="bottom"/>
          </w:tcPr>
          <w:p w:rsidR="00F64B4E" w:rsidRDefault="00F64B4E"/>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76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связи с публичными консультациями по проекту акта:</w:t>
            </w:r>
          </w:p>
        </w:tc>
        <w:tc>
          <w:tcPr>
            <w:tcW w:w="2000" w:type="dxa"/>
            <w:vAlign w:val="bottom"/>
          </w:tcPr>
          <w:p w:rsidR="00F64B4E" w:rsidRDefault="00F64B4E">
            <w:pPr>
              <w:pStyle w:val="ConsPlusNonformat"/>
              <w:jc w:val="both"/>
              <w:rPr>
                <w:rFonts w:ascii="Times New Roman" w:hAnsi="Times New Roman" w:cs="Times New Roman"/>
              </w:rPr>
            </w:pPr>
          </w:p>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76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Всего замечаний и предложений: __________, из них учтено:</w:t>
            </w:r>
          </w:p>
        </w:tc>
        <w:tc>
          <w:tcPr>
            <w:tcW w:w="2000" w:type="dxa"/>
            <w:vAlign w:val="bottom"/>
          </w:tcPr>
          <w:p w:rsidR="00F64B4E" w:rsidRDefault="00F64B4E">
            <w:pPr>
              <w:pStyle w:val="ConsPlusNonformat"/>
              <w:jc w:val="both"/>
              <w:rPr>
                <w:rFonts w:ascii="Times New Roman" w:hAnsi="Times New Roman" w:cs="Times New Roman"/>
              </w:rPr>
            </w:pPr>
          </w:p>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375"/>
        </w:trPr>
        <w:tc>
          <w:tcPr>
            <w:tcW w:w="76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полностью: ____________, учтено частично</w:t>
            </w:r>
            <w:r>
              <w:rPr>
                <w:rFonts w:ascii="Times New Roman" w:hAnsi="Times New Roman" w:cs="Times New Roman"/>
                <w:sz w:val="24"/>
                <w:szCs w:val="24"/>
              </w:rPr>
              <w:t>: ____________</w:t>
            </w:r>
          </w:p>
        </w:tc>
        <w:tc>
          <w:tcPr>
            <w:tcW w:w="2000" w:type="dxa"/>
            <w:vAlign w:val="bottom"/>
          </w:tcPr>
          <w:p w:rsidR="00F64B4E" w:rsidRDefault="00F64B4E">
            <w:pPr>
              <w:pStyle w:val="ConsPlusNonformat"/>
              <w:jc w:val="both"/>
              <w:rPr>
                <w:rFonts w:ascii="Times New Roman" w:hAnsi="Times New Roman" w:cs="Times New Roman"/>
              </w:rPr>
            </w:pPr>
          </w:p>
        </w:tc>
        <w:tc>
          <w:tcPr>
            <w:tcW w:w="0" w:type="dxa"/>
            <w:vAlign w:val="bottom"/>
          </w:tcPr>
          <w:p w:rsidR="00F64B4E" w:rsidRDefault="00F64B4E">
            <w:pPr>
              <w:pStyle w:val="ConsPlusNonformat"/>
              <w:jc w:val="both"/>
              <w:rPr>
                <w:rFonts w:ascii="Times New Roman" w:hAnsi="Times New Roman" w:cs="Times New Roman"/>
              </w:rPr>
            </w:pPr>
          </w:p>
        </w:tc>
      </w:tr>
    </w:tbl>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Приложение 1: Свод предложений, поступивших в ходе публичных консультаций</w:t>
      </w:r>
    </w:p>
    <w:p w:rsidR="00F64B4E" w:rsidRDefault="00F64B4E">
      <w:pPr>
        <w:pStyle w:val="ConsPlusNonformat"/>
        <w:jc w:val="both"/>
      </w:pP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lastRenderedPageBreak/>
        <w:t>Руководитель органа-разработчика</w:t>
      </w:r>
      <w:r>
        <w:rPr>
          <w:rFonts w:ascii="Times New Roman" w:hAnsi="Times New Roman" w:cs="Times New Roman"/>
          <w:sz w:val="24"/>
          <w:szCs w:val="24"/>
        </w:rPr>
        <w:tab/>
        <w:t>_________ _____________________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(подпись) (расшифровка подписи)</w:t>
      </w: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F64B4E">
      <w:pPr>
        <w:jc w:val="right"/>
      </w:pPr>
    </w:p>
    <w:p w:rsidR="00F64B4E" w:rsidRDefault="00B03B43">
      <w:pPr>
        <w:jc w:val="right"/>
      </w:pPr>
      <w:r>
        <w:rPr>
          <w:b/>
          <w:bCs/>
          <w:color w:val="26292E"/>
        </w:rPr>
        <w:t>Приложение 6</w:t>
      </w:r>
    </w:p>
    <w:p w:rsidR="00F64B4E" w:rsidRDefault="00F64B4E">
      <w:pPr>
        <w:spacing w:line="52" w:lineRule="exact"/>
      </w:pPr>
    </w:p>
    <w:p w:rsidR="00F64B4E" w:rsidRDefault="00B03B43">
      <w:pPr>
        <w:jc w:val="right"/>
      </w:pPr>
      <w:r>
        <w:rPr>
          <w:b/>
          <w:bCs/>
          <w:color w:val="26292E"/>
        </w:rPr>
        <w:t xml:space="preserve">к Порядку  проведения оценки </w:t>
      </w:r>
      <w:r>
        <w:rPr>
          <w:b/>
          <w:bCs/>
          <w:color w:val="26292E"/>
        </w:rPr>
        <w:t>регулирующего</w:t>
      </w:r>
    </w:p>
    <w:p w:rsidR="00F64B4E" w:rsidRDefault="00B03B43">
      <w:pPr>
        <w:spacing w:line="238" w:lineRule="auto"/>
        <w:jc w:val="right"/>
      </w:pPr>
      <w:r>
        <w:rPr>
          <w:b/>
          <w:bCs/>
          <w:color w:val="26292E"/>
        </w:rPr>
        <w:t>воздействия проектов нормативных</w:t>
      </w:r>
    </w:p>
    <w:p w:rsidR="00F64B4E" w:rsidRDefault="00B03B43">
      <w:pPr>
        <w:spacing w:line="238" w:lineRule="auto"/>
        <w:jc w:val="right"/>
      </w:pPr>
      <w:r>
        <w:rPr>
          <w:b/>
          <w:bCs/>
          <w:color w:val="26292E"/>
        </w:rPr>
        <w:t xml:space="preserve">правовых актов </w:t>
      </w:r>
      <w:proofErr w:type="spellStart"/>
      <w:r>
        <w:rPr>
          <w:b/>
          <w:bCs/>
          <w:color w:val="26292E"/>
        </w:rPr>
        <w:t>Ровеньского</w:t>
      </w:r>
      <w:proofErr w:type="spellEnd"/>
      <w:r>
        <w:rPr>
          <w:b/>
          <w:bCs/>
          <w:color w:val="26292E"/>
        </w:rPr>
        <w:t xml:space="preserve"> района </w:t>
      </w:r>
    </w:p>
    <w:p w:rsidR="00F64B4E" w:rsidRDefault="00B03B43">
      <w:pPr>
        <w:spacing w:line="238" w:lineRule="auto"/>
        <w:jc w:val="right"/>
      </w:pPr>
      <w:r>
        <w:rPr>
          <w:b/>
          <w:bCs/>
          <w:color w:val="26292E"/>
        </w:rPr>
        <w:t>и экспертизы нормативных правовых актов</w:t>
      </w:r>
    </w:p>
    <w:p w:rsidR="00F64B4E" w:rsidRDefault="00B03B43">
      <w:pPr>
        <w:spacing w:line="238" w:lineRule="auto"/>
        <w:jc w:val="right"/>
      </w:pPr>
      <w:proofErr w:type="spellStart"/>
      <w:r>
        <w:rPr>
          <w:b/>
          <w:bCs/>
          <w:color w:val="26292E"/>
        </w:rPr>
        <w:t>Ровеньского</w:t>
      </w:r>
      <w:proofErr w:type="spellEnd"/>
      <w:r>
        <w:rPr>
          <w:b/>
          <w:bCs/>
          <w:color w:val="26292E"/>
        </w:rPr>
        <w:t xml:space="preserve"> района</w:t>
      </w:r>
    </w:p>
    <w:p w:rsidR="00F64B4E" w:rsidRDefault="00F64B4E">
      <w:pPr>
        <w:pStyle w:val="ConsPlusNonformat"/>
        <w:jc w:val="both"/>
      </w:pP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 xml:space="preserve"> Заключение об оценке регулирующего воздействия</w:t>
      </w:r>
    </w:p>
    <w:p w:rsidR="00F64B4E" w:rsidRDefault="00B03B43">
      <w:pPr>
        <w:pStyle w:val="ConsPlusNonformat"/>
        <w:jc w:val="both"/>
      </w:pPr>
      <w:r>
        <w:rPr>
          <w:rFonts w:ascii="Times New Roman" w:hAnsi="Times New Roman" w:cs="Times New Roman"/>
          <w:sz w:val="24"/>
          <w:szCs w:val="24"/>
        </w:rPr>
        <w:t xml:space="preserve">                    проекта нормативного правового акта</w:t>
      </w:r>
    </w:p>
    <w:p w:rsidR="00F64B4E" w:rsidRDefault="00B03B43">
      <w:pPr>
        <w:pStyle w:val="ConsPlusNonformat"/>
        <w:jc w:val="both"/>
      </w:pPr>
      <w:r>
        <w:rPr>
          <w:rFonts w:ascii="Times New Roman" w:hAnsi="Times New Roman" w:cs="Times New Roman"/>
          <w:sz w:val="24"/>
          <w:szCs w:val="24"/>
        </w:rPr>
        <w:t xml:space="preserve">__________________________________________________________ в соответствии </w:t>
      </w:r>
      <w:proofErr w:type="gramStart"/>
      <w:r>
        <w:rPr>
          <w:rFonts w:ascii="Times New Roman" w:hAnsi="Times New Roman" w:cs="Times New Roman"/>
          <w:sz w:val="24"/>
          <w:szCs w:val="24"/>
        </w:rPr>
        <w:t>с</w:t>
      </w:r>
      <w:proofErr w:type="gramEnd"/>
    </w:p>
    <w:p w:rsidR="00F64B4E" w:rsidRDefault="00B03B43">
      <w:pPr>
        <w:pStyle w:val="ConsPlusNonformat"/>
        <w:jc w:val="both"/>
      </w:pPr>
      <w:r>
        <w:rPr>
          <w:rFonts w:ascii="Times New Roman" w:hAnsi="Times New Roman" w:cs="Times New Roman"/>
          <w:sz w:val="24"/>
          <w:szCs w:val="24"/>
        </w:rPr>
        <w:t xml:space="preserve">        наименование уполномоченного органа</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наименование нормативного правового акта</w:t>
      </w:r>
    </w:p>
    <w:p w:rsidR="00F64B4E" w:rsidRDefault="00B03B43">
      <w:pPr>
        <w:pStyle w:val="ConsPlusNonformat"/>
        <w:jc w:val="both"/>
      </w:pPr>
      <w:r>
        <w:rPr>
          <w:rFonts w:ascii="Times New Roman" w:hAnsi="Times New Roman" w:cs="Times New Roman"/>
          <w:sz w:val="24"/>
          <w:szCs w:val="24"/>
        </w:rPr>
        <w:t>ра</w:t>
      </w:r>
      <w:r>
        <w:rPr>
          <w:rFonts w:ascii="Times New Roman" w:hAnsi="Times New Roman" w:cs="Times New Roman"/>
          <w:sz w:val="24"/>
          <w:szCs w:val="24"/>
        </w:rPr>
        <w:t>ссмотрел проект 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наименование нормативного правового акта</w:t>
      </w:r>
    </w:p>
    <w:p w:rsidR="00F64B4E" w:rsidRDefault="00B03B43">
      <w:pPr>
        <w:pStyle w:val="ConsPlusNonformat"/>
        <w:jc w:val="both"/>
      </w:pPr>
      <w:proofErr w:type="gramStart"/>
      <w:r>
        <w:rPr>
          <w:rFonts w:ascii="Times New Roman" w:hAnsi="Times New Roman" w:cs="Times New Roman"/>
          <w:sz w:val="24"/>
          <w:szCs w:val="24"/>
        </w:rPr>
        <w:t>подготовленный</w:t>
      </w:r>
      <w:proofErr w:type="gramEnd"/>
      <w:r>
        <w:rPr>
          <w:rFonts w:ascii="Times New Roman" w:hAnsi="Times New Roman" w:cs="Times New Roman"/>
          <w:sz w:val="24"/>
          <w:szCs w:val="24"/>
        </w:rPr>
        <w:t xml:space="preserve"> и направленный для подготовки настоящего заключения</w:t>
      </w:r>
    </w:p>
    <w:p w:rsidR="00F64B4E" w:rsidRDefault="00B03B43">
      <w:pPr>
        <w:pStyle w:val="ConsPlusNonformat"/>
        <w:jc w:val="both"/>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w:t>
      </w:r>
    </w:p>
    <w:p w:rsidR="00F64B4E" w:rsidRDefault="00B03B43">
      <w:pPr>
        <w:pStyle w:val="ConsPlusNonformat"/>
        <w:jc w:val="both"/>
      </w:pPr>
      <w:r>
        <w:rPr>
          <w:rFonts w:ascii="Times New Roman" w:hAnsi="Times New Roman" w:cs="Times New Roman"/>
          <w:sz w:val="24"/>
          <w:szCs w:val="24"/>
        </w:rPr>
        <w:t xml:space="preserve">                     наименование органа-разработчика</w:t>
      </w:r>
    </w:p>
    <w:p w:rsidR="00F64B4E" w:rsidRDefault="00B03B43">
      <w:pPr>
        <w:pStyle w:val="ConsPlusNonformat"/>
        <w:jc w:val="both"/>
      </w:pPr>
      <w:r>
        <w:rPr>
          <w:rFonts w:ascii="Times New Roman" w:hAnsi="Times New Roman" w:cs="Times New Roman"/>
          <w:sz w:val="24"/>
          <w:szCs w:val="24"/>
        </w:rPr>
        <w:t>1.  Проект  акта  направлен органом-разработчиком для подготовки настоящего</w:t>
      </w:r>
    </w:p>
    <w:p w:rsidR="00F64B4E" w:rsidRDefault="00B03B43">
      <w:pPr>
        <w:pStyle w:val="ConsPlusNonformat"/>
        <w:jc w:val="both"/>
      </w:pPr>
      <w:r>
        <w:rPr>
          <w:rFonts w:ascii="Times New Roman" w:hAnsi="Times New Roman" w:cs="Times New Roman"/>
          <w:sz w:val="24"/>
          <w:szCs w:val="24"/>
        </w:rPr>
        <w:t>заключения</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 xml:space="preserve">    наименование нормативного правового акта</w:t>
      </w:r>
    </w:p>
    <w:p w:rsidR="00F64B4E" w:rsidRDefault="00B03B43">
      <w:pPr>
        <w:pStyle w:val="ConsPlusNonformat"/>
        <w:jc w:val="both"/>
      </w:pPr>
      <w:proofErr w:type="gramStart"/>
      <w:r>
        <w:rPr>
          <w:rFonts w:ascii="Times New Roman" w:hAnsi="Times New Roman" w:cs="Times New Roman"/>
          <w:sz w:val="24"/>
          <w:szCs w:val="24"/>
        </w:rPr>
        <w:t>впервые/повторно (информация о предшествующей подготовке заключения об</w:t>
      </w:r>
      <w:proofErr w:type="gramEnd"/>
    </w:p>
    <w:p w:rsidR="00F64B4E" w:rsidRDefault="00B03B43">
      <w:pPr>
        <w:pStyle w:val="ConsPlusNonformat"/>
        <w:jc w:val="both"/>
      </w:pPr>
      <w:r>
        <w:rPr>
          <w:rFonts w:ascii="Times New Roman" w:hAnsi="Times New Roman" w:cs="Times New Roman"/>
          <w:sz w:val="24"/>
          <w:szCs w:val="24"/>
        </w:rPr>
        <w:t xml:space="preserve">                     оценке регулирующего воздействия)</w:t>
      </w:r>
    </w:p>
    <w:p w:rsidR="00F64B4E" w:rsidRDefault="00B03B43">
      <w:pPr>
        <w:pStyle w:val="ConsPlusNonformat"/>
        <w:jc w:val="both"/>
      </w:pPr>
      <w:r>
        <w:rPr>
          <w:rFonts w:ascii="Times New Roman" w:hAnsi="Times New Roman" w:cs="Times New Roman"/>
          <w:sz w:val="24"/>
          <w:szCs w:val="24"/>
        </w:rPr>
        <w:t>2.  Органом-разработчиком  проведены  публичные  консультации  в  отношении</w:t>
      </w:r>
    </w:p>
    <w:p w:rsidR="00F64B4E" w:rsidRDefault="00B03B43">
      <w:pPr>
        <w:pStyle w:val="ConsPlusNonformat"/>
        <w:jc w:val="both"/>
      </w:pPr>
      <w:r>
        <w:rPr>
          <w:rFonts w:ascii="Times New Roman" w:hAnsi="Times New Roman" w:cs="Times New Roman"/>
          <w:sz w:val="24"/>
          <w:szCs w:val="24"/>
        </w:rPr>
        <w:t>уведомлен</w:t>
      </w:r>
      <w:r>
        <w:rPr>
          <w:rFonts w:ascii="Times New Roman" w:hAnsi="Times New Roman" w:cs="Times New Roman"/>
          <w:sz w:val="24"/>
          <w:szCs w:val="24"/>
        </w:rPr>
        <w:t>ия  в сроки с "__" ___________ 202_ г. по "__" __________ 202_ г.,</w:t>
      </w:r>
    </w:p>
    <w:p w:rsidR="00F64B4E" w:rsidRDefault="00B03B43">
      <w:pPr>
        <w:pStyle w:val="ConsPlusNonformat"/>
        <w:jc w:val="both"/>
      </w:pPr>
      <w:r>
        <w:rPr>
          <w:rFonts w:ascii="Times New Roman" w:hAnsi="Times New Roman" w:cs="Times New Roman"/>
          <w:sz w:val="24"/>
          <w:szCs w:val="24"/>
        </w:rPr>
        <w:t xml:space="preserve">а  также  проекта  нормативного  правового акта и сводного отчета в сроки </w:t>
      </w:r>
      <w:proofErr w:type="gramStart"/>
      <w:r>
        <w:rPr>
          <w:rFonts w:ascii="Times New Roman" w:hAnsi="Times New Roman" w:cs="Times New Roman"/>
          <w:sz w:val="24"/>
          <w:szCs w:val="24"/>
        </w:rPr>
        <w:t>с</w:t>
      </w:r>
      <w:proofErr w:type="gramEnd"/>
    </w:p>
    <w:p w:rsidR="00F64B4E" w:rsidRDefault="00B03B43">
      <w:pPr>
        <w:pStyle w:val="ConsPlusNonformat"/>
        <w:jc w:val="both"/>
      </w:pPr>
      <w:r>
        <w:rPr>
          <w:rFonts w:ascii="Times New Roman" w:hAnsi="Times New Roman" w:cs="Times New Roman"/>
          <w:sz w:val="24"/>
          <w:szCs w:val="24"/>
        </w:rPr>
        <w:t>"__" _____________ 202_ г. по "__" ___________ 202_ г.</w:t>
      </w:r>
    </w:p>
    <w:p w:rsidR="00F64B4E" w:rsidRDefault="00B03B43">
      <w:pPr>
        <w:pStyle w:val="ConsPlusNonformat"/>
        <w:jc w:val="both"/>
      </w:pPr>
      <w:r>
        <w:rPr>
          <w:rFonts w:ascii="Times New Roman" w:hAnsi="Times New Roman" w:cs="Times New Roman"/>
          <w:sz w:val="24"/>
          <w:szCs w:val="24"/>
        </w:rPr>
        <w:t>3.  Информация  об  оценке  регулирующего  воздействия про</w:t>
      </w:r>
      <w:r>
        <w:rPr>
          <w:rFonts w:ascii="Times New Roman" w:hAnsi="Times New Roman" w:cs="Times New Roman"/>
          <w:sz w:val="24"/>
          <w:szCs w:val="24"/>
        </w:rPr>
        <w:t>екта нормативного</w:t>
      </w:r>
    </w:p>
    <w:p w:rsidR="00F64B4E" w:rsidRDefault="00B03B43">
      <w:pPr>
        <w:pStyle w:val="ConsPlusNonformat"/>
        <w:jc w:val="both"/>
      </w:pPr>
      <w:r>
        <w:rPr>
          <w:rFonts w:ascii="Times New Roman" w:hAnsi="Times New Roman" w:cs="Times New Roman"/>
          <w:sz w:val="24"/>
          <w:szCs w:val="24"/>
        </w:rPr>
        <w:t xml:space="preserve">правового  акта  </w:t>
      </w:r>
      <w:proofErr w:type="gramStart"/>
      <w:r>
        <w:rPr>
          <w:rFonts w:ascii="Times New Roman" w:hAnsi="Times New Roman" w:cs="Times New Roman"/>
          <w:sz w:val="24"/>
          <w:szCs w:val="24"/>
        </w:rPr>
        <w:t>размещена</w:t>
      </w:r>
      <w:proofErr w:type="gramEnd"/>
      <w:r>
        <w:rPr>
          <w:rFonts w:ascii="Times New Roman" w:hAnsi="Times New Roman" w:cs="Times New Roman"/>
          <w:sz w:val="24"/>
          <w:szCs w:val="24"/>
        </w:rPr>
        <w:t xml:space="preserve">  органом-разработчиком  на  официальном  сайте в</w:t>
      </w:r>
    </w:p>
    <w:p w:rsidR="00F64B4E" w:rsidRDefault="00B03B43">
      <w:pPr>
        <w:pStyle w:val="ConsPlusNonformat"/>
        <w:jc w:val="both"/>
      </w:pPr>
      <w:r>
        <w:rPr>
          <w:rFonts w:ascii="Times New Roman" w:hAnsi="Times New Roman" w:cs="Times New Roman"/>
          <w:sz w:val="24"/>
          <w:szCs w:val="24"/>
        </w:rPr>
        <w:t>информационно-телекоммуникационной сети "Интернет" по адресу:</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полный электронный адрес</w:t>
      </w:r>
    </w:p>
    <w:p w:rsidR="00F64B4E" w:rsidRDefault="00B03B43">
      <w:pPr>
        <w:pStyle w:val="ConsPlusNonformat"/>
        <w:jc w:val="both"/>
      </w:pPr>
      <w:r>
        <w:rPr>
          <w:rFonts w:ascii="Times New Roman" w:hAnsi="Times New Roman" w:cs="Times New Roman"/>
          <w:sz w:val="24"/>
          <w:szCs w:val="24"/>
        </w:rPr>
        <w:t>4.  В  ходе  подготовки  настоящего  заключения  были  проведены  публичные</w:t>
      </w:r>
    </w:p>
    <w:p w:rsidR="00F64B4E" w:rsidRDefault="00B03B43">
      <w:pPr>
        <w:pStyle w:val="ConsPlusNonformat"/>
        <w:jc w:val="both"/>
      </w:pPr>
      <w:r>
        <w:rPr>
          <w:rFonts w:ascii="Times New Roman" w:hAnsi="Times New Roman" w:cs="Times New Roman"/>
          <w:sz w:val="24"/>
          <w:szCs w:val="24"/>
        </w:rPr>
        <w:t>консультации в сроки с "__" ___________ 202_ г. по "__" ___________ 202_ г.</w:t>
      </w:r>
    </w:p>
    <w:p w:rsidR="00F64B4E" w:rsidRDefault="00B03B43">
      <w:pPr>
        <w:pStyle w:val="ConsPlusNonformat"/>
        <w:jc w:val="both"/>
      </w:pPr>
      <w:r>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w:t>
      </w:r>
    </w:p>
    <w:p w:rsidR="00F64B4E" w:rsidRDefault="00B03B43">
      <w:pPr>
        <w:pStyle w:val="ConsPlusNonformat"/>
        <w:jc w:val="both"/>
      </w:pPr>
      <w:r>
        <w:rPr>
          <w:rFonts w:ascii="Times New Roman" w:hAnsi="Times New Roman" w:cs="Times New Roman"/>
          <w:sz w:val="24"/>
          <w:szCs w:val="24"/>
        </w:rPr>
        <w:t xml:space="preserve">   обоснование необходимости проведения, количество и состав участников,</w:t>
      </w:r>
    </w:p>
    <w:p w:rsidR="00F64B4E" w:rsidRDefault="00B03B43">
      <w:pPr>
        <w:pStyle w:val="ConsPlusNonformat"/>
        <w:jc w:val="both"/>
      </w:pPr>
      <w:r>
        <w:rPr>
          <w:rFonts w:ascii="Times New Roman" w:hAnsi="Times New Roman" w:cs="Times New Roman"/>
          <w:sz w:val="24"/>
          <w:szCs w:val="24"/>
        </w:rPr>
        <w:lastRenderedPageBreak/>
        <w:t xml:space="preserve">                              основной вывод</w:t>
      </w:r>
    </w:p>
    <w:p w:rsidR="00F64B4E" w:rsidRDefault="00B03B43">
      <w:pPr>
        <w:pStyle w:val="ConsPlusNonformat"/>
        <w:jc w:val="both"/>
      </w:pPr>
      <w:r>
        <w:rPr>
          <w:rFonts w:ascii="Times New Roman" w:hAnsi="Times New Roman" w:cs="Times New Roman"/>
          <w:sz w:val="24"/>
          <w:szCs w:val="24"/>
        </w:rPr>
        <w:t>5. Основные положения предлагаемого правового регулирования</w:t>
      </w:r>
      <w:proofErr w:type="gramStart"/>
      <w:r>
        <w:rPr>
          <w:rFonts w:ascii="Times New Roman" w:hAnsi="Times New Roman" w:cs="Times New Roman"/>
          <w:sz w:val="24"/>
          <w:szCs w:val="24"/>
        </w:rPr>
        <w:t>:</w:t>
      </w:r>
      <w:proofErr w:type="gramEnd"/>
    </w:p>
    <w:p w:rsidR="00F64B4E" w:rsidRDefault="00B03B43">
      <w:pPr>
        <w:pStyle w:val="ConsPlusNonformat"/>
        <w:jc w:val="both"/>
      </w:pPr>
      <w:r>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6. Обоснование органом-разработчиком предлагаемого правового регулирования</w:t>
      </w:r>
      <w:proofErr w:type="gramStart"/>
      <w:r>
        <w:rPr>
          <w:rFonts w:ascii="Times New Roman" w:hAnsi="Times New Roman" w:cs="Times New Roman"/>
          <w:sz w:val="24"/>
          <w:szCs w:val="24"/>
        </w:rPr>
        <w:t>:</w:t>
      </w:r>
      <w:proofErr w:type="gramEnd"/>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место для текстового описания</w:t>
      </w:r>
    </w:p>
    <w:p w:rsidR="00F64B4E" w:rsidRDefault="00B03B43">
      <w:pPr>
        <w:pStyle w:val="ConsPlusNonformat"/>
        <w:jc w:val="both"/>
      </w:pPr>
      <w:r>
        <w:rPr>
          <w:rFonts w:ascii="Times New Roman" w:hAnsi="Times New Roman" w:cs="Times New Roman"/>
          <w:sz w:val="24"/>
          <w:szCs w:val="24"/>
        </w:rPr>
        <w:t>7.   Результаты   анализа   предложенного   органом-разработчиком  варианта</w:t>
      </w:r>
    </w:p>
    <w:p w:rsidR="00F64B4E" w:rsidRDefault="00B03B43">
      <w:pPr>
        <w:pStyle w:val="ConsPlusNonformat"/>
        <w:jc w:val="both"/>
      </w:pPr>
      <w:r>
        <w:rPr>
          <w:rFonts w:ascii="Times New Roman" w:hAnsi="Times New Roman" w:cs="Times New Roman"/>
          <w:sz w:val="24"/>
          <w:szCs w:val="24"/>
        </w:rPr>
        <w:t>правового регулирования:</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мес</w:t>
      </w:r>
      <w:r>
        <w:rPr>
          <w:rFonts w:ascii="Times New Roman" w:hAnsi="Times New Roman" w:cs="Times New Roman"/>
          <w:sz w:val="24"/>
          <w:szCs w:val="24"/>
        </w:rPr>
        <w:t>то для текстового описания</w:t>
      </w:r>
    </w:p>
    <w:p w:rsidR="00F64B4E" w:rsidRDefault="00B03B43">
      <w:pPr>
        <w:pStyle w:val="ConsPlusNonformat"/>
        <w:jc w:val="both"/>
      </w:pPr>
      <w:r>
        <w:rPr>
          <w:rFonts w:ascii="Times New Roman" w:hAnsi="Times New Roman" w:cs="Times New Roman"/>
          <w:sz w:val="24"/>
          <w:szCs w:val="24"/>
        </w:rPr>
        <w:t>8.   На   основе   проведенной  оценки  регулирующего  воздействия  проекта</w:t>
      </w:r>
    </w:p>
    <w:p w:rsidR="00F64B4E" w:rsidRDefault="00B03B43">
      <w:pPr>
        <w:pStyle w:val="ConsPlusNonformat"/>
        <w:jc w:val="both"/>
      </w:pPr>
      <w:r>
        <w:rPr>
          <w:rFonts w:ascii="Times New Roman" w:hAnsi="Times New Roman" w:cs="Times New Roman"/>
          <w:sz w:val="24"/>
          <w:szCs w:val="24"/>
        </w:rPr>
        <w:t>нормативного   правового   акта,   с   учетом   информации,  представленной</w:t>
      </w:r>
    </w:p>
    <w:p w:rsidR="00F64B4E" w:rsidRDefault="00B03B43">
      <w:pPr>
        <w:pStyle w:val="ConsPlusNonformat"/>
        <w:jc w:val="both"/>
      </w:pPr>
      <w:r>
        <w:rPr>
          <w:rFonts w:ascii="Times New Roman" w:hAnsi="Times New Roman" w:cs="Times New Roman"/>
          <w:sz w:val="24"/>
          <w:szCs w:val="24"/>
        </w:rPr>
        <w:t>органом-разработчиком в сводном отчете</w:t>
      </w:r>
    </w:p>
    <w:p w:rsidR="00F64B4E" w:rsidRDefault="00B03B43">
      <w:pPr>
        <w:pStyle w:val="ConsPlusNonformat"/>
        <w:jc w:val="both"/>
      </w:pPr>
      <w:r>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w:t>
      </w:r>
    </w:p>
    <w:p w:rsidR="00F64B4E" w:rsidRDefault="00B03B43">
      <w:pPr>
        <w:pStyle w:val="ConsPlusNonformat"/>
        <w:jc w:val="both"/>
      </w:pPr>
      <w:r>
        <w:rPr>
          <w:rFonts w:ascii="Times New Roman" w:hAnsi="Times New Roman" w:cs="Times New Roman"/>
          <w:sz w:val="24"/>
          <w:szCs w:val="24"/>
        </w:rPr>
        <w:t xml:space="preserve">                    наименование уполномоченного органа</w:t>
      </w:r>
    </w:p>
    <w:p w:rsidR="00F64B4E" w:rsidRDefault="00B03B43">
      <w:pPr>
        <w:pStyle w:val="ConsPlusNonformat"/>
        <w:jc w:val="both"/>
      </w:pPr>
      <w:r>
        <w:rPr>
          <w:rFonts w:ascii="Times New Roman" w:hAnsi="Times New Roman" w:cs="Times New Roman"/>
          <w:sz w:val="24"/>
          <w:szCs w:val="24"/>
        </w:rPr>
        <w:t>сделаны следующие выводы:</w:t>
      </w:r>
    </w:p>
    <w:p w:rsidR="00F64B4E" w:rsidRDefault="00B03B43">
      <w:pPr>
        <w:pStyle w:val="ConsPlusNonformat"/>
        <w:jc w:val="both"/>
      </w:pPr>
      <w:r>
        <w:rPr>
          <w:rFonts w:ascii="Times New Roman" w:hAnsi="Times New Roman" w:cs="Times New Roman"/>
          <w:sz w:val="24"/>
          <w:szCs w:val="24"/>
        </w:rPr>
        <w:t>- вывод о наличии либо отсутствии достаточного обоснования решения проблемы</w:t>
      </w:r>
    </w:p>
    <w:p w:rsidR="00F64B4E" w:rsidRDefault="00B03B43">
      <w:pPr>
        <w:pStyle w:val="ConsPlusNonformat"/>
        <w:jc w:val="both"/>
      </w:pPr>
      <w:r>
        <w:rPr>
          <w:rFonts w:ascii="Times New Roman" w:hAnsi="Times New Roman" w:cs="Times New Roman"/>
          <w:sz w:val="24"/>
          <w:szCs w:val="24"/>
        </w:rPr>
        <w:t>предложенным способом регулирования:</w:t>
      </w:r>
    </w:p>
    <w:p w:rsidR="00F64B4E" w:rsidRDefault="00B03B43">
      <w:pPr>
        <w:pStyle w:val="ConsPlusNonformat"/>
        <w:jc w:val="both"/>
      </w:pPr>
      <w:r>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вывод   о   наличии  либо  отсутствии  положений,  вводящих  </w:t>
      </w:r>
      <w:proofErr w:type="gramStart"/>
      <w:r>
        <w:rPr>
          <w:rFonts w:ascii="Times New Roman" w:hAnsi="Times New Roman" w:cs="Times New Roman"/>
          <w:sz w:val="24"/>
          <w:szCs w:val="24"/>
        </w:rPr>
        <w:t>избыточные</w:t>
      </w:r>
      <w:proofErr w:type="gramEnd"/>
    </w:p>
    <w:p w:rsidR="00F64B4E" w:rsidRDefault="00B03B43">
      <w:pPr>
        <w:pStyle w:val="ConsPlusNonformat"/>
        <w:jc w:val="both"/>
      </w:pPr>
      <w:r>
        <w:rPr>
          <w:rFonts w:ascii="Times New Roman" w:hAnsi="Times New Roman" w:cs="Times New Roman"/>
          <w:sz w:val="24"/>
          <w:szCs w:val="24"/>
        </w:rPr>
        <w:t xml:space="preserve">обязанности,  запреты  и  ограничения  для  субъектов предпринимательской, инвестиционной или иной экономической деятельности  </w:t>
      </w:r>
      <w:r>
        <w:rPr>
          <w:rFonts w:ascii="Times New Roman" w:hAnsi="Times New Roman" w:cs="Times New Roman"/>
          <w:sz w:val="24"/>
          <w:szCs w:val="24"/>
        </w:rPr>
        <w:t>или  способствующих  их  введению,  а  также положений,  способствующих  возникновению их необоснованных расходов</w:t>
      </w:r>
    </w:p>
    <w:p w:rsidR="00F64B4E" w:rsidRDefault="00B03B43">
      <w:pPr>
        <w:pStyle w:val="ConsPlusNonformat"/>
        <w:jc w:val="both"/>
      </w:pPr>
      <w:r>
        <w:rPr>
          <w:rFonts w:ascii="Times New Roman" w:hAnsi="Times New Roman" w:cs="Times New Roman"/>
          <w:sz w:val="24"/>
          <w:szCs w:val="24"/>
        </w:rPr>
        <w:t>:</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вывод   о   соблюдении  либо  несоблюдении  порядка  проведения  оценки</w:t>
      </w:r>
    </w:p>
    <w:p w:rsidR="00F64B4E" w:rsidRDefault="00B03B43">
      <w:pPr>
        <w:pStyle w:val="ConsPlusNonformat"/>
        <w:jc w:val="both"/>
      </w:pPr>
      <w:r>
        <w:rPr>
          <w:rFonts w:ascii="Times New Roman" w:hAnsi="Times New Roman" w:cs="Times New Roman"/>
          <w:sz w:val="24"/>
          <w:szCs w:val="24"/>
        </w:rPr>
        <w:t>регулирующего воздействия:</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 xml:space="preserve">        обоснование выводов, а также иные замечания и предложения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 xml:space="preserve">    Указание (при наличии) на приложения.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Руководитель уполномоченного органа</w:t>
      </w:r>
    </w:p>
    <w:p w:rsidR="00F64B4E" w:rsidRDefault="00B03B43">
      <w:pPr>
        <w:pStyle w:val="ConsPlusNonformat"/>
        <w:jc w:val="both"/>
      </w:pPr>
      <w:r>
        <w:rPr>
          <w:rFonts w:ascii="Times New Roman" w:hAnsi="Times New Roman" w:cs="Times New Roman"/>
          <w:sz w:val="24"/>
          <w:szCs w:val="24"/>
        </w:rPr>
        <w:t>__________________________________    ______________    ___________________</w:t>
      </w:r>
    </w:p>
    <w:p w:rsidR="00F64B4E" w:rsidRDefault="00B03B43">
      <w:pPr>
        <w:pStyle w:val="ConsPlusNonformat"/>
        <w:jc w:val="both"/>
      </w:pPr>
      <w:r>
        <w:rPr>
          <w:rFonts w:ascii="Times New Roman" w:hAnsi="Times New Roman" w:cs="Times New Roman"/>
          <w:sz w:val="24"/>
          <w:szCs w:val="24"/>
        </w:rPr>
        <w:t xml:space="preserve">      (инициалы, фамилия)         </w:t>
      </w:r>
      <w:r>
        <w:rPr>
          <w:rFonts w:ascii="Times New Roman" w:hAnsi="Times New Roman" w:cs="Times New Roman"/>
          <w:sz w:val="24"/>
          <w:szCs w:val="24"/>
        </w:rPr>
        <w:t xml:space="preserve">                               Дата                     Подпись</w:t>
      </w:r>
    </w:p>
    <w:p w:rsidR="00F64B4E" w:rsidRDefault="00F64B4E">
      <w:pPr>
        <w:spacing w:line="238" w:lineRule="auto"/>
        <w:jc w:val="right"/>
      </w:pPr>
    </w:p>
    <w:p w:rsidR="00F64B4E" w:rsidRDefault="00F64B4E">
      <w:pPr>
        <w:spacing w:line="238" w:lineRule="auto"/>
        <w:jc w:val="right"/>
      </w:pPr>
    </w:p>
    <w:p w:rsidR="00F64B4E" w:rsidRDefault="00F64B4E">
      <w:pPr>
        <w:spacing w:line="177" w:lineRule="exact"/>
      </w:pPr>
    </w:p>
    <w:p w:rsidR="00F64B4E" w:rsidRDefault="00B03B43">
      <w:pPr>
        <w:jc w:val="right"/>
      </w:pPr>
      <w:r>
        <w:rPr>
          <w:b/>
          <w:bCs/>
          <w:color w:val="26292E"/>
        </w:rPr>
        <w:t>Приложение 7</w:t>
      </w:r>
    </w:p>
    <w:p w:rsidR="00F64B4E" w:rsidRDefault="00F64B4E">
      <w:pPr>
        <w:spacing w:line="52" w:lineRule="exact"/>
      </w:pPr>
    </w:p>
    <w:p w:rsidR="00F64B4E" w:rsidRDefault="00B03B43">
      <w:pPr>
        <w:jc w:val="right"/>
      </w:pPr>
      <w:r>
        <w:rPr>
          <w:b/>
          <w:bCs/>
          <w:color w:val="26292E"/>
        </w:rPr>
        <w:t>к Порядку  проведения оценки регулирующего</w:t>
      </w:r>
    </w:p>
    <w:p w:rsidR="00F64B4E" w:rsidRDefault="00B03B43">
      <w:pPr>
        <w:spacing w:line="238" w:lineRule="auto"/>
        <w:jc w:val="right"/>
      </w:pPr>
      <w:r>
        <w:rPr>
          <w:b/>
          <w:bCs/>
          <w:color w:val="26292E"/>
        </w:rPr>
        <w:t>воздействия проектов нормативных</w:t>
      </w:r>
    </w:p>
    <w:p w:rsidR="00F64B4E" w:rsidRDefault="00B03B43">
      <w:pPr>
        <w:spacing w:line="238" w:lineRule="auto"/>
        <w:jc w:val="right"/>
      </w:pPr>
      <w:r>
        <w:rPr>
          <w:b/>
          <w:bCs/>
          <w:color w:val="26292E"/>
        </w:rPr>
        <w:t xml:space="preserve">правовых актов </w:t>
      </w:r>
      <w:proofErr w:type="spellStart"/>
      <w:r>
        <w:rPr>
          <w:b/>
          <w:bCs/>
          <w:color w:val="26292E"/>
        </w:rPr>
        <w:t>Ровеньского</w:t>
      </w:r>
      <w:proofErr w:type="spellEnd"/>
      <w:r>
        <w:rPr>
          <w:b/>
          <w:bCs/>
          <w:color w:val="26292E"/>
        </w:rPr>
        <w:t xml:space="preserve"> района </w:t>
      </w:r>
    </w:p>
    <w:p w:rsidR="00F64B4E" w:rsidRDefault="00B03B43">
      <w:pPr>
        <w:spacing w:line="238" w:lineRule="auto"/>
        <w:jc w:val="right"/>
      </w:pPr>
      <w:r>
        <w:rPr>
          <w:b/>
          <w:bCs/>
          <w:color w:val="26292E"/>
        </w:rPr>
        <w:t>и экспертизы нормативных правовых актов</w:t>
      </w:r>
    </w:p>
    <w:p w:rsidR="00F64B4E" w:rsidRDefault="00B03B43">
      <w:pPr>
        <w:spacing w:line="238" w:lineRule="auto"/>
        <w:jc w:val="right"/>
      </w:pPr>
      <w:proofErr w:type="spellStart"/>
      <w:r>
        <w:rPr>
          <w:b/>
          <w:bCs/>
          <w:color w:val="26292E"/>
        </w:rPr>
        <w:t>Ровеньского</w:t>
      </w:r>
      <w:proofErr w:type="spellEnd"/>
      <w:r>
        <w:rPr>
          <w:b/>
          <w:bCs/>
          <w:color w:val="26292E"/>
        </w:rPr>
        <w:t xml:space="preserve"> района</w:t>
      </w:r>
    </w:p>
    <w:p w:rsidR="00F64B4E" w:rsidRDefault="00F64B4E">
      <w:pPr>
        <w:spacing w:line="177" w:lineRule="exact"/>
      </w:pPr>
    </w:p>
    <w:p w:rsidR="00F64B4E" w:rsidRDefault="00B03B43">
      <w:pPr>
        <w:pStyle w:val="ConsPlusNonformat"/>
        <w:jc w:val="both"/>
      </w:pPr>
      <w:r>
        <w:rPr>
          <w:rFonts w:ascii="Times New Roman" w:hAnsi="Times New Roman" w:cs="Times New Roman"/>
          <w:sz w:val="24"/>
          <w:szCs w:val="24"/>
        </w:rPr>
        <w:t>Форм</w:t>
      </w:r>
      <w:r>
        <w:rPr>
          <w:rFonts w:ascii="Times New Roman" w:hAnsi="Times New Roman" w:cs="Times New Roman"/>
          <w:sz w:val="24"/>
          <w:szCs w:val="24"/>
        </w:rPr>
        <w:t>а отчета об оценке фактического воздействия</w:t>
      </w:r>
    </w:p>
    <w:p w:rsidR="00F64B4E" w:rsidRDefault="00B03B43">
      <w:pPr>
        <w:pStyle w:val="ConsPlusNonformat"/>
        <w:jc w:val="both"/>
      </w:pPr>
      <w:r>
        <w:rPr>
          <w:rFonts w:ascii="Times New Roman" w:hAnsi="Times New Roman" w:cs="Times New Roman"/>
          <w:sz w:val="24"/>
          <w:szCs w:val="24"/>
        </w:rPr>
        <w:t>Общая информация</w:t>
      </w:r>
    </w:p>
    <w:p w:rsidR="00F64B4E" w:rsidRDefault="00F64B4E">
      <w:pPr>
        <w:pStyle w:val="ConsPlusNonformat"/>
        <w:jc w:val="both"/>
      </w:pPr>
    </w:p>
    <w:tbl>
      <w:tblPr>
        <w:tblW w:w="0" w:type="auto"/>
        <w:tblInd w:w="1" w:type="dxa"/>
        <w:tblLayout w:type="fixed"/>
        <w:tblCellMar>
          <w:left w:w="0" w:type="dxa"/>
          <w:right w:w="0" w:type="dxa"/>
        </w:tblCellMar>
        <w:tblLook w:val="04A0"/>
      </w:tblPr>
      <w:tblGrid>
        <w:gridCol w:w="1260"/>
        <w:gridCol w:w="1520"/>
        <w:gridCol w:w="1380"/>
        <w:gridCol w:w="5500"/>
      </w:tblGrid>
      <w:tr w:rsidR="00F64B4E">
        <w:trPr>
          <w:trHeight w:val="249"/>
        </w:trPr>
        <w:tc>
          <w:tcPr>
            <w:tcW w:w="12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1.1.</w:t>
            </w:r>
          </w:p>
        </w:tc>
        <w:tc>
          <w:tcPr>
            <w:tcW w:w="2900" w:type="dxa"/>
            <w:gridSpan w:val="2"/>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Реквизиты и источники</w:t>
            </w:r>
          </w:p>
        </w:tc>
        <w:tc>
          <w:tcPr>
            <w:tcW w:w="550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официального опубликования нормативного</w:t>
            </w:r>
          </w:p>
        </w:tc>
      </w:tr>
      <w:tr w:rsidR="00F64B4E">
        <w:trPr>
          <w:trHeight w:val="238"/>
        </w:trPr>
        <w:tc>
          <w:tcPr>
            <w:tcW w:w="12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правового</w:t>
            </w:r>
          </w:p>
        </w:tc>
        <w:tc>
          <w:tcPr>
            <w:tcW w:w="152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акта   и</w:t>
            </w:r>
          </w:p>
        </w:tc>
        <w:tc>
          <w:tcPr>
            <w:tcW w:w="138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сведения</w:t>
            </w:r>
          </w:p>
        </w:tc>
        <w:tc>
          <w:tcPr>
            <w:tcW w:w="550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 xml:space="preserve">о  </w:t>
            </w:r>
            <w:proofErr w:type="gramStart"/>
            <w:r>
              <w:rPr>
                <w:rFonts w:ascii="Times New Roman" w:hAnsi="Times New Roman" w:cs="Times New Roman"/>
                <w:sz w:val="24"/>
                <w:szCs w:val="24"/>
              </w:rPr>
              <w:t>вносившихся</w:t>
            </w:r>
            <w:proofErr w:type="gramEnd"/>
            <w:r>
              <w:rPr>
                <w:rFonts w:ascii="Times New Roman" w:hAnsi="Times New Roman" w:cs="Times New Roman"/>
                <w:sz w:val="24"/>
                <w:szCs w:val="24"/>
              </w:rPr>
              <w:t xml:space="preserve"> в нормативный правовой акт</w:t>
            </w:r>
          </w:p>
        </w:tc>
      </w:tr>
      <w:tr w:rsidR="00F64B4E">
        <w:trPr>
          <w:trHeight w:val="238"/>
        </w:trPr>
        <w:tc>
          <w:tcPr>
            <w:tcW w:w="4160" w:type="dxa"/>
            <w:gridSpan w:val="3"/>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изменениях (при наличии)   (в</w:t>
            </w:r>
            <w:proofErr w:type="gramEnd"/>
          </w:p>
        </w:tc>
        <w:tc>
          <w:tcPr>
            <w:tcW w:w="550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том числе вид, дата,</w:t>
            </w:r>
            <w:r>
              <w:rPr>
                <w:rFonts w:ascii="Times New Roman" w:hAnsi="Times New Roman" w:cs="Times New Roman"/>
                <w:sz w:val="24"/>
                <w:szCs w:val="24"/>
              </w:rPr>
              <w:t xml:space="preserve"> номер, наименование,</w:t>
            </w:r>
          </w:p>
        </w:tc>
      </w:tr>
      <w:tr w:rsidR="00F64B4E">
        <w:trPr>
          <w:trHeight w:val="316"/>
        </w:trPr>
        <w:tc>
          <w:tcPr>
            <w:tcW w:w="4160" w:type="dxa"/>
            <w:gridSpan w:val="3"/>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редакция, источник публикации):</w:t>
            </w:r>
          </w:p>
        </w:tc>
        <w:tc>
          <w:tcPr>
            <w:tcW w:w="550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_________________________________________</w:t>
            </w:r>
          </w:p>
        </w:tc>
      </w:tr>
    </w:tbl>
    <w:p w:rsidR="00F64B4E" w:rsidRDefault="00B03B43">
      <w:pPr>
        <w:pStyle w:val="ConsPlusNonformat"/>
        <w:jc w:val="both"/>
      </w:pPr>
      <w:r>
        <w:rPr>
          <w:rFonts w:ascii="Times New Roman" w:hAnsi="Times New Roman" w:cs="Times New Roman"/>
          <w:sz w:val="24"/>
          <w:szCs w:val="24"/>
        </w:rPr>
        <w:t>1.2. Дата вступления в силу акта и его отдельных положений:</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1.3.</w:t>
      </w:r>
      <w:r>
        <w:rPr>
          <w:rFonts w:ascii="Times New Roman" w:hAnsi="Times New Roman" w:cs="Times New Roman"/>
          <w:sz w:val="24"/>
          <w:szCs w:val="24"/>
        </w:rPr>
        <w:t xml:space="preserve"> Установленный переходный период и (или) отсрочка введения акта, распространения установленного им регулирования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ранее возникавшие</w:t>
      </w:r>
    </w:p>
    <w:p w:rsidR="00F64B4E" w:rsidRDefault="00B03B43">
      <w:pPr>
        <w:pStyle w:val="ConsPlusNonformat"/>
        <w:jc w:val="both"/>
      </w:pPr>
      <w:r>
        <w:rPr>
          <w:rFonts w:ascii="Times New Roman" w:hAnsi="Times New Roman" w:cs="Times New Roman"/>
          <w:sz w:val="24"/>
          <w:szCs w:val="24"/>
        </w:rPr>
        <w:lastRenderedPageBreak/>
        <w:t>отношения: ______________________________________________________________</w:t>
      </w:r>
    </w:p>
    <w:p w:rsidR="00F64B4E" w:rsidRDefault="00B03B43">
      <w:pPr>
        <w:pStyle w:val="ConsPlusNonformat"/>
        <w:jc w:val="both"/>
      </w:pPr>
      <w:r>
        <w:rPr>
          <w:rFonts w:ascii="Times New Roman" w:hAnsi="Times New Roman" w:cs="Times New Roman"/>
          <w:sz w:val="24"/>
          <w:szCs w:val="24"/>
        </w:rPr>
        <w:t>1.4. Проведение оценки регулирующего воздействия</w:t>
      </w:r>
      <w:r>
        <w:rPr>
          <w:rFonts w:ascii="Times New Roman" w:hAnsi="Times New Roman" w:cs="Times New Roman"/>
          <w:sz w:val="24"/>
          <w:szCs w:val="24"/>
        </w:rPr>
        <w:t xml:space="preserve"> в отношении проекта акта:</w:t>
      </w:r>
    </w:p>
    <w:p w:rsidR="00F64B4E" w:rsidRDefault="00B03B43">
      <w:pPr>
        <w:pStyle w:val="ConsPlusNonformat"/>
        <w:jc w:val="both"/>
      </w:pPr>
      <w:r>
        <w:rPr>
          <w:rFonts w:ascii="Times New Roman" w:hAnsi="Times New Roman" w:cs="Times New Roman"/>
          <w:sz w:val="24"/>
          <w:szCs w:val="24"/>
        </w:rPr>
        <w:t>1.4.1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роводилась: да / нет</w:t>
      </w:r>
    </w:p>
    <w:p w:rsidR="00F64B4E" w:rsidRDefault="00B03B43">
      <w:pPr>
        <w:pStyle w:val="ConsPlusNonformat"/>
        <w:jc w:val="both"/>
      </w:pPr>
      <w:r>
        <w:rPr>
          <w:rFonts w:ascii="Times New Roman" w:hAnsi="Times New Roman" w:cs="Times New Roman"/>
          <w:sz w:val="24"/>
          <w:szCs w:val="24"/>
        </w:rPr>
        <w:t>1.4.2 Срок проведения публичных консультаций по проекту акта:</w:t>
      </w:r>
    </w:p>
    <w:p w:rsidR="00F64B4E" w:rsidRDefault="00B03B43">
      <w:pPr>
        <w:pStyle w:val="ConsPlusNonformat"/>
        <w:jc w:val="both"/>
      </w:pPr>
      <w:r>
        <w:rPr>
          <w:rFonts w:ascii="Times New Roman" w:hAnsi="Times New Roman" w:cs="Times New Roman"/>
          <w:sz w:val="24"/>
          <w:szCs w:val="24"/>
        </w:rPr>
        <w:t>начало: "___"___________ 202__г.;</w:t>
      </w:r>
    </w:p>
    <w:p w:rsidR="00F64B4E" w:rsidRDefault="00B03B43">
      <w:pPr>
        <w:pStyle w:val="ConsPlusNonformat"/>
        <w:jc w:val="both"/>
      </w:pPr>
      <w:r>
        <w:rPr>
          <w:rFonts w:ascii="Times New Roman" w:hAnsi="Times New Roman" w:cs="Times New Roman"/>
          <w:sz w:val="24"/>
          <w:szCs w:val="24"/>
        </w:rPr>
        <w:t>окончание: "___"___________ 202__г.</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1.4.3 Уполномоченный орган -</w:t>
      </w:r>
      <w:r>
        <w:rPr>
          <w:rFonts w:ascii="Times New Roman" w:hAnsi="Times New Roman" w:cs="Times New Roman"/>
          <w:sz w:val="24"/>
          <w:szCs w:val="24"/>
        </w:rPr>
        <w:t xml:space="preserve"> составитель отчета об оценке регулирующего воздействия: _____________________________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1.4.4 Полный электронный адрес размещения отчета об оценке регулирующего воздействия проекта нормативного правового акта:___________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 xml:space="preserve">1.4.5 Дата и реквизиты заключения </w:t>
      </w:r>
      <w:r>
        <w:rPr>
          <w:rFonts w:ascii="Times New Roman" w:hAnsi="Times New Roman" w:cs="Times New Roman"/>
          <w:sz w:val="24"/>
          <w:szCs w:val="24"/>
        </w:rPr>
        <w:t>об оценке регулирующего воздействия проекта нормативного правового акта: ________________________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1.4.6 Полный электронный адрес размещения заключения об оценке регулирующего воздействия проекта нормативного правового акта: __________</w:t>
      </w:r>
    </w:p>
    <w:p w:rsidR="00F64B4E" w:rsidRDefault="00B03B43">
      <w:pPr>
        <w:pStyle w:val="ConsPlusNonformat"/>
        <w:jc w:val="both"/>
      </w:pPr>
      <w:r>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_____________________________________________________</w:t>
      </w:r>
    </w:p>
    <w:p w:rsidR="00F64B4E" w:rsidRDefault="00B03B43">
      <w:pPr>
        <w:pStyle w:val="ConsPlusNonformat"/>
        <w:jc w:val="both"/>
      </w:pPr>
      <w:r>
        <w:rPr>
          <w:rFonts w:ascii="Times New Roman" w:hAnsi="Times New Roman" w:cs="Times New Roman"/>
          <w:sz w:val="24"/>
          <w:szCs w:val="24"/>
        </w:rPr>
        <w:t>1.5. Контактная информация исполнителя: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Ф.И.О.: _______________________________________________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Должность: ____________________________________________</w:t>
      </w:r>
    </w:p>
    <w:p w:rsidR="00F64B4E" w:rsidRDefault="00B03B43">
      <w:pPr>
        <w:pStyle w:val="ConsPlusNonformat"/>
        <w:jc w:val="both"/>
      </w:pPr>
      <w:r>
        <w:rPr>
          <w:rFonts w:ascii="Times New Roman" w:hAnsi="Times New Roman" w:cs="Times New Roman"/>
          <w:sz w:val="24"/>
          <w:szCs w:val="24"/>
        </w:rPr>
        <w:t>Тел: ___________________________________________</w:t>
      </w:r>
      <w:r>
        <w:rPr>
          <w:rFonts w:ascii="Times New Roman" w:hAnsi="Times New Roman" w:cs="Times New Roman"/>
          <w:sz w:val="24"/>
          <w:szCs w:val="24"/>
        </w:rPr>
        <w:t>_______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Адрес электронной почты:_______________________________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Оценка степени решения проблемы</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 xml:space="preserve">2.1. Описание проблемы, на решение которой направлено регулирование, установленное нормативным правовым актом, и </w:t>
      </w:r>
      <w:proofErr w:type="gramStart"/>
      <w:r>
        <w:rPr>
          <w:rFonts w:ascii="Times New Roman" w:hAnsi="Times New Roman" w:cs="Times New Roman"/>
          <w:sz w:val="24"/>
          <w:szCs w:val="24"/>
        </w:rPr>
        <w:t>связанных</w:t>
      </w:r>
      <w:proofErr w:type="gramEnd"/>
      <w:r>
        <w:rPr>
          <w:rFonts w:ascii="Times New Roman" w:hAnsi="Times New Roman" w:cs="Times New Roman"/>
          <w:sz w:val="24"/>
          <w:szCs w:val="24"/>
        </w:rPr>
        <w:t xml:space="preserve"> с ней негативных</w:t>
      </w:r>
    </w:p>
    <w:tbl>
      <w:tblPr>
        <w:tblW w:w="0" w:type="auto"/>
        <w:tblInd w:w="1" w:type="dxa"/>
        <w:tblLayout w:type="fixed"/>
        <w:tblCellMar>
          <w:left w:w="0" w:type="dxa"/>
          <w:right w:w="0" w:type="dxa"/>
        </w:tblCellMar>
        <w:tblLook w:val="04A0"/>
      </w:tblPr>
      <w:tblGrid>
        <w:gridCol w:w="1260"/>
        <w:gridCol w:w="2440"/>
        <w:gridCol w:w="4480"/>
        <w:gridCol w:w="1480"/>
      </w:tblGrid>
      <w:tr w:rsidR="00F64B4E">
        <w:trPr>
          <w:trHeight w:val="160"/>
        </w:trPr>
        <w:tc>
          <w:tcPr>
            <w:tcW w:w="12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эффектов:</w:t>
            </w:r>
          </w:p>
        </w:tc>
        <w:tc>
          <w:tcPr>
            <w:tcW w:w="8380" w:type="dxa"/>
            <w:gridSpan w:val="3"/>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_______</w:t>
            </w:r>
            <w:r>
              <w:rPr>
                <w:rFonts w:ascii="Times New Roman" w:hAnsi="Times New Roman" w:cs="Times New Roman"/>
                <w:sz w:val="24"/>
                <w:szCs w:val="24"/>
              </w:rPr>
              <w:t>________________________________________________________</w:t>
            </w:r>
          </w:p>
        </w:tc>
      </w:tr>
      <w:tr w:rsidR="00F64B4E">
        <w:trPr>
          <w:trHeight w:val="238"/>
        </w:trPr>
        <w:tc>
          <w:tcPr>
            <w:tcW w:w="12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2.2.</w:t>
            </w:r>
          </w:p>
        </w:tc>
        <w:tc>
          <w:tcPr>
            <w:tcW w:w="244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Оценка   степени</w:t>
            </w:r>
          </w:p>
        </w:tc>
        <w:tc>
          <w:tcPr>
            <w:tcW w:w="448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 xml:space="preserve">решения  проблемы и </w:t>
            </w:r>
            <w:proofErr w:type="gramStart"/>
            <w:r>
              <w:rPr>
                <w:rFonts w:ascii="Times New Roman" w:hAnsi="Times New Roman" w:cs="Times New Roman"/>
                <w:sz w:val="24"/>
                <w:szCs w:val="24"/>
              </w:rPr>
              <w:t>негативных</w:t>
            </w:r>
            <w:proofErr w:type="gramEnd"/>
          </w:p>
        </w:tc>
        <w:tc>
          <w:tcPr>
            <w:tcW w:w="148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эффектов,</w:t>
            </w:r>
          </w:p>
        </w:tc>
      </w:tr>
      <w:tr w:rsidR="00F64B4E">
        <w:trPr>
          <w:trHeight w:val="238"/>
        </w:trPr>
        <w:tc>
          <w:tcPr>
            <w:tcW w:w="12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связанных</w:t>
            </w:r>
          </w:p>
        </w:tc>
        <w:tc>
          <w:tcPr>
            <w:tcW w:w="8380" w:type="dxa"/>
            <w:gridSpan w:val="3"/>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с проблемой: __________________________________________________</w:t>
            </w:r>
          </w:p>
        </w:tc>
      </w:tr>
      <w:tr w:rsidR="00F64B4E">
        <w:trPr>
          <w:trHeight w:val="316"/>
        </w:trPr>
        <w:tc>
          <w:tcPr>
            <w:tcW w:w="12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2.3.</w:t>
            </w:r>
          </w:p>
        </w:tc>
        <w:tc>
          <w:tcPr>
            <w:tcW w:w="8380" w:type="dxa"/>
            <w:gridSpan w:val="3"/>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Обоснование взаимосвязи решения проблемы и преодоления эффектов</w:t>
            </w:r>
          </w:p>
        </w:tc>
      </w:tr>
    </w:tbl>
    <w:p w:rsidR="00F64B4E" w:rsidRDefault="00B03B43">
      <w:pPr>
        <w:pStyle w:val="ConsPlusNonformat"/>
        <w:jc w:val="both"/>
      </w:pPr>
      <w:r>
        <w:rPr>
          <w:rFonts w:ascii="Times New Roman" w:hAnsi="Times New Roman" w:cs="Times New Roman"/>
          <w:sz w:val="24"/>
          <w:szCs w:val="24"/>
        </w:rPr>
        <w:t>регулированием, установленным нормативным правовым актом:</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2.4. Источники данных:</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затрагиваются регул</w:t>
      </w:r>
      <w:r>
        <w:rPr>
          <w:rFonts w:ascii="Times New Roman" w:hAnsi="Times New Roman" w:cs="Times New Roman"/>
          <w:sz w:val="24"/>
          <w:szCs w:val="24"/>
        </w:rPr>
        <w:t>ированием, установленным</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нормативным правовым актом</w:t>
      </w:r>
    </w:p>
    <w:p w:rsidR="00F64B4E" w:rsidRDefault="00F64B4E">
      <w:pPr>
        <w:pStyle w:val="ConsPlusNonformat"/>
        <w:jc w:val="both"/>
      </w:pPr>
    </w:p>
    <w:tbl>
      <w:tblPr>
        <w:tblW w:w="0" w:type="auto"/>
        <w:tblInd w:w="11" w:type="dxa"/>
        <w:tblLayout w:type="fixed"/>
        <w:tblCellMar>
          <w:left w:w="0" w:type="dxa"/>
          <w:right w:w="0" w:type="dxa"/>
        </w:tblCellMar>
        <w:tblLook w:val="04A0"/>
      </w:tblPr>
      <w:tblGrid>
        <w:gridCol w:w="3994"/>
        <w:gridCol w:w="2796"/>
        <w:gridCol w:w="3543"/>
      </w:tblGrid>
      <w:tr w:rsidR="00F64B4E">
        <w:trPr>
          <w:trHeight w:val="342"/>
        </w:trPr>
        <w:tc>
          <w:tcPr>
            <w:tcW w:w="3994" w:type="dxa"/>
            <w:tcBorders>
              <w:top w:val="single" w:sz="8" w:space="0" w:color="000000"/>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3.1. Группа заинтересованных лиц</w:t>
            </w:r>
          </w:p>
        </w:tc>
        <w:tc>
          <w:tcPr>
            <w:tcW w:w="2796" w:type="dxa"/>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Данные о количестве</w:t>
            </w:r>
          </w:p>
        </w:tc>
        <w:tc>
          <w:tcPr>
            <w:tcW w:w="3543" w:type="dxa"/>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Данные об изменениях количества</w:t>
            </w:r>
          </w:p>
        </w:tc>
      </w:tr>
      <w:tr w:rsidR="00F64B4E">
        <w:trPr>
          <w:trHeight w:val="312"/>
        </w:trPr>
        <w:tc>
          <w:tcPr>
            <w:tcW w:w="3994"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796"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 xml:space="preserve">заинтересованных лиц </w:t>
            </w:r>
            <w:proofErr w:type="gramStart"/>
            <w:r>
              <w:rPr>
                <w:rFonts w:ascii="Times New Roman" w:hAnsi="Times New Roman" w:cs="Times New Roman"/>
                <w:sz w:val="24"/>
                <w:szCs w:val="24"/>
              </w:rPr>
              <w:t>в</w:t>
            </w:r>
            <w:proofErr w:type="gramEnd"/>
          </w:p>
        </w:tc>
        <w:tc>
          <w:tcPr>
            <w:tcW w:w="3543" w:type="dxa"/>
            <w:tcBorders>
              <w:right w:val="single" w:sz="8" w:space="0" w:color="000000"/>
            </w:tcBorders>
            <w:vAlign w:val="bottom"/>
          </w:tcPr>
          <w:p w:rsidR="00F64B4E" w:rsidRDefault="00B03B43">
            <w:pPr>
              <w:pStyle w:val="ConsPlusNonformat"/>
              <w:ind w:right="593"/>
              <w:jc w:val="both"/>
              <w:rPr>
                <w:rFonts w:ascii="Times New Roman" w:hAnsi="Times New Roman" w:cs="Times New Roman"/>
              </w:rPr>
            </w:pPr>
            <w:r>
              <w:rPr>
                <w:rFonts w:ascii="Times New Roman" w:hAnsi="Times New Roman" w:cs="Times New Roman"/>
                <w:sz w:val="24"/>
                <w:szCs w:val="24"/>
              </w:rPr>
              <w:t>заинтересованных лиц в течение</w:t>
            </w:r>
          </w:p>
        </w:tc>
      </w:tr>
      <w:tr w:rsidR="00F64B4E">
        <w:trPr>
          <w:trHeight w:val="364"/>
        </w:trPr>
        <w:tc>
          <w:tcPr>
            <w:tcW w:w="3994"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796"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настоящее время</w:t>
            </w:r>
          </w:p>
        </w:tc>
        <w:tc>
          <w:tcPr>
            <w:tcW w:w="3543"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срока действия акта</w:t>
            </w:r>
          </w:p>
        </w:tc>
      </w:tr>
      <w:tr w:rsidR="00F64B4E">
        <w:trPr>
          <w:trHeight w:val="289"/>
        </w:trPr>
        <w:tc>
          <w:tcPr>
            <w:tcW w:w="3994"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796"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543"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19"/>
        </w:trPr>
        <w:tc>
          <w:tcPr>
            <w:tcW w:w="3994"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(Описание группы</w:t>
            </w:r>
            <w:proofErr w:type="gramEnd"/>
          </w:p>
        </w:tc>
        <w:tc>
          <w:tcPr>
            <w:tcW w:w="2796"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543"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64"/>
        </w:trPr>
        <w:tc>
          <w:tcPr>
            <w:tcW w:w="3994"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заинтересованных лиц N 1)</w:t>
            </w:r>
          </w:p>
        </w:tc>
        <w:tc>
          <w:tcPr>
            <w:tcW w:w="2796"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543"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89"/>
        </w:trPr>
        <w:tc>
          <w:tcPr>
            <w:tcW w:w="3994"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796"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543"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bl>
    <w:p w:rsidR="00F64B4E" w:rsidRDefault="00F64B4E">
      <w:pPr>
        <w:pStyle w:val="ConsPlusNonformat"/>
        <w:jc w:val="both"/>
      </w:pPr>
      <w:r w:rsidRPr="00F64B4E">
        <w:rPr>
          <w:rFonts w:ascii="Times New Roman" w:hAnsi="Times New Roman" w:cs="Times New Roman"/>
          <w:sz w:val="24"/>
          <w:szCs w:val="24"/>
        </w:rPr>
        <w:pict>
          <v:rect id="shape 10" o:spid="_x0000_s1053" style="position:absolute;left:0;text-align:left;margin-left:-.5pt;margin-top:-.6pt;width:1pt;height:1pt;z-index:-251676672;visibility:visible;mso-wrap-distance-left:0;mso-wrap-distance-top:0;mso-wrap-distance-right:0;mso-wrap-distance-bottom:0;mso-position-horizontal:absolute;mso-position-horizontal-relative:text;mso-position-vertical:absolute;mso-position-vertical-relative:text;o:allowoverlap:true; o:allowincell:true" fillcolor="black"/>
        </w:pict>
      </w:r>
      <w:r w:rsidRPr="00F64B4E">
        <w:rPr>
          <w:rFonts w:ascii="Times New Roman" w:hAnsi="Times New Roman" w:cs="Times New Roman"/>
          <w:sz w:val="24"/>
          <w:szCs w:val="24"/>
        </w:rPr>
        <w:pict>
          <v:rect id="shape 11" o:spid="_x0000_s1052" style="position:absolute;left:0;text-align:left;margin-left:188.4pt;margin-top:-.6pt;width:1.1pt;height:1pt;z-index:-251675648;visibility:visible;mso-wrap-distance-left:0;mso-wrap-distance-top:0;mso-wrap-distance-right:0;mso-wrap-distance-bottom:0;mso-position-horizontal:absolute;mso-position-horizontal-relative:text;mso-position-vertical:absolute;mso-position-vertical-relative:text;o:allowoverlap:true; o:allowincell:true" fillcolor="black"/>
        </w:pict>
      </w:r>
      <w:r w:rsidRPr="00F64B4E">
        <w:rPr>
          <w:rFonts w:ascii="Times New Roman" w:hAnsi="Times New Roman" w:cs="Times New Roman"/>
          <w:sz w:val="24"/>
          <w:szCs w:val="24"/>
        </w:rPr>
        <w:pict>
          <v:rect id="shape 12" o:spid="_x0000_s1051" style="position:absolute;left:0;text-align:left;margin-left:321.3pt;margin-top:-.6pt;width:1.1pt;height:1pt;z-index:-251674624;visibility:visible;mso-wrap-distance-left:0;mso-wrap-distance-top:0;mso-wrap-distance-right:0;mso-wrap-distance-bottom:0;mso-position-horizontal:absolute;mso-position-horizontal-relative:text;mso-position-vertical:absolute;mso-position-vertical-relative:text;o:allowoverlap:true; o:allowincell:true" fillcolor="black"/>
        </w:pict>
      </w:r>
      <w:r w:rsidRPr="00F64B4E">
        <w:rPr>
          <w:rFonts w:ascii="Times New Roman" w:hAnsi="Times New Roman" w:cs="Times New Roman"/>
          <w:sz w:val="24"/>
          <w:szCs w:val="24"/>
        </w:rPr>
        <w:pict>
          <v:rect id="shape 13" o:spid="_x0000_s1050" style="position:absolute;left:0;text-align:left;margin-left:513.9pt;margin-top:-5.7pt;width:4.9pt;height:5.1pt;z-index:-251673600;visibility:visible;mso-wrap-distance-left:0;mso-wrap-distance-top:0;mso-wrap-distance-right:0;mso-wrap-distance-bottom:0;mso-position-horizontal:absolute;mso-position-horizontal-relative:text;mso-position-vertical:absolute;mso-position-vertical-relative:text;o:allowoverlap:true; o:allowincell:true" fillcolor="black"/>
        </w:pict>
      </w:r>
      <w:r w:rsidRPr="00F64B4E">
        <w:rPr>
          <w:rFonts w:ascii="Times New Roman" w:hAnsi="Times New Roman" w:cs="Times New Roman"/>
          <w:sz w:val="24"/>
          <w:szCs w:val="24"/>
        </w:rPr>
        <w:pict>
          <v:shape id="shape 14" o:spid="_x0000_s1049" type="#_x0000_m1064" style="position:absolute;left:0;text-align:left;margin-left:-.1pt;margin-top:50.4pt;width:511pt;height:0;z-index:-251672576;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15" o:spid="_x0000_s1048" type="#_x0000_m1064" style="position:absolute;left:0;text-align:left;margin-left:-.1pt;margin-top:69.6pt;width:511pt;height:0;z-index:-251671552;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16" o:spid="_x0000_s1047" type="#_x0000_m1064" style="position:absolute;left:0;text-align:left;margin-left:0;margin-top:17.4pt;width:0;height:52.2pt;z-index:-251670528;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17" o:spid="_x0000_s1046" type="#_x0000_m1064" style="position:absolute;left:0;text-align:left;margin-left:188.9pt;margin-top:17.4pt;width:0;height:33.1pt;z-index:-251669504;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18" o:spid="_x0000_s1045" type="#_x0000_m1064" style="position:absolute;left:0;text-align:left;margin-left:321.9pt;margin-top:17.4pt;width:0;height:33.1pt;z-index:-251668480;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19" o:spid="_x0000_s1044" type="#_x0000_m1064" style="position:absolute;left:0;text-align:left;margin-left:510.9pt;margin-top:17.4pt;width:0;height:52.2pt;z-index:-251667456;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pict>
          <v:shape id="shape 20" o:spid="_x0000_s1043" type="#_x0000_m1064" style="position:absolute;left:0;text-align:left;margin-left:-.1pt;margin-top:4.8pt;width:511pt;height:0;z-index:-251666432;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3.2. Источники данных:</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Оценка расходов и доходов бюджета</w:t>
      </w:r>
    </w:p>
    <w:p w:rsidR="00F64B4E" w:rsidRDefault="00F64B4E">
      <w:pPr>
        <w:pStyle w:val="ConsPlusNonformat"/>
        <w:jc w:val="both"/>
      </w:pPr>
    </w:p>
    <w:tbl>
      <w:tblPr>
        <w:tblW w:w="0" w:type="auto"/>
        <w:tblInd w:w="10" w:type="dxa"/>
        <w:tblLayout w:type="fixed"/>
        <w:tblCellMar>
          <w:left w:w="0" w:type="dxa"/>
          <w:right w:w="0" w:type="dxa"/>
        </w:tblCellMar>
        <w:tblLook w:val="04A0"/>
      </w:tblPr>
      <w:tblGrid>
        <w:gridCol w:w="1566"/>
        <w:gridCol w:w="1459"/>
        <w:gridCol w:w="1725"/>
        <w:gridCol w:w="2194"/>
        <w:gridCol w:w="45"/>
        <w:gridCol w:w="2442"/>
        <w:gridCol w:w="960"/>
      </w:tblGrid>
      <w:tr w:rsidR="00F64B4E">
        <w:trPr>
          <w:trHeight w:val="563"/>
        </w:trPr>
        <w:tc>
          <w:tcPr>
            <w:tcW w:w="3024" w:type="dxa"/>
            <w:gridSpan w:val="2"/>
            <w:tcBorders>
              <w:top w:val="single" w:sz="8" w:space="0" w:color="000000"/>
              <w:left w:val="single" w:sz="8" w:space="0" w:color="000000"/>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4.1 Реализация функций,</w:t>
            </w:r>
          </w:p>
        </w:tc>
        <w:tc>
          <w:tcPr>
            <w:tcW w:w="3919" w:type="dxa"/>
            <w:gridSpan w:val="2"/>
            <w:tcBorders>
              <w:top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4.2 Описание расходов и доходов</w:t>
            </w:r>
          </w:p>
        </w:tc>
        <w:tc>
          <w:tcPr>
            <w:tcW w:w="45" w:type="dxa"/>
            <w:tcBorders>
              <w:top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402" w:type="dxa"/>
            <w:gridSpan w:val="2"/>
            <w:tcBorders>
              <w:top w:val="single" w:sz="8" w:space="0" w:color="000000"/>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4.3 Количественная</w:t>
            </w:r>
          </w:p>
        </w:tc>
      </w:tr>
      <w:tr w:rsidR="00F64B4E">
        <w:trPr>
          <w:trHeight w:val="502"/>
        </w:trPr>
        <w:tc>
          <w:tcPr>
            <w:tcW w:w="3024" w:type="dxa"/>
            <w:gridSpan w:val="2"/>
            <w:tcBorders>
              <w:left w:val="single" w:sz="8" w:space="0" w:color="000000"/>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полномочий, обязанностей</w:t>
            </w:r>
          </w:p>
        </w:tc>
        <w:tc>
          <w:tcPr>
            <w:tcW w:w="3919"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бюджетной системы Российской</w:t>
            </w: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402" w:type="dxa"/>
            <w:gridSpan w:val="2"/>
            <w:tcBorders>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оценка расходов и</w:t>
            </w:r>
          </w:p>
        </w:tc>
      </w:tr>
      <w:tr w:rsidR="00F64B4E">
        <w:trPr>
          <w:trHeight w:val="587"/>
        </w:trPr>
        <w:tc>
          <w:tcPr>
            <w:tcW w:w="1566" w:type="dxa"/>
            <w:tcBorders>
              <w:lef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и прав</w:t>
            </w:r>
          </w:p>
        </w:tc>
        <w:tc>
          <w:tcPr>
            <w:tcW w:w="1459"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919"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Федерации</w:t>
            </w: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доходов</w:t>
            </w: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1566" w:type="dxa"/>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949"/>
        </w:trPr>
        <w:tc>
          <w:tcPr>
            <w:tcW w:w="1566" w:type="dxa"/>
            <w:tcBorders>
              <w:lef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Наименование</w:t>
            </w:r>
          </w:p>
        </w:tc>
        <w:tc>
          <w:tcPr>
            <w:tcW w:w="1459" w:type="dxa"/>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органа,</w:t>
            </w:r>
          </w:p>
        </w:tc>
        <w:tc>
          <w:tcPr>
            <w:tcW w:w="1725" w:type="dxa"/>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исполняющего</w:t>
            </w:r>
          </w:p>
        </w:tc>
        <w:tc>
          <w:tcPr>
            <w:tcW w:w="2193" w:type="dxa"/>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функцию</w:t>
            </w:r>
          </w:p>
        </w:tc>
        <w:tc>
          <w:tcPr>
            <w:tcW w:w="2487" w:type="dxa"/>
            <w:gridSpan w:val="2"/>
            <w:vAlign w:val="bottom"/>
          </w:tcPr>
          <w:p w:rsidR="00F64B4E" w:rsidRDefault="00B03B43">
            <w:pPr>
              <w:pStyle w:val="ConsPlusNonformat"/>
              <w:ind w:left="57" w:right="57"/>
              <w:jc w:val="both"/>
              <w:rPr>
                <w:rFonts w:ascii="Times New Roman" w:hAnsi="Times New Roman" w:cs="Times New Roman"/>
              </w:rPr>
            </w:pPr>
            <w:proofErr w:type="gramStart"/>
            <w:r>
              <w:rPr>
                <w:rFonts w:ascii="Times New Roman" w:hAnsi="Times New Roman" w:cs="Times New Roman"/>
                <w:sz w:val="24"/>
                <w:szCs w:val="24"/>
              </w:rPr>
              <w:t>(предоставляющего</w:t>
            </w:r>
            <w:proofErr w:type="gramEnd"/>
          </w:p>
        </w:tc>
        <w:tc>
          <w:tcPr>
            <w:tcW w:w="960" w:type="dxa"/>
            <w:tcBorders>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услугу)</w:t>
            </w:r>
          </w:p>
        </w:tc>
      </w:tr>
      <w:tr w:rsidR="00F64B4E">
        <w:trPr>
          <w:trHeight w:val="587"/>
        </w:trPr>
        <w:tc>
          <w:tcPr>
            <w:tcW w:w="6943" w:type="dxa"/>
            <w:gridSpan w:val="4"/>
            <w:tcBorders>
              <w:lef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_____________________________________________________</w:t>
            </w:r>
          </w:p>
        </w:tc>
        <w:tc>
          <w:tcPr>
            <w:tcW w:w="45" w:type="dxa"/>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1566" w:type="dxa"/>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949"/>
        </w:trPr>
        <w:tc>
          <w:tcPr>
            <w:tcW w:w="1566" w:type="dxa"/>
            <w:tcBorders>
              <w:lef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4.4 (Функция N</w:t>
            </w:r>
            <w:proofErr w:type="gramStart"/>
            <w:r>
              <w:rPr>
                <w:rFonts w:ascii="Times New Roman" w:hAnsi="Times New Roman" w:cs="Times New Roman"/>
                <w:sz w:val="24"/>
                <w:szCs w:val="24"/>
              </w:rPr>
              <w:t xml:space="preserve"> )</w:t>
            </w:r>
            <w:proofErr w:type="gramEnd"/>
          </w:p>
        </w:tc>
        <w:tc>
          <w:tcPr>
            <w:tcW w:w="1459"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4.5 Расходы:</w:t>
            </w:r>
          </w:p>
        </w:tc>
        <w:tc>
          <w:tcPr>
            <w:tcW w:w="2193" w:type="dxa"/>
            <w:vAlign w:val="bottom"/>
          </w:tcPr>
          <w:p w:rsidR="00F64B4E" w:rsidRDefault="00F64B4E">
            <w:pPr>
              <w:pStyle w:val="ConsPlusNonformat"/>
              <w:ind w:left="57" w:right="57"/>
              <w:jc w:val="both"/>
              <w:rPr>
                <w:rFonts w:ascii="Times New Roman" w:hAnsi="Times New Roman" w:cs="Times New Roman"/>
              </w:rPr>
            </w:pP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502"/>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919"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Вид расходов 1: ______________</w:t>
            </w: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587"/>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919"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Вид расходов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w:t>
            </w: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526"/>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4.6 Доходы:</w:t>
            </w:r>
          </w:p>
        </w:tc>
        <w:tc>
          <w:tcPr>
            <w:tcW w:w="2193" w:type="dxa"/>
            <w:vAlign w:val="bottom"/>
          </w:tcPr>
          <w:p w:rsidR="00F64B4E" w:rsidRDefault="00F64B4E">
            <w:pPr>
              <w:pStyle w:val="ConsPlusNonformat"/>
              <w:ind w:left="57" w:right="57"/>
              <w:jc w:val="both"/>
              <w:rPr>
                <w:rFonts w:ascii="Times New Roman" w:hAnsi="Times New Roman" w:cs="Times New Roman"/>
              </w:rPr>
            </w:pP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502"/>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919"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Вид дохода 1: ___________</w:t>
            </w: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587"/>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919"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Вид дохода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w:t>
            </w: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3024" w:type="dxa"/>
            <w:gridSpan w:val="2"/>
            <w:tcBorders>
              <w:left w:val="single" w:sz="8" w:space="0" w:color="000000"/>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11"/>
        </w:trPr>
        <w:tc>
          <w:tcPr>
            <w:tcW w:w="4749" w:type="dxa"/>
            <w:gridSpan w:val="3"/>
            <w:tcBorders>
              <w:lef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4.7 Итого расходы по (функции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год:</w:t>
            </w:r>
          </w:p>
        </w:tc>
        <w:tc>
          <w:tcPr>
            <w:tcW w:w="2193" w:type="dxa"/>
            <w:vAlign w:val="bottom"/>
          </w:tcPr>
          <w:p w:rsidR="00F64B4E" w:rsidRDefault="00F64B4E">
            <w:pPr>
              <w:pStyle w:val="ConsPlusNonformat"/>
              <w:ind w:left="57" w:right="57"/>
              <w:jc w:val="both"/>
              <w:rPr>
                <w:rFonts w:ascii="Times New Roman" w:hAnsi="Times New Roman" w:cs="Times New Roman"/>
              </w:rPr>
            </w:pP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3024" w:type="dxa"/>
            <w:gridSpan w:val="2"/>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11"/>
        </w:trPr>
        <w:tc>
          <w:tcPr>
            <w:tcW w:w="4749" w:type="dxa"/>
            <w:gridSpan w:val="3"/>
            <w:tcBorders>
              <w:lef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4.8 Итого доходы по (функции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год:</w:t>
            </w:r>
          </w:p>
        </w:tc>
        <w:tc>
          <w:tcPr>
            <w:tcW w:w="2193" w:type="dxa"/>
            <w:vAlign w:val="bottom"/>
          </w:tcPr>
          <w:p w:rsidR="00F64B4E" w:rsidRDefault="00F64B4E">
            <w:pPr>
              <w:pStyle w:val="ConsPlusNonformat"/>
              <w:ind w:left="57" w:right="57"/>
              <w:jc w:val="both"/>
              <w:rPr>
                <w:rFonts w:ascii="Times New Roman" w:hAnsi="Times New Roman" w:cs="Times New Roman"/>
              </w:rPr>
            </w:pP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3024" w:type="dxa"/>
            <w:gridSpan w:val="2"/>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919" w:type="dxa"/>
            <w:gridSpan w:val="2"/>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11"/>
        </w:trPr>
        <w:tc>
          <w:tcPr>
            <w:tcW w:w="6943" w:type="dxa"/>
            <w:gridSpan w:val="4"/>
            <w:tcBorders>
              <w:lef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4.9</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того расходы в год, в т.ч. по уровням бюджетной системы:</w:t>
            </w: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1566" w:type="dxa"/>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11"/>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184"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 федеральный бюджет</w:t>
            </w:r>
          </w:p>
        </w:tc>
        <w:tc>
          <w:tcPr>
            <w:tcW w:w="2193" w:type="dxa"/>
            <w:vAlign w:val="bottom"/>
          </w:tcPr>
          <w:p w:rsidR="00F64B4E" w:rsidRDefault="00F64B4E">
            <w:pPr>
              <w:pStyle w:val="ConsPlusNonformat"/>
              <w:ind w:left="57" w:right="57"/>
              <w:jc w:val="both"/>
              <w:rPr>
                <w:rFonts w:ascii="Times New Roman" w:hAnsi="Times New Roman" w:cs="Times New Roman"/>
              </w:rPr>
            </w:pP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1566" w:type="dxa"/>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11"/>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184"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 областной бюджет</w:t>
            </w:r>
          </w:p>
        </w:tc>
        <w:tc>
          <w:tcPr>
            <w:tcW w:w="2193" w:type="dxa"/>
            <w:vAlign w:val="bottom"/>
          </w:tcPr>
          <w:p w:rsidR="00F64B4E" w:rsidRDefault="00F64B4E">
            <w:pPr>
              <w:pStyle w:val="ConsPlusNonformat"/>
              <w:ind w:left="57" w:right="57"/>
              <w:jc w:val="both"/>
              <w:rPr>
                <w:rFonts w:ascii="Times New Roman" w:hAnsi="Times New Roman" w:cs="Times New Roman"/>
              </w:rPr>
            </w:pP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1566" w:type="dxa"/>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11"/>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184"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 местный бюджет</w:t>
            </w:r>
          </w:p>
        </w:tc>
        <w:tc>
          <w:tcPr>
            <w:tcW w:w="2193" w:type="dxa"/>
            <w:vAlign w:val="bottom"/>
          </w:tcPr>
          <w:p w:rsidR="00F64B4E" w:rsidRDefault="00F64B4E">
            <w:pPr>
              <w:pStyle w:val="ConsPlusNonformat"/>
              <w:ind w:left="57" w:right="57"/>
              <w:jc w:val="both"/>
              <w:rPr>
                <w:rFonts w:ascii="Times New Roman" w:hAnsi="Times New Roman" w:cs="Times New Roman"/>
              </w:rPr>
            </w:pP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3024" w:type="dxa"/>
            <w:gridSpan w:val="2"/>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919" w:type="dxa"/>
            <w:gridSpan w:val="2"/>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11"/>
        </w:trPr>
        <w:tc>
          <w:tcPr>
            <w:tcW w:w="6943" w:type="dxa"/>
            <w:gridSpan w:val="4"/>
            <w:tcBorders>
              <w:lef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4.10</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того доходы в год, в т.ч. по уровням бюджетной системы:</w:t>
            </w: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1566" w:type="dxa"/>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11"/>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184"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sz w:val="24"/>
                <w:szCs w:val="24"/>
              </w:rPr>
              <w:t xml:space="preserve"> федеральный бюджет</w:t>
            </w:r>
          </w:p>
        </w:tc>
        <w:tc>
          <w:tcPr>
            <w:tcW w:w="2193" w:type="dxa"/>
            <w:vAlign w:val="bottom"/>
          </w:tcPr>
          <w:p w:rsidR="00F64B4E" w:rsidRDefault="00F64B4E">
            <w:pPr>
              <w:pStyle w:val="ConsPlusNonformat"/>
              <w:ind w:left="57" w:right="57"/>
              <w:jc w:val="both"/>
              <w:rPr>
                <w:rFonts w:ascii="Times New Roman" w:hAnsi="Times New Roman" w:cs="Times New Roman"/>
              </w:rPr>
            </w:pP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1566" w:type="dxa"/>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11"/>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184"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 областной бюджет</w:t>
            </w:r>
          </w:p>
        </w:tc>
        <w:tc>
          <w:tcPr>
            <w:tcW w:w="2193" w:type="dxa"/>
            <w:vAlign w:val="bottom"/>
          </w:tcPr>
          <w:p w:rsidR="00F64B4E" w:rsidRDefault="00F64B4E">
            <w:pPr>
              <w:pStyle w:val="ConsPlusNonformat"/>
              <w:ind w:left="57" w:right="57"/>
              <w:jc w:val="both"/>
              <w:rPr>
                <w:rFonts w:ascii="Times New Roman" w:hAnsi="Times New Roman" w:cs="Times New Roman"/>
              </w:rPr>
            </w:pP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1566" w:type="dxa"/>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11"/>
        </w:trPr>
        <w:tc>
          <w:tcPr>
            <w:tcW w:w="1566" w:type="dxa"/>
            <w:tcBorders>
              <w:lef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184" w:type="dxa"/>
            <w:gridSpan w:val="2"/>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 местный бюджет</w:t>
            </w:r>
          </w:p>
        </w:tc>
        <w:tc>
          <w:tcPr>
            <w:tcW w:w="2193" w:type="dxa"/>
            <w:vAlign w:val="bottom"/>
          </w:tcPr>
          <w:p w:rsidR="00F64B4E" w:rsidRDefault="00F64B4E">
            <w:pPr>
              <w:pStyle w:val="ConsPlusNonformat"/>
              <w:ind w:left="57" w:right="57"/>
              <w:jc w:val="both"/>
              <w:rPr>
                <w:rFonts w:ascii="Times New Roman" w:hAnsi="Times New Roman" w:cs="Times New Roman"/>
              </w:rPr>
            </w:pPr>
          </w:p>
        </w:tc>
        <w:tc>
          <w:tcPr>
            <w:tcW w:w="4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3024" w:type="dxa"/>
            <w:gridSpan w:val="2"/>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919" w:type="dxa"/>
            <w:gridSpan w:val="2"/>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447" w:type="dxa"/>
            <w:gridSpan w:val="3"/>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11"/>
        </w:trPr>
        <w:tc>
          <w:tcPr>
            <w:tcW w:w="10390" w:type="dxa"/>
            <w:gridSpan w:val="7"/>
            <w:tcBorders>
              <w:left w:val="single" w:sz="8" w:space="0" w:color="000000"/>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4.11</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ные сведения о расходах и доходах бюджетов бюджетной системы Российской Федерации:</w:t>
            </w:r>
          </w:p>
        </w:tc>
      </w:tr>
      <w:tr w:rsidR="00F64B4E">
        <w:trPr>
          <w:trHeight w:val="466"/>
        </w:trPr>
        <w:tc>
          <w:tcPr>
            <w:tcW w:w="3024" w:type="dxa"/>
            <w:gridSpan w:val="2"/>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631"/>
        </w:trPr>
        <w:tc>
          <w:tcPr>
            <w:tcW w:w="3024" w:type="dxa"/>
            <w:gridSpan w:val="2"/>
            <w:tcBorders>
              <w:lef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4.12 Источники данных:</w:t>
            </w:r>
          </w:p>
        </w:tc>
        <w:tc>
          <w:tcPr>
            <w:tcW w:w="1725" w:type="dxa"/>
            <w:vAlign w:val="bottom"/>
          </w:tcPr>
          <w:p w:rsidR="00F64B4E" w:rsidRDefault="00F64B4E">
            <w:pPr>
              <w:pStyle w:val="ConsPlusNonformat"/>
              <w:ind w:left="57" w:right="57"/>
              <w:jc w:val="both"/>
              <w:rPr>
                <w:rFonts w:ascii="Times New Roman" w:hAnsi="Times New Roman" w:cs="Times New Roman"/>
              </w:rPr>
            </w:pPr>
          </w:p>
        </w:tc>
        <w:tc>
          <w:tcPr>
            <w:tcW w:w="2193" w:type="dxa"/>
            <w:vAlign w:val="bottom"/>
          </w:tcPr>
          <w:p w:rsidR="00F64B4E" w:rsidRDefault="00F64B4E">
            <w:pPr>
              <w:pStyle w:val="ConsPlusNonformat"/>
              <w:ind w:left="57" w:right="57"/>
              <w:jc w:val="both"/>
              <w:rPr>
                <w:rFonts w:ascii="Times New Roman" w:hAnsi="Times New Roman" w:cs="Times New Roman"/>
              </w:rPr>
            </w:pPr>
          </w:p>
        </w:tc>
        <w:tc>
          <w:tcPr>
            <w:tcW w:w="45" w:type="dxa"/>
            <w:vAlign w:val="bottom"/>
          </w:tcPr>
          <w:p w:rsidR="00F64B4E" w:rsidRDefault="00F64B4E">
            <w:pPr>
              <w:pStyle w:val="ConsPlusNonformat"/>
              <w:ind w:left="57" w:right="57"/>
              <w:jc w:val="both"/>
              <w:rPr>
                <w:rFonts w:ascii="Times New Roman" w:hAnsi="Times New Roman" w:cs="Times New Roman"/>
              </w:rPr>
            </w:pPr>
          </w:p>
        </w:tc>
        <w:tc>
          <w:tcPr>
            <w:tcW w:w="2442" w:type="dxa"/>
            <w:vAlign w:val="bottom"/>
          </w:tcPr>
          <w:p w:rsidR="00F64B4E" w:rsidRDefault="00F64B4E">
            <w:pPr>
              <w:pStyle w:val="ConsPlusNonformat"/>
              <w:ind w:left="57" w:right="57"/>
              <w:jc w:val="both"/>
              <w:rPr>
                <w:rFonts w:ascii="Times New Roman" w:hAnsi="Times New Roman" w:cs="Times New Roman"/>
              </w:rPr>
            </w:pPr>
          </w:p>
        </w:tc>
        <w:tc>
          <w:tcPr>
            <w:tcW w:w="960"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66"/>
        </w:trPr>
        <w:tc>
          <w:tcPr>
            <w:tcW w:w="1566" w:type="dxa"/>
            <w:tcBorders>
              <w:left w:val="single" w:sz="8" w:space="0" w:color="000000"/>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459"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2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93"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4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442"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960"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bl>
    <w:p w:rsidR="00F64B4E" w:rsidRDefault="00F64B4E">
      <w:pPr>
        <w:pStyle w:val="ConsPlusNonformat"/>
        <w:ind w:left="57" w:right="57"/>
        <w:jc w:val="both"/>
      </w:pPr>
    </w:p>
    <w:p w:rsidR="00F64B4E" w:rsidRDefault="00B03B43">
      <w:pPr>
        <w:pStyle w:val="ConsPlusNonformat"/>
        <w:ind w:left="57" w:right="57"/>
        <w:jc w:val="both"/>
      </w:pPr>
      <w:r>
        <w:rPr>
          <w:rFonts w:ascii="Times New Roman" w:hAnsi="Times New Roman" w:cs="Times New Roman"/>
          <w:sz w:val="24"/>
          <w:szCs w:val="24"/>
        </w:rPr>
        <w:t>Оценка фактических расходов субъектов предпринимательской и инвестиционной деятельности, связанных с необходимостью соблюдения</w:t>
      </w:r>
    </w:p>
    <w:p w:rsidR="00F64B4E" w:rsidRDefault="00B03B43">
      <w:pPr>
        <w:pStyle w:val="ConsPlusNonformat"/>
        <w:ind w:left="57" w:right="57"/>
        <w:jc w:val="both"/>
      </w:pPr>
      <w:r>
        <w:rPr>
          <w:rFonts w:ascii="Times New Roman" w:hAnsi="Times New Roman" w:cs="Times New Roman"/>
          <w:sz w:val="24"/>
          <w:szCs w:val="24"/>
        </w:rPr>
        <w:t>установленных нормативным правовым актом обязанностей или ограничений</w:t>
      </w:r>
    </w:p>
    <w:p w:rsidR="00F64B4E" w:rsidRDefault="00F64B4E">
      <w:pPr>
        <w:pStyle w:val="ConsPlusNonformat"/>
        <w:ind w:left="57" w:right="57"/>
        <w:jc w:val="both"/>
      </w:pPr>
    </w:p>
    <w:tbl>
      <w:tblPr>
        <w:tblW w:w="0" w:type="auto"/>
        <w:tblInd w:w="10" w:type="dxa"/>
        <w:tblLayout w:type="fixed"/>
        <w:tblCellMar>
          <w:left w:w="0" w:type="dxa"/>
          <w:right w:w="0" w:type="dxa"/>
        </w:tblCellMar>
        <w:tblLook w:val="04A0"/>
      </w:tblPr>
      <w:tblGrid>
        <w:gridCol w:w="1885"/>
        <w:gridCol w:w="1695"/>
        <w:gridCol w:w="1719"/>
        <w:gridCol w:w="1080"/>
        <w:gridCol w:w="2171"/>
        <w:gridCol w:w="2285"/>
      </w:tblGrid>
      <w:tr w:rsidR="00F64B4E">
        <w:trPr>
          <w:trHeight w:val="1492"/>
        </w:trPr>
        <w:tc>
          <w:tcPr>
            <w:tcW w:w="1885" w:type="dxa"/>
            <w:tcBorders>
              <w:top w:val="single" w:sz="8" w:space="0" w:color="000000"/>
              <w:left w:val="single" w:sz="8" w:space="0" w:color="000000"/>
              <w:right w:val="single" w:sz="8" w:space="0" w:color="000000"/>
            </w:tcBorders>
            <w:vAlign w:val="center"/>
          </w:tcPr>
          <w:p w:rsidR="00F64B4E" w:rsidRDefault="00B03B43">
            <w:pPr>
              <w:pStyle w:val="ConsPlusNonformat"/>
              <w:ind w:left="57" w:right="57"/>
              <w:jc w:val="center"/>
            </w:pPr>
            <w:r>
              <w:rPr>
                <w:rFonts w:ascii="Times New Roman" w:hAnsi="Times New Roman" w:cs="Times New Roman"/>
                <w:sz w:val="24"/>
                <w:szCs w:val="24"/>
              </w:rPr>
              <w:t xml:space="preserve">5.1. </w:t>
            </w:r>
            <w:proofErr w:type="gramStart"/>
            <w:r>
              <w:rPr>
                <w:rFonts w:ascii="Times New Roman" w:hAnsi="Times New Roman" w:cs="Times New Roman"/>
                <w:sz w:val="24"/>
                <w:szCs w:val="24"/>
              </w:rPr>
              <w:t>Установлен</w:t>
            </w:r>
            <w:proofErr w:type="gramEnd"/>
            <w:r>
              <w:rPr>
                <w:rFonts w:ascii="Times New Roman" w:hAnsi="Times New Roman" w:cs="Times New Roman"/>
                <w:sz w:val="24"/>
                <w:szCs w:val="24"/>
              </w:rPr>
              <w:t>-</w:t>
            </w:r>
          </w:p>
          <w:p w:rsidR="00F64B4E" w:rsidRDefault="00B03B43">
            <w:pPr>
              <w:pStyle w:val="ConsPlusNonformat"/>
              <w:ind w:left="57" w:right="57"/>
              <w:jc w:val="center"/>
            </w:pPr>
            <w:proofErr w:type="spellStart"/>
            <w:r>
              <w:rPr>
                <w:rFonts w:ascii="Times New Roman" w:hAnsi="Times New Roman" w:cs="Times New Roman"/>
                <w:sz w:val="24"/>
                <w:szCs w:val="24"/>
              </w:rPr>
              <w:t>ная</w:t>
            </w:r>
            <w:proofErr w:type="spellEnd"/>
            <w:r>
              <w:rPr>
                <w:rFonts w:ascii="Times New Roman" w:hAnsi="Times New Roman" w:cs="Times New Roman"/>
                <w:sz w:val="24"/>
                <w:szCs w:val="24"/>
              </w:rPr>
              <w:t xml:space="preserve"> обязанность</w:t>
            </w:r>
          </w:p>
          <w:p w:rsidR="00F64B4E" w:rsidRDefault="00B03B43">
            <w:pPr>
              <w:pStyle w:val="ConsPlusNonformat"/>
              <w:ind w:left="57" w:right="57"/>
              <w:jc w:val="center"/>
            </w:pPr>
            <w:r>
              <w:rPr>
                <w:rFonts w:ascii="Times New Roman" w:hAnsi="Times New Roman" w:cs="Times New Roman"/>
                <w:sz w:val="24"/>
                <w:szCs w:val="24"/>
              </w:rPr>
              <w:t>или ограничение</w:t>
            </w:r>
          </w:p>
          <w:p w:rsidR="00F64B4E" w:rsidRDefault="00F64B4E">
            <w:pPr>
              <w:pStyle w:val="ConsPlusNonformat"/>
              <w:ind w:left="57" w:right="57"/>
              <w:jc w:val="center"/>
            </w:pPr>
          </w:p>
          <w:p w:rsidR="00F64B4E" w:rsidRDefault="00F64B4E">
            <w:pPr>
              <w:pStyle w:val="ConsPlusNonformat"/>
              <w:ind w:left="57" w:right="57"/>
              <w:jc w:val="center"/>
              <w:rPr>
                <w:rFonts w:ascii="Times New Roman" w:hAnsi="Times New Roman" w:cs="Times New Roman"/>
              </w:rPr>
            </w:pPr>
          </w:p>
        </w:tc>
        <w:tc>
          <w:tcPr>
            <w:tcW w:w="3414" w:type="dxa"/>
            <w:gridSpan w:val="2"/>
            <w:tcBorders>
              <w:top w:val="single" w:sz="8" w:space="0" w:color="000000"/>
              <w:right w:val="single" w:sz="8" w:space="0" w:color="000000"/>
            </w:tcBorders>
            <w:vAlign w:val="center"/>
          </w:tcPr>
          <w:p w:rsidR="00F64B4E" w:rsidRDefault="00B03B43">
            <w:pPr>
              <w:pStyle w:val="ConsPlusNonformat"/>
              <w:ind w:left="57" w:right="57"/>
              <w:jc w:val="center"/>
            </w:pPr>
            <w:r>
              <w:rPr>
                <w:rFonts w:ascii="Times New Roman" w:hAnsi="Times New Roman" w:cs="Times New Roman"/>
                <w:sz w:val="24"/>
                <w:szCs w:val="24"/>
              </w:rPr>
              <w:t>Группа субъектов</w:t>
            </w:r>
          </w:p>
          <w:p w:rsidR="00F64B4E" w:rsidRDefault="00B03B43">
            <w:pPr>
              <w:pStyle w:val="ConsPlusNonformat"/>
              <w:ind w:left="57" w:right="57"/>
              <w:jc w:val="center"/>
            </w:pPr>
            <w:r>
              <w:rPr>
                <w:rFonts w:ascii="Times New Roman" w:hAnsi="Times New Roman" w:cs="Times New Roman"/>
                <w:sz w:val="24"/>
                <w:szCs w:val="24"/>
              </w:rPr>
              <w:t>предпринимательской и</w:t>
            </w:r>
          </w:p>
          <w:p w:rsidR="00F64B4E" w:rsidRDefault="00B03B43">
            <w:pPr>
              <w:pStyle w:val="ConsPlusNonformat"/>
              <w:ind w:left="57" w:right="57"/>
              <w:jc w:val="center"/>
            </w:pPr>
            <w:r>
              <w:rPr>
                <w:rFonts w:ascii="Times New Roman" w:hAnsi="Times New Roman" w:cs="Times New Roman"/>
                <w:sz w:val="24"/>
                <w:szCs w:val="24"/>
              </w:rPr>
              <w:t>инвестиционной</w:t>
            </w:r>
          </w:p>
          <w:p w:rsidR="00F64B4E" w:rsidRDefault="00B03B43">
            <w:pPr>
              <w:pStyle w:val="ConsPlusNonformat"/>
              <w:ind w:left="57" w:right="57"/>
              <w:jc w:val="center"/>
            </w:pPr>
            <w:r>
              <w:rPr>
                <w:rFonts w:ascii="Times New Roman" w:hAnsi="Times New Roman" w:cs="Times New Roman"/>
                <w:sz w:val="24"/>
                <w:szCs w:val="24"/>
              </w:rPr>
              <w:t>деятельности</w:t>
            </w:r>
          </w:p>
          <w:p w:rsidR="00F64B4E" w:rsidRDefault="00F64B4E">
            <w:pPr>
              <w:pStyle w:val="ConsPlusNonformat"/>
              <w:ind w:left="57" w:right="57"/>
              <w:jc w:val="center"/>
            </w:pPr>
          </w:p>
          <w:p w:rsidR="00F64B4E" w:rsidRDefault="00F64B4E">
            <w:pPr>
              <w:pStyle w:val="ConsPlusNonformat"/>
              <w:ind w:left="57" w:right="57"/>
              <w:jc w:val="center"/>
              <w:rPr>
                <w:rFonts w:ascii="Times New Roman" w:hAnsi="Times New Roman" w:cs="Times New Roman"/>
              </w:rPr>
            </w:pPr>
          </w:p>
        </w:tc>
        <w:tc>
          <w:tcPr>
            <w:tcW w:w="3250" w:type="dxa"/>
            <w:gridSpan w:val="2"/>
            <w:tcBorders>
              <w:top w:val="single" w:sz="8" w:space="0" w:color="000000"/>
              <w:right w:val="single" w:sz="8" w:space="0" w:color="000000"/>
            </w:tcBorders>
            <w:vAlign w:val="center"/>
          </w:tcPr>
          <w:p w:rsidR="00F64B4E" w:rsidRDefault="00B03B43">
            <w:pPr>
              <w:pStyle w:val="ConsPlusNonformat"/>
              <w:ind w:right="57"/>
            </w:pPr>
            <w:r>
              <w:rPr>
                <w:rFonts w:ascii="Times New Roman" w:hAnsi="Times New Roman" w:cs="Times New Roman"/>
                <w:sz w:val="24"/>
                <w:szCs w:val="24"/>
              </w:rPr>
              <w:t>Описание видов расходов</w:t>
            </w:r>
          </w:p>
          <w:p w:rsidR="00F64B4E" w:rsidRDefault="00F64B4E">
            <w:pPr>
              <w:pStyle w:val="ConsPlusNonformat"/>
              <w:ind w:right="57"/>
            </w:pPr>
          </w:p>
          <w:p w:rsidR="00F64B4E" w:rsidRDefault="00F64B4E">
            <w:pPr>
              <w:pStyle w:val="ConsPlusNonformat"/>
              <w:ind w:left="57" w:right="57"/>
              <w:jc w:val="center"/>
              <w:rPr>
                <w:rFonts w:ascii="Times New Roman" w:hAnsi="Times New Roman" w:cs="Times New Roman"/>
              </w:rPr>
            </w:pPr>
          </w:p>
        </w:tc>
        <w:tc>
          <w:tcPr>
            <w:tcW w:w="2285" w:type="dxa"/>
            <w:tcBorders>
              <w:top w:val="single" w:sz="8" w:space="0" w:color="000000"/>
              <w:right w:val="single" w:sz="8" w:space="0" w:color="000000"/>
            </w:tcBorders>
            <w:vAlign w:val="center"/>
          </w:tcPr>
          <w:p w:rsidR="00F64B4E" w:rsidRDefault="00B03B43">
            <w:pPr>
              <w:pStyle w:val="ConsPlusNonformat"/>
              <w:ind w:left="57" w:right="57"/>
              <w:jc w:val="center"/>
            </w:pPr>
            <w:r>
              <w:rPr>
                <w:rFonts w:ascii="Times New Roman" w:hAnsi="Times New Roman" w:cs="Times New Roman"/>
                <w:sz w:val="24"/>
                <w:szCs w:val="24"/>
              </w:rPr>
              <w:t>5.2. Оценка расходов</w:t>
            </w:r>
          </w:p>
          <w:p w:rsidR="00F64B4E" w:rsidRDefault="00F64B4E">
            <w:pPr>
              <w:pStyle w:val="ConsPlusNonformat"/>
              <w:ind w:right="57"/>
              <w:rPr>
                <w:rFonts w:ascii="Times New Roman" w:hAnsi="Times New Roman" w:cs="Times New Roman"/>
              </w:rPr>
            </w:pPr>
          </w:p>
        </w:tc>
      </w:tr>
      <w:tr w:rsidR="00F64B4E">
        <w:trPr>
          <w:trHeight w:val="484"/>
        </w:trPr>
        <w:tc>
          <w:tcPr>
            <w:tcW w:w="1885" w:type="dxa"/>
            <w:tcBorders>
              <w:left w:val="single" w:sz="8" w:space="0" w:color="000000"/>
              <w:right w:val="single" w:sz="8" w:space="0" w:color="000000"/>
            </w:tcBorders>
            <w:vAlign w:val="bottom"/>
          </w:tcPr>
          <w:p w:rsidR="00F64B4E" w:rsidRDefault="00B03B43">
            <w:pPr>
              <w:pStyle w:val="ConsPlusNonformat"/>
              <w:ind w:left="57" w:right="57"/>
              <w:jc w:val="both"/>
              <w:rPr>
                <w:rFonts w:ascii="Times New Roman" w:hAnsi="Times New Roman" w:cs="Times New Roman"/>
              </w:rPr>
            </w:pPr>
            <w:proofErr w:type="gramStart"/>
            <w:r>
              <w:rPr>
                <w:rFonts w:ascii="Times New Roman" w:hAnsi="Times New Roman" w:cs="Times New Roman"/>
                <w:sz w:val="24"/>
                <w:szCs w:val="24"/>
              </w:rPr>
              <w:t>(Обязанность</w:t>
            </w:r>
            <w:proofErr w:type="gramEnd"/>
          </w:p>
        </w:tc>
        <w:tc>
          <w:tcPr>
            <w:tcW w:w="1695" w:type="dxa"/>
            <w:vAlign w:val="bottom"/>
          </w:tcPr>
          <w:p w:rsidR="00F64B4E" w:rsidRDefault="00B03B43">
            <w:pPr>
              <w:pStyle w:val="ConsPlusNonformat"/>
              <w:ind w:left="57" w:right="57"/>
              <w:jc w:val="both"/>
              <w:rPr>
                <w:rFonts w:ascii="Times New Roman" w:hAnsi="Times New Roman" w:cs="Times New Roman"/>
              </w:rPr>
            </w:pPr>
            <w:proofErr w:type="gramStart"/>
            <w:r>
              <w:rPr>
                <w:rFonts w:ascii="Times New Roman" w:hAnsi="Times New Roman" w:cs="Times New Roman"/>
                <w:sz w:val="24"/>
                <w:szCs w:val="24"/>
              </w:rPr>
              <w:t>(Группа</w:t>
            </w:r>
            <w:proofErr w:type="gramEnd"/>
          </w:p>
        </w:tc>
        <w:tc>
          <w:tcPr>
            <w:tcW w:w="1719" w:type="dxa"/>
            <w:tcBorders>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субъектов</w:t>
            </w:r>
          </w:p>
        </w:tc>
        <w:tc>
          <w:tcPr>
            <w:tcW w:w="1080" w:type="dxa"/>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1.</w:t>
            </w:r>
          </w:p>
        </w:tc>
        <w:tc>
          <w:tcPr>
            <w:tcW w:w="2171" w:type="dxa"/>
            <w:tcBorders>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Единовременные</w:t>
            </w:r>
          </w:p>
        </w:tc>
        <w:tc>
          <w:tcPr>
            <w:tcW w:w="228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85"/>
        </w:trPr>
        <w:tc>
          <w:tcPr>
            <w:tcW w:w="1885" w:type="dxa"/>
            <w:tcBorders>
              <w:left w:val="single" w:sz="8" w:space="0" w:color="000000"/>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или ограничение</w:t>
            </w:r>
          </w:p>
        </w:tc>
        <w:tc>
          <w:tcPr>
            <w:tcW w:w="3414" w:type="dxa"/>
            <w:gridSpan w:val="2"/>
            <w:tcBorders>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предпринимательской   и</w:t>
            </w:r>
          </w:p>
        </w:tc>
        <w:tc>
          <w:tcPr>
            <w:tcW w:w="3250" w:type="dxa"/>
            <w:gridSpan w:val="2"/>
            <w:tcBorders>
              <w:right w:val="single" w:sz="8" w:space="0" w:color="000000"/>
            </w:tcBorders>
            <w:vAlign w:val="bottom"/>
          </w:tcPr>
          <w:p w:rsidR="00F64B4E" w:rsidRDefault="00B03B43">
            <w:pPr>
              <w:pStyle w:val="ConsPlusNonformat"/>
              <w:ind w:left="57" w:right="57"/>
              <w:jc w:val="both"/>
              <w:rPr>
                <w:rFonts w:ascii="Times New Roman" w:hAnsi="Times New Roman" w:cs="Times New Roman"/>
              </w:rPr>
            </w:pPr>
            <w:proofErr w:type="gramStart"/>
            <w:r>
              <w:rPr>
                <w:rFonts w:ascii="Times New Roman" w:hAnsi="Times New Roman" w:cs="Times New Roman"/>
                <w:sz w:val="24"/>
                <w:szCs w:val="24"/>
              </w:rPr>
              <w:t>расходы  (указать,  когда</w:t>
            </w:r>
            <w:proofErr w:type="gramEnd"/>
          </w:p>
        </w:tc>
        <w:tc>
          <w:tcPr>
            <w:tcW w:w="228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485"/>
        </w:trPr>
        <w:tc>
          <w:tcPr>
            <w:tcW w:w="1885" w:type="dxa"/>
            <w:tcBorders>
              <w:left w:val="single" w:sz="8" w:space="0" w:color="000000"/>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N</w:t>
            </w:r>
            <w:proofErr w:type="gramStart"/>
            <w:r>
              <w:rPr>
                <w:rFonts w:ascii="Times New Roman" w:hAnsi="Times New Roman" w:cs="Times New Roman"/>
                <w:sz w:val="24"/>
                <w:szCs w:val="24"/>
              </w:rPr>
              <w:t xml:space="preserve"> )</w:t>
            </w:r>
            <w:proofErr w:type="gramEnd"/>
          </w:p>
        </w:tc>
        <w:tc>
          <w:tcPr>
            <w:tcW w:w="1695" w:type="dxa"/>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инвестиционной</w:t>
            </w:r>
          </w:p>
        </w:tc>
        <w:tc>
          <w:tcPr>
            <w:tcW w:w="1719"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250" w:type="dxa"/>
            <w:gridSpan w:val="2"/>
            <w:tcBorders>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возникают):</w:t>
            </w:r>
          </w:p>
        </w:tc>
        <w:tc>
          <w:tcPr>
            <w:tcW w:w="228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261"/>
        </w:trPr>
        <w:tc>
          <w:tcPr>
            <w:tcW w:w="1885" w:type="dxa"/>
            <w:tcBorders>
              <w:left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414" w:type="dxa"/>
            <w:gridSpan w:val="2"/>
            <w:tcBorders>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деятельности N</w:t>
            </w:r>
            <w:proofErr w:type="gramStart"/>
            <w:r>
              <w:rPr>
                <w:rFonts w:ascii="Times New Roman" w:hAnsi="Times New Roman" w:cs="Times New Roman"/>
                <w:sz w:val="24"/>
                <w:szCs w:val="24"/>
              </w:rPr>
              <w:t xml:space="preserve"> )</w:t>
            </w:r>
            <w:proofErr w:type="gramEnd"/>
          </w:p>
        </w:tc>
        <w:tc>
          <w:tcPr>
            <w:tcW w:w="3250" w:type="dxa"/>
            <w:gridSpan w:val="2"/>
            <w:tcBorders>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Вид расходов 1: _____</w:t>
            </w:r>
          </w:p>
        </w:tc>
        <w:tc>
          <w:tcPr>
            <w:tcW w:w="228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305"/>
        </w:trPr>
        <w:tc>
          <w:tcPr>
            <w:tcW w:w="1885" w:type="dxa"/>
            <w:tcBorders>
              <w:left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695" w:type="dxa"/>
            <w:vAlign w:val="bottom"/>
          </w:tcPr>
          <w:p w:rsidR="00F64B4E" w:rsidRDefault="00F64B4E">
            <w:pPr>
              <w:pStyle w:val="ConsPlusNonformat"/>
              <w:ind w:left="57" w:right="57"/>
              <w:jc w:val="both"/>
              <w:rPr>
                <w:rFonts w:ascii="Times New Roman" w:hAnsi="Times New Roman" w:cs="Times New Roman"/>
              </w:rPr>
            </w:pPr>
          </w:p>
        </w:tc>
        <w:tc>
          <w:tcPr>
            <w:tcW w:w="1719"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3250" w:type="dxa"/>
            <w:gridSpan w:val="2"/>
            <w:tcBorders>
              <w:right w:val="single" w:sz="8" w:space="0" w:color="000000"/>
            </w:tcBorders>
            <w:vAlign w:val="bottom"/>
          </w:tcPr>
          <w:p w:rsidR="00F64B4E" w:rsidRDefault="00B03B43">
            <w:pPr>
              <w:pStyle w:val="ConsPlusNonformat"/>
              <w:ind w:left="57" w:right="57"/>
              <w:jc w:val="both"/>
              <w:rPr>
                <w:rFonts w:ascii="Times New Roman" w:hAnsi="Times New Roman" w:cs="Times New Roman"/>
              </w:rPr>
            </w:pPr>
            <w:r>
              <w:rPr>
                <w:rFonts w:ascii="Times New Roman" w:hAnsi="Times New Roman" w:cs="Times New Roman"/>
                <w:sz w:val="24"/>
                <w:szCs w:val="24"/>
              </w:rPr>
              <w:t>Вид расходов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w:t>
            </w:r>
          </w:p>
        </w:tc>
        <w:tc>
          <w:tcPr>
            <w:tcW w:w="2285"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255"/>
        </w:trPr>
        <w:tc>
          <w:tcPr>
            <w:tcW w:w="1885" w:type="dxa"/>
            <w:tcBorders>
              <w:left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695" w:type="dxa"/>
            <w:vAlign w:val="bottom"/>
          </w:tcPr>
          <w:p w:rsidR="00F64B4E" w:rsidRDefault="00F64B4E">
            <w:pPr>
              <w:pStyle w:val="ConsPlusNonformat"/>
              <w:ind w:left="57" w:right="57"/>
              <w:jc w:val="both"/>
              <w:rPr>
                <w:rFonts w:ascii="Times New Roman" w:hAnsi="Times New Roman" w:cs="Times New Roman"/>
              </w:rPr>
            </w:pPr>
          </w:p>
        </w:tc>
        <w:tc>
          <w:tcPr>
            <w:tcW w:w="1719" w:type="dxa"/>
            <w:tcBorders>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080"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71"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28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r w:rsidR="00F64B4E">
        <w:trPr>
          <w:trHeight w:val="242"/>
        </w:trPr>
        <w:tc>
          <w:tcPr>
            <w:tcW w:w="1885" w:type="dxa"/>
            <w:tcBorders>
              <w:left w:val="single" w:sz="8" w:space="0" w:color="000000"/>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695"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719"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1080" w:type="dxa"/>
            <w:tcBorders>
              <w:bottom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171"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c>
          <w:tcPr>
            <w:tcW w:w="2285" w:type="dxa"/>
            <w:tcBorders>
              <w:bottom w:val="single" w:sz="8" w:space="0" w:color="000000"/>
              <w:right w:val="single" w:sz="8" w:space="0" w:color="000000"/>
            </w:tcBorders>
            <w:vAlign w:val="bottom"/>
          </w:tcPr>
          <w:p w:rsidR="00F64B4E" w:rsidRDefault="00F64B4E">
            <w:pPr>
              <w:pStyle w:val="ConsPlusNonformat"/>
              <w:ind w:left="57" w:right="57"/>
              <w:jc w:val="both"/>
              <w:rPr>
                <w:rFonts w:ascii="Times New Roman" w:hAnsi="Times New Roman" w:cs="Times New Roman"/>
              </w:rPr>
            </w:pPr>
          </w:p>
        </w:tc>
      </w:tr>
    </w:tbl>
    <w:p w:rsidR="00F64B4E" w:rsidRDefault="00F64B4E">
      <w:pPr>
        <w:pStyle w:val="ConsPlusNonformat"/>
        <w:jc w:val="both"/>
      </w:pPr>
      <w:r w:rsidRPr="00F64B4E">
        <w:rPr>
          <w:rFonts w:ascii="Times New Roman" w:hAnsi="Times New Roman" w:cs="Times New Roman"/>
          <w:sz w:val="24"/>
          <w:szCs w:val="24"/>
        </w:rPr>
        <w:pict>
          <v:shape id="shape 21" o:spid="_x0000_s1042" type="#_x0000_m1064" style="position:absolute;left:0;text-align:left;margin-left:244.9pt;margin-top:17.5pt;width:266.2pt;height:0;z-index:-251665408;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22" o:spid="_x0000_s1041" type="#_x0000_m1064" style="position:absolute;left:0;text-align:left;margin-left:-.1pt;margin-top:91.6pt;width:511.2pt;height:0;z-index:-251664384;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23" o:spid="_x0000_s1040" type="#_x0000_m1064" style="position:absolute;left:0;text-align:left;margin-left:-.1pt;margin-top:111.1pt;width:511.2pt;height:0;z-index:-251663360;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24" o:spid="_x0000_s1039" type="#_x0000_m1064" style="position:absolute;left:0;text-align:left;margin-left:-.1pt;margin-top:130.5pt;width:511.2pt;height:0;z-index:-251662336;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25" o:spid="_x0000_s1038" type="#_x0000_m1064" style="position:absolute;left:0;text-align:left;margin-left:-.1pt;margin-top:149.8pt;width:511.2pt;height:0;z-index:-251661312;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26" o:spid="_x0000_s1037" type="#_x0000_m1064" style="position:absolute;left:0;text-align:left;margin-left:0;margin-top:17.5pt;width:0;height:132.3pt;z-index:-251660288;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27" o:spid="_x0000_s1036" type="#_x0000_m1064" style="position:absolute;left:0;text-align:left;margin-left:98pt;margin-top:17.5pt;width:0;height:74.2pt;z-index:-251659264;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28" o:spid="_x0000_s1035" type="#_x0000_m1064" style="position:absolute;left:0;text-align:left;margin-left:245pt;margin-top:17.4pt;width:0;height:74.3pt;z-index:-251658240;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29" o:spid="_x0000_s1034" type="#_x0000_m1064" style="position:absolute;left:0;text-align:left;margin-left:392pt;margin-top:17.4pt;width:0;height:113.2pt;z-index:-251657216;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30" o:spid="_x0000_s1033" type="#_x0000_m1064" style="position:absolute;left:0;text-align:left;margin-left:511pt;margin-top:17.4pt;width:0;height:132.4pt;z-index:-251656192;mso-wrap-distance-left:0;mso-wrap-distance-top:0;mso-wrap-distance-right:0;mso-wrap-distance-bottom:0;mso-position-horizontal-relative:text;mso-position-vertical-relative:text" o:spt="20" o:preferrelative="t" o:oned="t" path="m,l21600,21600e" filled="f" fillcolor="white" strokecolor="black" strokeweight=".12pt">
            <v:path arrowok="t" fillok="f"/>
            <o:lock v:ext="edit" shapetype="t"/>
          </v:shape>
        </w:pic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Периодические расходы</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(указать, когда возникают):</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Вид расходов 1: 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Вид расходов N 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5.3. Итого совокупные единовременные расходы:</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5.4. Итого совокупные периодические расходы:</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5.5. Источники данных:</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Оценка фактических положительных и отрицательных последствий установленного регулирования</w:t>
      </w:r>
    </w:p>
    <w:p w:rsidR="00F64B4E" w:rsidRDefault="00F64B4E">
      <w:pPr>
        <w:pStyle w:val="ConsPlusNonformat"/>
        <w:jc w:val="both"/>
      </w:pPr>
    </w:p>
    <w:tbl>
      <w:tblPr>
        <w:tblW w:w="0" w:type="auto"/>
        <w:tblInd w:w="10" w:type="dxa"/>
        <w:tblLayout w:type="fixed"/>
        <w:tblCellMar>
          <w:left w:w="0" w:type="dxa"/>
          <w:right w:w="0" w:type="dxa"/>
        </w:tblCellMar>
        <w:tblLook w:val="04A0"/>
      </w:tblPr>
      <w:tblGrid>
        <w:gridCol w:w="2960"/>
        <w:gridCol w:w="1820"/>
        <w:gridCol w:w="920"/>
        <w:gridCol w:w="2300"/>
        <w:gridCol w:w="2260"/>
      </w:tblGrid>
      <w:tr w:rsidR="00F64B4E">
        <w:trPr>
          <w:trHeight w:val="298"/>
        </w:trPr>
        <w:tc>
          <w:tcPr>
            <w:tcW w:w="2960" w:type="dxa"/>
            <w:tcBorders>
              <w:top w:val="single" w:sz="8" w:space="0" w:color="000000"/>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 xml:space="preserve">6.1 Описание </w:t>
            </w:r>
            <w:proofErr w:type="gramStart"/>
            <w:r>
              <w:rPr>
                <w:rFonts w:ascii="Times New Roman" w:hAnsi="Times New Roman" w:cs="Times New Roman"/>
                <w:sz w:val="24"/>
                <w:szCs w:val="24"/>
              </w:rPr>
              <w:t>фактических</w:t>
            </w:r>
            <w:proofErr w:type="gramEnd"/>
          </w:p>
        </w:tc>
        <w:tc>
          <w:tcPr>
            <w:tcW w:w="1820" w:type="dxa"/>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6.2 Оценка</w:t>
            </w:r>
          </w:p>
        </w:tc>
        <w:tc>
          <w:tcPr>
            <w:tcW w:w="3220" w:type="dxa"/>
            <w:gridSpan w:val="2"/>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 xml:space="preserve">6.3 Описание </w:t>
            </w:r>
            <w:proofErr w:type="gramStart"/>
            <w:r>
              <w:rPr>
                <w:rFonts w:ascii="Times New Roman" w:hAnsi="Times New Roman" w:cs="Times New Roman"/>
                <w:sz w:val="24"/>
                <w:szCs w:val="24"/>
              </w:rPr>
              <w:t>фактических</w:t>
            </w:r>
            <w:proofErr w:type="gramEnd"/>
          </w:p>
        </w:tc>
        <w:tc>
          <w:tcPr>
            <w:tcW w:w="2260" w:type="dxa"/>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6.4 Оценка</w:t>
            </w:r>
          </w:p>
        </w:tc>
      </w:tr>
      <w:tr w:rsidR="00F64B4E">
        <w:trPr>
          <w:trHeight w:val="274"/>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отрицательных</w:t>
            </w:r>
          </w:p>
        </w:tc>
        <w:tc>
          <w:tcPr>
            <w:tcW w:w="182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отрицате</w:t>
            </w:r>
            <w:r>
              <w:rPr>
                <w:rFonts w:ascii="Times New Roman" w:hAnsi="Times New Roman" w:cs="Times New Roman"/>
                <w:sz w:val="24"/>
                <w:szCs w:val="24"/>
              </w:rPr>
              <w:t>льных</w:t>
            </w:r>
          </w:p>
        </w:tc>
        <w:tc>
          <w:tcPr>
            <w:tcW w:w="3220" w:type="dxa"/>
            <w:gridSpan w:val="2"/>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положительных последствий</w:t>
            </w:r>
          </w:p>
        </w:tc>
        <w:tc>
          <w:tcPr>
            <w:tcW w:w="226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положительных</w:t>
            </w:r>
          </w:p>
        </w:tc>
      </w:tr>
      <w:tr w:rsidR="00F64B4E">
        <w:trPr>
          <w:trHeight w:val="274"/>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последствий</w:t>
            </w:r>
          </w:p>
        </w:tc>
        <w:tc>
          <w:tcPr>
            <w:tcW w:w="182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последствий</w:t>
            </w:r>
          </w:p>
        </w:tc>
        <w:tc>
          <w:tcPr>
            <w:tcW w:w="3220" w:type="dxa"/>
            <w:gridSpan w:val="2"/>
            <w:tcBorders>
              <w:right w:val="single" w:sz="8" w:space="0" w:color="000000"/>
            </w:tcBorders>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установленного</w:t>
            </w:r>
            <w:proofErr w:type="gramEnd"/>
          </w:p>
        </w:tc>
        <w:tc>
          <w:tcPr>
            <w:tcW w:w="226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последствий</w:t>
            </w:r>
          </w:p>
        </w:tc>
      </w:tr>
      <w:tr w:rsidR="00F64B4E">
        <w:trPr>
          <w:trHeight w:val="274"/>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установленного</w:t>
            </w:r>
            <w:proofErr w:type="gramEnd"/>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gridSpan w:val="2"/>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регулирования;</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регулирования;</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gridSpan w:val="2"/>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 xml:space="preserve">группы </w:t>
            </w:r>
            <w:proofErr w:type="gramStart"/>
            <w:r>
              <w:rPr>
                <w:rFonts w:ascii="Times New Roman" w:hAnsi="Times New Roman" w:cs="Times New Roman"/>
                <w:sz w:val="24"/>
                <w:szCs w:val="24"/>
              </w:rPr>
              <w:t>заинтересованных</w:t>
            </w:r>
            <w:proofErr w:type="gramEnd"/>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 xml:space="preserve">группы </w:t>
            </w:r>
            <w:proofErr w:type="gramStart"/>
            <w:r>
              <w:rPr>
                <w:rFonts w:ascii="Times New Roman" w:hAnsi="Times New Roman" w:cs="Times New Roman"/>
                <w:sz w:val="24"/>
                <w:szCs w:val="24"/>
              </w:rPr>
              <w:t>заинтересованных</w:t>
            </w:r>
            <w:proofErr w:type="gramEnd"/>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gridSpan w:val="2"/>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лиц, на которые</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лиц, на которые</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gridSpan w:val="2"/>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распространяются указанные</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распространяются</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F64B4E">
            <w:pPr>
              <w:pStyle w:val="ConsPlusNonformat"/>
              <w:jc w:val="both"/>
              <w:rPr>
                <w:rFonts w:ascii="Times New Roman" w:hAnsi="Times New Roman" w:cs="Times New Roman"/>
              </w:rPr>
            </w:pPr>
          </w:p>
        </w:tc>
        <w:tc>
          <w:tcPr>
            <w:tcW w:w="23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последствия</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0"/>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указанные последствия</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F64B4E">
            <w:pPr>
              <w:pStyle w:val="ConsPlusNonformat"/>
              <w:jc w:val="both"/>
              <w:rPr>
                <w:rFonts w:ascii="Times New Roman" w:hAnsi="Times New Roman" w:cs="Times New Roman"/>
              </w:rPr>
            </w:pPr>
          </w:p>
        </w:tc>
        <w:tc>
          <w:tcPr>
            <w:tcW w:w="23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7"/>
        </w:trPr>
        <w:tc>
          <w:tcPr>
            <w:tcW w:w="296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gridSpan w:val="2"/>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8"/>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Последствие 1</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gridSpan w:val="2"/>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Последствие 1</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(ежегодное/</w:t>
            </w:r>
            <w:proofErr w:type="gramEnd"/>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gridSpan w:val="2"/>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(ежегодное/ единовременное)</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0"/>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единовременное)</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F64B4E">
            <w:pPr>
              <w:pStyle w:val="ConsPlusNonformat"/>
              <w:jc w:val="both"/>
              <w:rPr>
                <w:rFonts w:ascii="Times New Roman" w:hAnsi="Times New Roman" w:cs="Times New Roman"/>
              </w:rPr>
            </w:pPr>
          </w:p>
        </w:tc>
        <w:tc>
          <w:tcPr>
            <w:tcW w:w="23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4"/>
        </w:trPr>
        <w:tc>
          <w:tcPr>
            <w:tcW w:w="296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23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8"/>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(Группа заинтересованных</w:t>
            </w:r>
            <w:proofErr w:type="gramEnd"/>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(Группа</w:t>
            </w:r>
            <w:proofErr w:type="gramEnd"/>
          </w:p>
        </w:tc>
        <w:tc>
          <w:tcPr>
            <w:tcW w:w="23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заинтересованных</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0"/>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лиц 1)</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лиц 1)</w:t>
            </w:r>
          </w:p>
        </w:tc>
        <w:tc>
          <w:tcPr>
            <w:tcW w:w="23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4"/>
        </w:trPr>
        <w:tc>
          <w:tcPr>
            <w:tcW w:w="296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23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8"/>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(Группа заинтересованных</w:t>
            </w:r>
            <w:proofErr w:type="gramEnd"/>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(Группа</w:t>
            </w:r>
            <w:proofErr w:type="gramEnd"/>
          </w:p>
        </w:tc>
        <w:tc>
          <w:tcPr>
            <w:tcW w:w="23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заинтересованных</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0"/>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spellStart"/>
            <w:proofErr w:type="gramStart"/>
            <w:r>
              <w:rPr>
                <w:rFonts w:ascii="Times New Roman" w:hAnsi="Times New Roman" w:cs="Times New Roman"/>
                <w:sz w:val="24"/>
                <w:szCs w:val="24"/>
              </w:rPr>
              <w:t>лицN</w:t>
            </w:r>
            <w:proofErr w:type="spellEnd"/>
            <w:r>
              <w:rPr>
                <w:rFonts w:ascii="Times New Roman" w:hAnsi="Times New Roman" w:cs="Times New Roman"/>
                <w:sz w:val="24"/>
                <w:szCs w:val="24"/>
              </w:rPr>
              <w:t>)</w:t>
            </w:r>
            <w:proofErr w:type="gramEnd"/>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B03B43">
            <w:pPr>
              <w:pStyle w:val="ConsPlusNonformat"/>
              <w:jc w:val="both"/>
              <w:rPr>
                <w:rFonts w:ascii="Times New Roman" w:hAnsi="Times New Roman" w:cs="Times New Roman"/>
              </w:rPr>
            </w:pPr>
            <w:proofErr w:type="spellStart"/>
            <w:proofErr w:type="gramStart"/>
            <w:r>
              <w:rPr>
                <w:rFonts w:ascii="Times New Roman" w:hAnsi="Times New Roman" w:cs="Times New Roman"/>
                <w:sz w:val="24"/>
                <w:szCs w:val="24"/>
              </w:rPr>
              <w:t>лицN</w:t>
            </w:r>
            <w:proofErr w:type="spellEnd"/>
            <w:r>
              <w:rPr>
                <w:rFonts w:ascii="Times New Roman" w:hAnsi="Times New Roman" w:cs="Times New Roman"/>
                <w:sz w:val="24"/>
                <w:szCs w:val="24"/>
              </w:rPr>
              <w:t>)</w:t>
            </w:r>
            <w:proofErr w:type="gramEnd"/>
          </w:p>
        </w:tc>
        <w:tc>
          <w:tcPr>
            <w:tcW w:w="23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7"/>
        </w:trPr>
        <w:tc>
          <w:tcPr>
            <w:tcW w:w="296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gridSpan w:val="2"/>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8"/>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Последствие N</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gridSpan w:val="2"/>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Последствие N</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(ежегодное/</w:t>
            </w:r>
            <w:proofErr w:type="gramEnd"/>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gridSpan w:val="2"/>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(ежегодное/ единовременное)</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0"/>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единовременное)</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F64B4E">
            <w:pPr>
              <w:pStyle w:val="ConsPlusNonformat"/>
              <w:jc w:val="both"/>
              <w:rPr>
                <w:rFonts w:ascii="Times New Roman" w:hAnsi="Times New Roman" w:cs="Times New Roman"/>
              </w:rPr>
            </w:pPr>
          </w:p>
        </w:tc>
        <w:tc>
          <w:tcPr>
            <w:tcW w:w="23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4"/>
        </w:trPr>
        <w:tc>
          <w:tcPr>
            <w:tcW w:w="296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23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8"/>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(Группа заинтересованных</w:t>
            </w:r>
            <w:proofErr w:type="gramEnd"/>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(Группа</w:t>
            </w:r>
            <w:proofErr w:type="gramEnd"/>
          </w:p>
        </w:tc>
        <w:tc>
          <w:tcPr>
            <w:tcW w:w="23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заинтересованных</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0"/>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лиц 1)</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лиц</w:t>
            </w:r>
            <w:r>
              <w:rPr>
                <w:rFonts w:ascii="Times New Roman" w:hAnsi="Times New Roman" w:cs="Times New Roman"/>
                <w:sz w:val="24"/>
                <w:szCs w:val="24"/>
              </w:rPr>
              <w:t xml:space="preserve"> 1)</w:t>
            </w:r>
          </w:p>
        </w:tc>
        <w:tc>
          <w:tcPr>
            <w:tcW w:w="23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4"/>
        </w:trPr>
        <w:tc>
          <w:tcPr>
            <w:tcW w:w="296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23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8"/>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(Группа заинтересованных</w:t>
            </w:r>
            <w:proofErr w:type="gramEnd"/>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(Группа</w:t>
            </w:r>
            <w:proofErr w:type="gramEnd"/>
          </w:p>
        </w:tc>
        <w:tc>
          <w:tcPr>
            <w:tcW w:w="23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заинтересованных</w:t>
            </w: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0"/>
        </w:trPr>
        <w:tc>
          <w:tcPr>
            <w:tcW w:w="296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spellStart"/>
            <w:proofErr w:type="gramStart"/>
            <w:r>
              <w:rPr>
                <w:rFonts w:ascii="Times New Roman" w:hAnsi="Times New Roman" w:cs="Times New Roman"/>
                <w:sz w:val="24"/>
                <w:szCs w:val="24"/>
              </w:rPr>
              <w:t>лицN</w:t>
            </w:r>
            <w:proofErr w:type="spellEnd"/>
            <w:r>
              <w:rPr>
                <w:rFonts w:ascii="Times New Roman" w:hAnsi="Times New Roman" w:cs="Times New Roman"/>
                <w:sz w:val="24"/>
                <w:szCs w:val="24"/>
              </w:rPr>
              <w:t>)</w:t>
            </w:r>
            <w:proofErr w:type="gramEnd"/>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B03B43">
            <w:pPr>
              <w:pStyle w:val="ConsPlusNonformat"/>
              <w:jc w:val="both"/>
              <w:rPr>
                <w:rFonts w:ascii="Times New Roman" w:hAnsi="Times New Roman" w:cs="Times New Roman"/>
              </w:rPr>
            </w:pPr>
            <w:proofErr w:type="spellStart"/>
            <w:proofErr w:type="gramStart"/>
            <w:r>
              <w:rPr>
                <w:rFonts w:ascii="Times New Roman" w:hAnsi="Times New Roman" w:cs="Times New Roman"/>
                <w:sz w:val="24"/>
                <w:szCs w:val="24"/>
              </w:rPr>
              <w:t>лицN</w:t>
            </w:r>
            <w:proofErr w:type="spellEnd"/>
            <w:r>
              <w:rPr>
                <w:rFonts w:ascii="Times New Roman" w:hAnsi="Times New Roman" w:cs="Times New Roman"/>
                <w:sz w:val="24"/>
                <w:szCs w:val="24"/>
              </w:rPr>
              <w:t>)</w:t>
            </w:r>
            <w:proofErr w:type="gramEnd"/>
          </w:p>
        </w:tc>
        <w:tc>
          <w:tcPr>
            <w:tcW w:w="23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4"/>
        </w:trPr>
        <w:tc>
          <w:tcPr>
            <w:tcW w:w="296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23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4"/>
        </w:trPr>
        <w:tc>
          <w:tcPr>
            <w:tcW w:w="2960" w:type="dxa"/>
            <w:tcBorders>
              <w:lef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6.5 Источники данных:</w:t>
            </w:r>
          </w:p>
        </w:tc>
        <w:tc>
          <w:tcPr>
            <w:tcW w:w="1820" w:type="dxa"/>
            <w:vAlign w:val="bottom"/>
          </w:tcPr>
          <w:p w:rsidR="00F64B4E" w:rsidRDefault="00F64B4E">
            <w:pPr>
              <w:pStyle w:val="ConsPlusNonformat"/>
              <w:jc w:val="both"/>
              <w:rPr>
                <w:rFonts w:ascii="Times New Roman" w:hAnsi="Times New Roman" w:cs="Times New Roman"/>
              </w:rPr>
            </w:pPr>
          </w:p>
        </w:tc>
        <w:tc>
          <w:tcPr>
            <w:tcW w:w="920" w:type="dxa"/>
            <w:vAlign w:val="bottom"/>
          </w:tcPr>
          <w:p w:rsidR="00F64B4E" w:rsidRDefault="00F64B4E">
            <w:pPr>
              <w:pStyle w:val="ConsPlusNonformat"/>
              <w:jc w:val="both"/>
              <w:rPr>
                <w:rFonts w:ascii="Times New Roman" w:hAnsi="Times New Roman" w:cs="Times New Roman"/>
              </w:rPr>
            </w:pPr>
          </w:p>
        </w:tc>
        <w:tc>
          <w:tcPr>
            <w:tcW w:w="2300" w:type="dxa"/>
            <w:vAlign w:val="bottom"/>
          </w:tcPr>
          <w:p w:rsidR="00F64B4E" w:rsidRDefault="00F64B4E">
            <w:pPr>
              <w:pStyle w:val="ConsPlusNonformat"/>
              <w:jc w:val="both"/>
              <w:rPr>
                <w:rFonts w:ascii="Times New Roman" w:hAnsi="Times New Roman" w:cs="Times New Roman"/>
              </w:rPr>
            </w:pPr>
          </w:p>
        </w:tc>
        <w:tc>
          <w:tcPr>
            <w:tcW w:w="226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0"/>
        </w:trPr>
        <w:tc>
          <w:tcPr>
            <w:tcW w:w="2960" w:type="dxa"/>
            <w:tcBorders>
              <w:left w:val="single" w:sz="8" w:space="0" w:color="000000"/>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92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230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226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bl>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 xml:space="preserve">Сведения о реализации </w:t>
      </w:r>
      <w:proofErr w:type="gramStart"/>
      <w:r>
        <w:rPr>
          <w:rFonts w:ascii="Times New Roman" w:hAnsi="Times New Roman" w:cs="Times New Roman"/>
          <w:sz w:val="24"/>
          <w:szCs w:val="24"/>
        </w:rPr>
        <w:t>методов контроля эффективности достижения цели</w:t>
      </w:r>
      <w:proofErr w:type="gramEnd"/>
      <w:r>
        <w:rPr>
          <w:rFonts w:ascii="Times New Roman" w:hAnsi="Times New Roman" w:cs="Times New Roman"/>
          <w:sz w:val="24"/>
          <w:szCs w:val="24"/>
        </w:rPr>
        <w:t xml:space="preserve"> регулирования, установленных нормативным правовым актом</w:t>
      </w:r>
    </w:p>
    <w:p w:rsidR="00F64B4E" w:rsidRDefault="00F64B4E">
      <w:pPr>
        <w:pStyle w:val="ConsPlusNonformat"/>
        <w:jc w:val="both"/>
      </w:pPr>
    </w:p>
    <w:tbl>
      <w:tblPr>
        <w:tblW w:w="0" w:type="auto"/>
        <w:tblInd w:w="10" w:type="dxa"/>
        <w:tblLayout w:type="fixed"/>
        <w:tblCellMar>
          <w:left w:w="0" w:type="dxa"/>
          <w:right w:w="0" w:type="dxa"/>
        </w:tblCellMar>
        <w:tblLook w:val="04A0"/>
      </w:tblPr>
      <w:tblGrid>
        <w:gridCol w:w="3240"/>
        <w:gridCol w:w="3220"/>
        <w:gridCol w:w="3800"/>
      </w:tblGrid>
      <w:tr w:rsidR="00F64B4E">
        <w:trPr>
          <w:trHeight w:val="298"/>
        </w:trPr>
        <w:tc>
          <w:tcPr>
            <w:tcW w:w="3240" w:type="dxa"/>
            <w:tcBorders>
              <w:top w:val="single" w:sz="8" w:space="0" w:color="000000"/>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7.1</w:t>
            </w:r>
            <w:r>
              <w:rPr>
                <w:rFonts w:ascii="Times New Roman" w:hAnsi="Times New Roman" w:cs="Times New Roman"/>
                <w:sz w:val="24"/>
                <w:szCs w:val="24"/>
              </w:rPr>
              <w:t xml:space="preserve"> Описание </w:t>
            </w:r>
            <w:proofErr w:type="gramStart"/>
            <w:r>
              <w:rPr>
                <w:rFonts w:ascii="Times New Roman" w:hAnsi="Times New Roman" w:cs="Times New Roman"/>
                <w:sz w:val="24"/>
                <w:szCs w:val="24"/>
              </w:rPr>
              <w:t>реализованных</w:t>
            </w:r>
            <w:proofErr w:type="gramEnd"/>
          </w:p>
        </w:tc>
        <w:tc>
          <w:tcPr>
            <w:tcW w:w="3220" w:type="dxa"/>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7.2 Описание результатов</w:t>
            </w:r>
          </w:p>
        </w:tc>
        <w:tc>
          <w:tcPr>
            <w:tcW w:w="3800" w:type="dxa"/>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7.3 Оценки расходов всех уровней</w:t>
            </w:r>
          </w:p>
        </w:tc>
      </w:tr>
      <w:tr w:rsidR="00F64B4E">
        <w:trPr>
          <w:trHeight w:val="274"/>
        </w:trPr>
        <w:tc>
          <w:tcPr>
            <w:tcW w:w="324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методов контроля</w:t>
            </w:r>
          </w:p>
        </w:tc>
        <w:tc>
          <w:tcPr>
            <w:tcW w:w="322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реализации методов</w:t>
            </w:r>
          </w:p>
        </w:tc>
        <w:tc>
          <w:tcPr>
            <w:tcW w:w="38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бюджетов бюджетной системы</w:t>
            </w:r>
          </w:p>
        </w:tc>
      </w:tr>
      <w:tr w:rsidR="00F64B4E">
        <w:trPr>
          <w:trHeight w:val="274"/>
        </w:trPr>
        <w:tc>
          <w:tcPr>
            <w:tcW w:w="324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эффективности достижения</w:t>
            </w:r>
          </w:p>
        </w:tc>
        <w:tc>
          <w:tcPr>
            <w:tcW w:w="322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контроля эффективности</w:t>
            </w:r>
          </w:p>
        </w:tc>
        <w:tc>
          <w:tcPr>
            <w:tcW w:w="38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Российской Федерации</w:t>
            </w:r>
          </w:p>
        </w:tc>
      </w:tr>
      <w:tr w:rsidR="00F64B4E">
        <w:trPr>
          <w:trHeight w:val="274"/>
        </w:trPr>
        <w:tc>
          <w:tcPr>
            <w:tcW w:w="324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целей регулирования, а также</w:t>
            </w:r>
          </w:p>
        </w:tc>
        <w:tc>
          <w:tcPr>
            <w:tcW w:w="322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достижения целей и</w:t>
            </w:r>
          </w:p>
        </w:tc>
        <w:tc>
          <w:tcPr>
            <w:tcW w:w="38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324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необходимых для</w:t>
            </w:r>
          </w:p>
        </w:tc>
        <w:tc>
          <w:tcPr>
            <w:tcW w:w="322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необходимых для</w:t>
            </w:r>
          </w:p>
        </w:tc>
        <w:tc>
          <w:tcPr>
            <w:tcW w:w="38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0"/>
        </w:trPr>
        <w:tc>
          <w:tcPr>
            <w:tcW w:w="324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достижения целей</w:t>
            </w:r>
          </w:p>
        </w:tc>
        <w:tc>
          <w:tcPr>
            <w:tcW w:w="322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достижения целей</w:t>
            </w:r>
          </w:p>
        </w:tc>
        <w:tc>
          <w:tcPr>
            <w:tcW w:w="38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2"/>
        </w:trPr>
        <w:tc>
          <w:tcPr>
            <w:tcW w:w="324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8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bl>
    <w:p w:rsidR="00F64B4E" w:rsidRDefault="00F64B4E">
      <w:pPr>
        <w:pStyle w:val="ConsPlusNonformat"/>
        <w:jc w:val="both"/>
      </w:pPr>
    </w:p>
    <w:tbl>
      <w:tblPr>
        <w:tblW w:w="0" w:type="auto"/>
        <w:tblInd w:w="10" w:type="dxa"/>
        <w:tblLayout w:type="fixed"/>
        <w:tblCellMar>
          <w:left w:w="0" w:type="dxa"/>
          <w:right w:w="0" w:type="dxa"/>
        </w:tblCellMar>
        <w:tblLook w:val="04A0"/>
      </w:tblPr>
      <w:tblGrid>
        <w:gridCol w:w="3240"/>
        <w:gridCol w:w="3220"/>
        <w:gridCol w:w="3800"/>
      </w:tblGrid>
      <w:tr w:rsidR="00F64B4E">
        <w:trPr>
          <w:trHeight w:val="328"/>
        </w:trPr>
        <w:tc>
          <w:tcPr>
            <w:tcW w:w="3240" w:type="dxa"/>
            <w:tcBorders>
              <w:bottom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мероприятий</w:t>
            </w:r>
          </w:p>
        </w:tc>
        <w:tc>
          <w:tcPr>
            <w:tcW w:w="3220" w:type="dxa"/>
            <w:tcBorders>
              <w:bottom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мероприятий</w:t>
            </w:r>
          </w:p>
        </w:tc>
        <w:tc>
          <w:tcPr>
            <w:tcW w:w="38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8"/>
        </w:trPr>
        <w:tc>
          <w:tcPr>
            <w:tcW w:w="324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(Мероприятие N</w:t>
            </w:r>
            <w:proofErr w:type="gramStart"/>
            <w:r>
              <w:rPr>
                <w:rFonts w:ascii="Times New Roman" w:hAnsi="Times New Roman" w:cs="Times New Roman"/>
                <w:sz w:val="24"/>
                <w:szCs w:val="24"/>
              </w:rPr>
              <w:t xml:space="preserve"> )</w:t>
            </w:r>
            <w:proofErr w:type="gramEnd"/>
          </w:p>
        </w:tc>
        <w:tc>
          <w:tcPr>
            <w:tcW w:w="322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(Сведения о реализации)</w:t>
            </w:r>
          </w:p>
        </w:tc>
        <w:tc>
          <w:tcPr>
            <w:tcW w:w="3800" w:type="dxa"/>
            <w:tcBorders>
              <w:right w:val="single" w:sz="8" w:space="0" w:color="000000"/>
            </w:tcBorders>
            <w:vAlign w:val="bottom"/>
          </w:tcPr>
          <w:p w:rsidR="00F64B4E" w:rsidRDefault="00B03B43">
            <w:pPr>
              <w:pStyle w:val="ConsPlusNonformat"/>
              <w:jc w:val="both"/>
              <w:rPr>
                <w:rFonts w:ascii="Times New Roman" w:hAnsi="Times New Roman" w:cs="Times New Roman"/>
              </w:rPr>
            </w:pPr>
            <w:proofErr w:type="gramStart"/>
            <w:r>
              <w:rPr>
                <w:rFonts w:ascii="Times New Roman" w:hAnsi="Times New Roman" w:cs="Times New Roman"/>
                <w:sz w:val="24"/>
                <w:szCs w:val="24"/>
              </w:rPr>
              <w:t>(Оценки расходов по уровням</w:t>
            </w:r>
            <w:proofErr w:type="gramEnd"/>
          </w:p>
        </w:tc>
      </w:tr>
      <w:tr w:rsidR="00F64B4E">
        <w:trPr>
          <w:trHeight w:val="320"/>
        </w:trPr>
        <w:tc>
          <w:tcPr>
            <w:tcW w:w="3240"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8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бюджета)</w:t>
            </w:r>
          </w:p>
        </w:tc>
      </w:tr>
      <w:tr w:rsidR="00F64B4E">
        <w:trPr>
          <w:trHeight w:val="44"/>
        </w:trPr>
        <w:tc>
          <w:tcPr>
            <w:tcW w:w="324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2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38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bl>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Оценка эффективности достижения заявленных целей регулирования</w:t>
      </w:r>
    </w:p>
    <w:p w:rsidR="00F64B4E" w:rsidRDefault="00F64B4E">
      <w:pPr>
        <w:pStyle w:val="ConsPlusNonformat"/>
        <w:jc w:val="both"/>
      </w:pPr>
    </w:p>
    <w:tbl>
      <w:tblPr>
        <w:tblW w:w="0" w:type="auto"/>
        <w:tblInd w:w="10" w:type="dxa"/>
        <w:tblLayout w:type="fixed"/>
        <w:tblCellMar>
          <w:left w:w="0" w:type="dxa"/>
          <w:right w:w="0" w:type="dxa"/>
        </w:tblCellMar>
        <w:tblLook w:val="04A0"/>
      </w:tblPr>
      <w:tblGrid>
        <w:gridCol w:w="1420"/>
        <w:gridCol w:w="2240"/>
        <w:gridCol w:w="1820"/>
        <w:gridCol w:w="1400"/>
        <w:gridCol w:w="1400"/>
        <w:gridCol w:w="1980"/>
      </w:tblGrid>
      <w:tr w:rsidR="00F64B4E">
        <w:trPr>
          <w:trHeight w:val="298"/>
        </w:trPr>
        <w:tc>
          <w:tcPr>
            <w:tcW w:w="1420" w:type="dxa"/>
            <w:tcBorders>
              <w:top w:val="single" w:sz="8" w:space="0" w:color="000000"/>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lastRenderedPageBreak/>
              <w:t>8.1 Цель</w:t>
            </w:r>
          </w:p>
        </w:tc>
        <w:tc>
          <w:tcPr>
            <w:tcW w:w="2240" w:type="dxa"/>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8.2 Показатели</w:t>
            </w:r>
          </w:p>
        </w:tc>
        <w:tc>
          <w:tcPr>
            <w:tcW w:w="1820" w:type="dxa"/>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8.3 Способ</w:t>
            </w:r>
          </w:p>
        </w:tc>
        <w:tc>
          <w:tcPr>
            <w:tcW w:w="1400" w:type="dxa"/>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8.4</w:t>
            </w:r>
          </w:p>
        </w:tc>
        <w:tc>
          <w:tcPr>
            <w:tcW w:w="1400" w:type="dxa"/>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8.5 Текущее</w:t>
            </w:r>
          </w:p>
        </w:tc>
        <w:tc>
          <w:tcPr>
            <w:tcW w:w="1980" w:type="dxa"/>
            <w:tcBorders>
              <w:top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8.6 Плановое</w:t>
            </w:r>
          </w:p>
        </w:tc>
      </w:tr>
      <w:tr w:rsidR="00F64B4E">
        <w:trPr>
          <w:trHeight w:val="274"/>
        </w:trPr>
        <w:tc>
          <w:tcPr>
            <w:tcW w:w="142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spellStart"/>
            <w:r>
              <w:rPr>
                <w:rFonts w:ascii="Times New Roman" w:hAnsi="Times New Roman" w:cs="Times New Roman"/>
                <w:sz w:val="24"/>
                <w:szCs w:val="24"/>
              </w:rPr>
              <w:t>регулиро</w:t>
            </w:r>
            <w:proofErr w:type="spellEnd"/>
            <w:r>
              <w:rPr>
                <w:rFonts w:ascii="Times New Roman" w:hAnsi="Times New Roman" w:cs="Times New Roman"/>
                <w:sz w:val="24"/>
                <w:szCs w:val="24"/>
              </w:rPr>
              <w:t>-</w:t>
            </w:r>
          </w:p>
        </w:tc>
        <w:tc>
          <w:tcPr>
            <w:tcW w:w="224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(индикаторы)</w:t>
            </w:r>
          </w:p>
        </w:tc>
        <w:tc>
          <w:tcPr>
            <w:tcW w:w="182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расчета</w:t>
            </w:r>
          </w:p>
        </w:tc>
        <w:tc>
          <w:tcPr>
            <w:tcW w:w="14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Значение</w:t>
            </w:r>
          </w:p>
        </w:tc>
        <w:tc>
          <w:tcPr>
            <w:tcW w:w="14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значение</w:t>
            </w:r>
          </w:p>
        </w:tc>
        <w:tc>
          <w:tcPr>
            <w:tcW w:w="198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значение</w:t>
            </w:r>
          </w:p>
        </w:tc>
      </w:tr>
      <w:tr w:rsidR="00F64B4E">
        <w:trPr>
          <w:trHeight w:val="274"/>
        </w:trPr>
        <w:tc>
          <w:tcPr>
            <w:tcW w:w="142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proofErr w:type="spellStart"/>
            <w:r>
              <w:rPr>
                <w:rFonts w:ascii="Times New Roman" w:hAnsi="Times New Roman" w:cs="Times New Roman"/>
                <w:sz w:val="24"/>
                <w:szCs w:val="24"/>
              </w:rPr>
              <w:t>вания</w:t>
            </w:r>
            <w:proofErr w:type="spellEnd"/>
          </w:p>
        </w:tc>
        <w:tc>
          <w:tcPr>
            <w:tcW w:w="224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достижения целей</w:t>
            </w:r>
          </w:p>
        </w:tc>
        <w:tc>
          <w:tcPr>
            <w:tcW w:w="182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показателя</w:t>
            </w:r>
          </w:p>
        </w:tc>
        <w:tc>
          <w:tcPr>
            <w:tcW w:w="14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до</w:t>
            </w: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1420"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регулирования</w:t>
            </w:r>
          </w:p>
        </w:tc>
        <w:tc>
          <w:tcPr>
            <w:tcW w:w="182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(индикатора)</w:t>
            </w:r>
          </w:p>
        </w:tc>
        <w:tc>
          <w:tcPr>
            <w:tcW w:w="14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вступления</w:t>
            </w: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1420"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в силу</w:t>
            </w: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1420"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норматив-</w:t>
            </w: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1420"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B03B43">
            <w:pPr>
              <w:pStyle w:val="ConsPlusNonformat"/>
              <w:jc w:val="both"/>
              <w:rPr>
                <w:rFonts w:ascii="Times New Roman" w:hAnsi="Times New Roman" w:cs="Times New Roman"/>
              </w:rPr>
            </w:pPr>
            <w:proofErr w:type="spellStart"/>
            <w:r>
              <w:rPr>
                <w:rFonts w:ascii="Times New Roman" w:hAnsi="Times New Roman" w:cs="Times New Roman"/>
                <w:sz w:val="24"/>
                <w:szCs w:val="24"/>
              </w:rPr>
              <w:t>ного</w:t>
            </w:r>
            <w:proofErr w:type="spellEnd"/>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274"/>
        </w:trPr>
        <w:tc>
          <w:tcPr>
            <w:tcW w:w="1420"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правового</w:t>
            </w: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0"/>
        </w:trPr>
        <w:tc>
          <w:tcPr>
            <w:tcW w:w="1420"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акта</w:t>
            </w: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9"/>
        </w:trPr>
        <w:tc>
          <w:tcPr>
            <w:tcW w:w="142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4"/>
        </w:trPr>
        <w:tc>
          <w:tcPr>
            <w:tcW w:w="142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(Цель 1)</w:t>
            </w:r>
          </w:p>
        </w:tc>
        <w:tc>
          <w:tcPr>
            <w:tcW w:w="224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(Индикатор 1.1)</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4"/>
        </w:trPr>
        <w:tc>
          <w:tcPr>
            <w:tcW w:w="1420"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4"/>
        </w:trPr>
        <w:tc>
          <w:tcPr>
            <w:tcW w:w="1420"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(Индикатор 1.N)</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4"/>
        </w:trPr>
        <w:tc>
          <w:tcPr>
            <w:tcW w:w="142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4"/>
        </w:trPr>
        <w:tc>
          <w:tcPr>
            <w:tcW w:w="1420" w:type="dxa"/>
            <w:tcBorders>
              <w:left w:val="single" w:sz="8" w:space="0" w:color="000000"/>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(Цель N</w:t>
            </w:r>
            <w:proofErr w:type="gramStart"/>
            <w:r>
              <w:rPr>
                <w:rFonts w:ascii="Times New Roman" w:hAnsi="Times New Roman" w:cs="Times New Roman"/>
                <w:sz w:val="24"/>
                <w:szCs w:val="24"/>
              </w:rPr>
              <w:t xml:space="preserve"> )</w:t>
            </w:r>
            <w:proofErr w:type="gramEnd"/>
          </w:p>
        </w:tc>
        <w:tc>
          <w:tcPr>
            <w:tcW w:w="224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(Индикатор N.1)</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4"/>
        </w:trPr>
        <w:tc>
          <w:tcPr>
            <w:tcW w:w="1420"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4"/>
        </w:trPr>
        <w:tc>
          <w:tcPr>
            <w:tcW w:w="1420" w:type="dxa"/>
            <w:tcBorders>
              <w:left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righ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(Индикатор N.N)</w:t>
            </w:r>
          </w:p>
        </w:tc>
        <w:tc>
          <w:tcPr>
            <w:tcW w:w="182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4"/>
        </w:trPr>
        <w:tc>
          <w:tcPr>
            <w:tcW w:w="1420" w:type="dxa"/>
            <w:tcBorders>
              <w:left w:val="single" w:sz="8" w:space="0" w:color="000000"/>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324"/>
        </w:trPr>
        <w:tc>
          <w:tcPr>
            <w:tcW w:w="3660" w:type="dxa"/>
            <w:gridSpan w:val="2"/>
            <w:tcBorders>
              <w:left w:val="single" w:sz="8" w:space="0" w:color="000000"/>
            </w:tcBorders>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8.7 Источники данных:</w:t>
            </w:r>
          </w:p>
        </w:tc>
        <w:tc>
          <w:tcPr>
            <w:tcW w:w="1820" w:type="dxa"/>
            <w:vAlign w:val="bottom"/>
          </w:tcPr>
          <w:p w:rsidR="00F64B4E" w:rsidRDefault="00F64B4E">
            <w:pPr>
              <w:pStyle w:val="ConsPlusNonformat"/>
              <w:jc w:val="both"/>
              <w:rPr>
                <w:rFonts w:ascii="Times New Roman" w:hAnsi="Times New Roman" w:cs="Times New Roman"/>
              </w:rPr>
            </w:pPr>
          </w:p>
        </w:tc>
        <w:tc>
          <w:tcPr>
            <w:tcW w:w="1400" w:type="dxa"/>
            <w:vAlign w:val="bottom"/>
          </w:tcPr>
          <w:p w:rsidR="00F64B4E" w:rsidRDefault="00F64B4E">
            <w:pPr>
              <w:pStyle w:val="ConsPlusNonformat"/>
              <w:jc w:val="both"/>
              <w:rPr>
                <w:rFonts w:ascii="Times New Roman" w:hAnsi="Times New Roman" w:cs="Times New Roman"/>
              </w:rPr>
            </w:pPr>
          </w:p>
        </w:tc>
        <w:tc>
          <w:tcPr>
            <w:tcW w:w="1400" w:type="dxa"/>
            <w:vAlign w:val="bottom"/>
          </w:tcPr>
          <w:p w:rsidR="00F64B4E" w:rsidRDefault="00F64B4E">
            <w:pPr>
              <w:pStyle w:val="ConsPlusNonformat"/>
              <w:jc w:val="both"/>
              <w:rPr>
                <w:rFonts w:ascii="Times New Roman" w:hAnsi="Times New Roman" w:cs="Times New Roman"/>
              </w:rPr>
            </w:pPr>
          </w:p>
        </w:tc>
        <w:tc>
          <w:tcPr>
            <w:tcW w:w="1980" w:type="dxa"/>
            <w:tcBorders>
              <w:right w:val="single" w:sz="8" w:space="0" w:color="000000"/>
            </w:tcBorders>
            <w:vAlign w:val="bottom"/>
          </w:tcPr>
          <w:p w:rsidR="00F64B4E" w:rsidRDefault="00F64B4E">
            <w:pPr>
              <w:pStyle w:val="ConsPlusNonformat"/>
              <w:jc w:val="both"/>
              <w:rPr>
                <w:rFonts w:ascii="Times New Roman" w:hAnsi="Times New Roman" w:cs="Times New Roman"/>
              </w:rPr>
            </w:pPr>
          </w:p>
        </w:tc>
      </w:tr>
      <w:tr w:rsidR="00F64B4E">
        <w:trPr>
          <w:trHeight w:val="40"/>
        </w:trPr>
        <w:tc>
          <w:tcPr>
            <w:tcW w:w="1420" w:type="dxa"/>
            <w:tcBorders>
              <w:left w:val="single" w:sz="8" w:space="0" w:color="000000"/>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224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182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1400" w:type="dxa"/>
            <w:tcBorders>
              <w:bottom w:val="single" w:sz="8" w:space="0" w:color="000000"/>
            </w:tcBorders>
            <w:vAlign w:val="bottom"/>
          </w:tcPr>
          <w:p w:rsidR="00F64B4E" w:rsidRDefault="00F64B4E">
            <w:pPr>
              <w:pStyle w:val="ConsPlusNonformat"/>
              <w:jc w:val="both"/>
              <w:rPr>
                <w:rFonts w:ascii="Times New Roman" w:hAnsi="Times New Roman" w:cs="Times New Roman"/>
              </w:rPr>
            </w:pPr>
          </w:p>
        </w:tc>
        <w:tc>
          <w:tcPr>
            <w:tcW w:w="1980" w:type="dxa"/>
            <w:tcBorders>
              <w:bottom w:val="single" w:sz="8" w:space="0" w:color="000000"/>
              <w:right w:val="single" w:sz="8" w:space="0" w:color="000000"/>
            </w:tcBorders>
            <w:vAlign w:val="bottom"/>
          </w:tcPr>
          <w:p w:rsidR="00F64B4E" w:rsidRDefault="00F64B4E">
            <w:pPr>
              <w:pStyle w:val="ConsPlusNonformat"/>
              <w:jc w:val="both"/>
              <w:rPr>
                <w:rFonts w:ascii="Times New Roman" w:hAnsi="Times New Roman" w:cs="Times New Roman"/>
              </w:rPr>
            </w:pPr>
          </w:p>
        </w:tc>
      </w:tr>
    </w:tbl>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Справка о проведении публичных консультаций</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9.1. Полный электронный адрес размещения уведомления в информационно-телекоммуникационной сети "Интернет" ______________________</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w:t>
      </w:r>
    </w:p>
    <w:tbl>
      <w:tblPr>
        <w:tblW w:w="0" w:type="auto"/>
        <w:tblLayout w:type="fixed"/>
        <w:tblCellMar>
          <w:left w:w="0" w:type="dxa"/>
          <w:right w:w="0" w:type="dxa"/>
        </w:tblCellMar>
        <w:tblLook w:val="04A0"/>
      </w:tblPr>
      <w:tblGrid>
        <w:gridCol w:w="1260"/>
        <w:gridCol w:w="1980"/>
        <w:gridCol w:w="4680"/>
        <w:gridCol w:w="1740"/>
        <w:gridCol w:w="20"/>
      </w:tblGrid>
      <w:tr w:rsidR="00F64B4E">
        <w:trPr>
          <w:trHeight w:val="160"/>
        </w:trPr>
        <w:tc>
          <w:tcPr>
            <w:tcW w:w="12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9.2.</w:t>
            </w:r>
          </w:p>
        </w:tc>
        <w:tc>
          <w:tcPr>
            <w:tcW w:w="6660" w:type="dxa"/>
            <w:gridSpan w:val="2"/>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Сро</w:t>
            </w:r>
            <w:r>
              <w:rPr>
                <w:rFonts w:ascii="Times New Roman" w:hAnsi="Times New Roman" w:cs="Times New Roman"/>
                <w:sz w:val="24"/>
                <w:szCs w:val="24"/>
              </w:rPr>
              <w:t>к, в течение которого принимались предложения</w:t>
            </w:r>
          </w:p>
        </w:tc>
        <w:tc>
          <w:tcPr>
            <w:tcW w:w="174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p>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7920" w:type="dxa"/>
            <w:gridSpan w:val="3"/>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публичным обсуждением нормативного правового акта:</w:t>
            </w:r>
          </w:p>
        </w:tc>
        <w:tc>
          <w:tcPr>
            <w:tcW w:w="1740" w:type="dxa"/>
            <w:vAlign w:val="bottom"/>
          </w:tcPr>
          <w:p w:rsidR="00F64B4E" w:rsidRDefault="00F64B4E">
            <w:pPr>
              <w:pStyle w:val="ConsPlusNonformat"/>
              <w:jc w:val="both"/>
              <w:rPr>
                <w:rFonts w:ascii="Times New Roman" w:hAnsi="Times New Roman" w:cs="Times New Roman"/>
              </w:rPr>
            </w:pPr>
          </w:p>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3240" w:type="dxa"/>
            <w:gridSpan w:val="2"/>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начало: "___"___________</w:t>
            </w:r>
          </w:p>
        </w:tc>
        <w:tc>
          <w:tcPr>
            <w:tcW w:w="468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202__г.;</w:t>
            </w:r>
          </w:p>
        </w:tc>
        <w:tc>
          <w:tcPr>
            <w:tcW w:w="1740" w:type="dxa"/>
            <w:vAlign w:val="bottom"/>
          </w:tcPr>
          <w:p w:rsidR="00F64B4E" w:rsidRDefault="00F64B4E">
            <w:pPr>
              <w:pStyle w:val="ConsPlusNonformat"/>
              <w:jc w:val="both"/>
              <w:rPr>
                <w:rFonts w:ascii="Times New Roman" w:hAnsi="Times New Roman" w:cs="Times New Roman"/>
              </w:rPr>
            </w:pPr>
          </w:p>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7920" w:type="dxa"/>
            <w:gridSpan w:val="3"/>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окончание: "___"___________ 202__г.</w:t>
            </w:r>
          </w:p>
        </w:tc>
        <w:tc>
          <w:tcPr>
            <w:tcW w:w="1740" w:type="dxa"/>
            <w:vMerge w:val="restart"/>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о проведении</w:t>
            </w:r>
          </w:p>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12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9.3.</w:t>
            </w:r>
          </w:p>
        </w:tc>
        <w:tc>
          <w:tcPr>
            <w:tcW w:w="6660" w:type="dxa"/>
            <w:gridSpan w:val="2"/>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Сведения о заинтересованных   лицах,</w:t>
            </w:r>
            <w:r>
              <w:rPr>
                <w:rFonts w:ascii="Times New Roman" w:hAnsi="Times New Roman" w:cs="Times New Roman"/>
                <w:sz w:val="24"/>
                <w:szCs w:val="24"/>
              </w:rPr>
              <w:t xml:space="preserve">   извещенных</w:t>
            </w:r>
          </w:p>
        </w:tc>
        <w:tc>
          <w:tcPr>
            <w:tcW w:w="1740" w:type="dxa"/>
            <w:vMerge/>
            <w:vAlign w:val="bottom"/>
          </w:tcPr>
          <w:p w:rsidR="00F64B4E" w:rsidRDefault="00F64B4E"/>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238"/>
        </w:trPr>
        <w:tc>
          <w:tcPr>
            <w:tcW w:w="12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публичных</w:t>
            </w:r>
          </w:p>
        </w:tc>
        <w:tc>
          <w:tcPr>
            <w:tcW w:w="198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консультаций.</w:t>
            </w:r>
          </w:p>
        </w:tc>
        <w:tc>
          <w:tcPr>
            <w:tcW w:w="6400" w:type="dxa"/>
            <w:gridSpan w:val="2"/>
            <w:vMerge w:val="restart"/>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 xml:space="preserve">количестве замечаний и предложений, полученных </w:t>
            </w:r>
            <w:proofErr w:type="gramStart"/>
            <w:r>
              <w:rPr>
                <w:rFonts w:ascii="Times New Roman" w:hAnsi="Times New Roman" w:cs="Times New Roman"/>
                <w:sz w:val="24"/>
                <w:szCs w:val="24"/>
              </w:rPr>
              <w:t>в</w:t>
            </w:r>
            <w:proofErr w:type="gramEnd"/>
          </w:p>
        </w:tc>
        <w:tc>
          <w:tcPr>
            <w:tcW w:w="0" w:type="dxa"/>
            <w:vAlign w:val="bottom"/>
          </w:tcPr>
          <w:p w:rsidR="00F64B4E" w:rsidRDefault="00F64B4E">
            <w:pPr>
              <w:pStyle w:val="ConsPlusNonformat"/>
              <w:jc w:val="both"/>
              <w:rPr>
                <w:rFonts w:ascii="Times New Roman" w:hAnsi="Times New Roman" w:cs="Times New Roman"/>
              </w:rPr>
            </w:pPr>
          </w:p>
        </w:tc>
      </w:tr>
      <w:tr w:rsidR="00F64B4E">
        <w:trPr>
          <w:trHeight w:val="316"/>
        </w:trPr>
        <w:tc>
          <w:tcPr>
            <w:tcW w:w="12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9.4.</w:t>
            </w:r>
          </w:p>
        </w:tc>
        <w:tc>
          <w:tcPr>
            <w:tcW w:w="198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Сведения   о</w:t>
            </w:r>
          </w:p>
        </w:tc>
        <w:tc>
          <w:tcPr>
            <w:tcW w:w="6400" w:type="dxa"/>
            <w:gridSpan w:val="2"/>
            <w:vMerge/>
            <w:vAlign w:val="bottom"/>
          </w:tcPr>
          <w:p w:rsidR="00F64B4E" w:rsidRDefault="00F64B4E"/>
        </w:tc>
        <w:tc>
          <w:tcPr>
            <w:tcW w:w="0" w:type="dxa"/>
            <w:vAlign w:val="bottom"/>
          </w:tcPr>
          <w:p w:rsidR="00F64B4E" w:rsidRDefault="00F64B4E">
            <w:pPr>
              <w:pStyle w:val="ConsPlusNonformat"/>
              <w:jc w:val="both"/>
              <w:rPr>
                <w:rFonts w:ascii="Times New Roman" w:hAnsi="Times New Roman" w:cs="Times New Roman"/>
              </w:rPr>
            </w:pPr>
          </w:p>
        </w:tc>
      </w:tr>
    </w:tbl>
    <w:p w:rsidR="00F64B4E" w:rsidRDefault="00B03B43">
      <w:pPr>
        <w:pStyle w:val="ConsPlusNonformat"/>
        <w:jc w:val="both"/>
      </w:pPr>
      <w:r>
        <w:rPr>
          <w:rFonts w:ascii="Times New Roman" w:hAnsi="Times New Roman" w:cs="Times New Roman"/>
          <w:sz w:val="24"/>
          <w:szCs w:val="24"/>
        </w:rPr>
        <w:t>связи с публичными консультациями по проекту акта:</w:t>
      </w:r>
    </w:p>
    <w:p w:rsidR="00F64B4E" w:rsidRDefault="00B03B43">
      <w:pPr>
        <w:pStyle w:val="ConsPlusNonformat"/>
        <w:jc w:val="both"/>
      </w:pPr>
      <w:r>
        <w:rPr>
          <w:rFonts w:ascii="Times New Roman" w:hAnsi="Times New Roman" w:cs="Times New Roman"/>
          <w:sz w:val="24"/>
          <w:szCs w:val="24"/>
        </w:rPr>
        <w:t>Всего замечаний и предложений: __________, из них учтено:</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полностью: ____________,</w:t>
      </w:r>
      <w:r>
        <w:rPr>
          <w:rFonts w:ascii="Times New Roman" w:hAnsi="Times New Roman" w:cs="Times New Roman"/>
          <w:sz w:val="24"/>
          <w:szCs w:val="24"/>
        </w:rPr>
        <w:t xml:space="preserve"> учтено частично: ____________</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Подготовленные на основе полученных выводов предложения об отмене или изменении нормативного правового акта или его отдельных положений,</w:t>
      </w:r>
    </w:p>
    <w:p w:rsidR="00F64B4E" w:rsidRDefault="00B03B43">
      <w:pPr>
        <w:pStyle w:val="ConsPlusNonformat"/>
        <w:jc w:val="both"/>
      </w:pPr>
      <w:r>
        <w:rPr>
          <w:rFonts w:ascii="Times New Roman" w:hAnsi="Times New Roman" w:cs="Times New Roman"/>
          <w:sz w:val="24"/>
          <w:szCs w:val="24"/>
        </w:rPr>
        <w:t>также о принятии иных мер, направленных на решение проблемы</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преодоление связанных с не</w:t>
      </w:r>
      <w:r>
        <w:rPr>
          <w:rFonts w:ascii="Times New Roman" w:hAnsi="Times New Roman" w:cs="Times New Roman"/>
          <w:sz w:val="24"/>
          <w:szCs w:val="24"/>
        </w:rPr>
        <w:t>й негативных эффектов</w:t>
      </w:r>
    </w:p>
    <w:p w:rsidR="00F64B4E" w:rsidRDefault="00F64B4E">
      <w:pPr>
        <w:pStyle w:val="ConsPlusNonformat"/>
        <w:jc w:val="both"/>
      </w:pPr>
      <w:r w:rsidRPr="00F64B4E">
        <w:rPr>
          <w:rFonts w:ascii="Times New Roman" w:hAnsi="Times New Roman" w:cs="Times New Roman"/>
          <w:sz w:val="24"/>
          <w:szCs w:val="24"/>
        </w:rPr>
        <w:pict>
          <v:shape id="shape 31" o:spid="_x0000_s1032" type="#_x0000_m1064" style="position:absolute;left:0;text-align:left;margin-left:-.1pt;margin-top:14.6pt;width:511pt;height:0;z-index:-251655168;mso-wrap-distance-left:0;mso-wrap-distance-top:0;mso-wrap-distance-right:0;mso-wrap-distance-bottom:0"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32" o:spid="_x0000_s1031" type="#_x0000_m1064" style="position:absolute;left:0;text-align:left;margin-left:-.1pt;margin-top:34.1pt;width:511pt;height:0;z-index:-251654144;mso-wrap-distance-left:0;mso-wrap-distance-top:0;mso-wrap-distance-right:0;mso-wrap-distance-bottom:0"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33" o:spid="_x0000_s1030" type="#_x0000_m1064" style="position:absolute;left:0;text-align:left;margin-left:-.1pt;margin-top:53.5pt;width:511pt;height:0;z-index:-251653120;mso-wrap-distance-left:0;mso-wrap-distance-top:0;mso-wrap-distance-right:0;mso-wrap-distance-bottom:0"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34" o:spid="_x0000_s1029" type="#_x0000_m1064" style="position:absolute;left:0;text-align:left;margin-left:-.1pt;margin-top:73pt;width:511pt;height:0;z-index:-251652096;mso-wrap-distance-left:0;mso-wrap-distance-top:0;mso-wrap-distance-right:0;mso-wrap-distance-bottom:0"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35" o:spid="_x0000_s1028" type="#_x0000_m1064" style="position:absolute;left:0;text-align:left;margin-left:0;margin-top:14.6pt;width:0;height:58.4pt;z-index:-251651072;mso-wrap-distance-left:0;mso-wrap-distance-top:0;mso-wrap-distance-right:0;mso-wrap-distance-bottom:0"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36" o:spid="_x0000_s1027" type="#_x0000_m1064" style="position:absolute;left:0;text-align:left;margin-left:300.9pt;margin-top:14.6pt;width:0;height:58.4pt;z-index:-251650048;mso-wrap-distance-left:0;mso-wrap-distance-top:0;mso-wrap-distance-right:0;mso-wrap-distance-bottom:0" o:spt="20" o:preferrelative="t" o:oned="t" path="m,l21600,21600e" filled="f" fillcolor="white" strokecolor="black" strokeweight=".12pt">
            <v:path arrowok="t" fillok="f"/>
            <o:lock v:ext="edit" shapetype="t"/>
          </v:shape>
        </w:pict>
      </w:r>
      <w:r w:rsidRPr="00F64B4E">
        <w:rPr>
          <w:rFonts w:ascii="Times New Roman" w:hAnsi="Times New Roman" w:cs="Times New Roman"/>
          <w:sz w:val="24"/>
          <w:szCs w:val="24"/>
        </w:rPr>
        <w:pict>
          <v:shape id="shape 37" o:spid="_x0000_s1026" type="#_x0000_m1064" style="position:absolute;left:0;text-align:left;margin-left:510.9pt;margin-top:14.6pt;width:0;height:58.4pt;z-index:-251649024;mso-wrap-distance-left:0;mso-wrap-distance-top:0;mso-wrap-distance-right:0;mso-wrap-distance-bottom:0" o:spt="20" o:preferrelative="t" o:oned="t" path="m,l21600,21600e" filled="f" fillcolor="white" strokecolor="black" strokeweight=".12pt">
            <v:path arrowok="t" fillok="f"/>
            <o:lock v:ext="edit" shapetype="t"/>
          </v:shape>
        </w:pict>
      </w:r>
    </w:p>
    <w:p w:rsidR="00F64B4E" w:rsidRDefault="00F64B4E">
      <w:pPr>
        <w:pStyle w:val="ConsPlusNonformat"/>
        <w:jc w:val="both"/>
        <w:sectPr w:rsidR="00F64B4E">
          <w:pgSz w:w="11900" w:h="16840"/>
          <w:pgMar w:top="648" w:right="880" w:bottom="167" w:left="800" w:header="709" w:footer="709" w:gutter="0"/>
          <w:cols w:space="1701" w:equalWidth="0">
            <w:col w:w="10220" w:space="0"/>
          </w:cols>
          <w:docGrid w:linePitch="360"/>
        </w:sectPr>
      </w:pP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10.1 Содержание предложения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10.2 Цели предложения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Приложение 1: Свод предложений, поступивших в связи с проведением публичных консультаций</w:t>
      </w:r>
    </w:p>
    <w:p w:rsidR="00F64B4E" w:rsidRDefault="00F64B4E">
      <w:pPr>
        <w:pStyle w:val="ConsPlusNonformat"/>
        <w:jc w:val="both"/>
      </w:pPr>
    </w:p>
    <w:p w:rsidR="00F64B4E" w:rsidRDefault="00F64B4E">
      <w:pPr>
        <w:pStyle w:val="ConsPlusNonformat"/>
        <w:jc w:val="both"/>
        <w:sectPr w:rsidR="00F64B4E">
          <w:type w:val="continuous"/>
          <w:pgSz w:w="11900" w:h="16840"/>
          <w:pgMar w:top="648" w:right="880" w:bottom="167" w:left="800" w:header="709" w:footer="709" w:gutter="0"/>
          <w:cols w:space="1701" w:equalWidth="0">
            <w:col w:w="10220" w:space="0"/>
          </w:cols>
          <w:docGrid w:linePitch="360"/>
        </w:sectPr>
      </w:pPr>
    </w:p>
    <w:tbl>
      <w:tblPr>
        <w:tblW w:w="0" w:type="auto"/>
        <w:tblInd w:w="1" w:type="dxa"/>
        <w:tblLayout w:type="fixed"/>
        <w:tblCellMar>
          <w:left w:w="0" w:type="dxa"/>
          <w:right w:w="0" w:type="dxa"/>
        </w:tblCellMar>
        <w:tblLook w:val="04A0"/>
      </w:tblPr>
      <w:tblGrid>
        <w:gridCol w:w="2960"/>
        <w:gridCol w:w="3500"/>
        <w:gridCol w:w="3200"/>
      </w:tblGrid>
      <w:tr w:rsidR="00F64B4E">
        <w:trPr>
          <w:trHeight w:val="374"/>
        </w:trPr>
        <w:tc>
          <w:tcPr>
            <w:tcW w:w="29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lastRenderedPageBreak/>
              <w:t>Руководитель органа</w:t>
            </w:r>
          </w:p>
        </w:tc>
        <w:tc>
          <w:tcPr>
            <w:tcW w:w="6680" w:type="dxa"/>
            <w:gridSpan w:val="2"/>
            <w:vMerge w:val="restart"/>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____________ _______________________</w:t>
            </w:r>
          </w:p>
        </w:tc>
      </w:tr>
      <w:tr w:rsidR="00F64B4E">
        <w:trPr>
          <w:trHeight w:val="238"/>
        </w:trPr>
        <w:tc>
          <w:tcPr>
            <w:tcW w:w="296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исполнительной власти</w:t>
            </w:r>
          </w:p>
        </w:tc>
        <w:tc>
          <w:tcPr>
            <w:tcW w:w="6680" w:type="dxa"/>
            <w:gridSpan w:val="2"/>
            <w:vMerge/>
            <w:vAlign w:val="bottom"/>
          </w:tcPr>
          <w:p w:rsidR="00F64B4E" w:rsidRDefault="00F64B4E"/>
        </w:tc>
      </w:tr>
      <w:tr w:rsidR="00F64B4E">
        <w:trPr>
          <w:trHeight w:val="346"/>
        </w:trPr>
        <w:tc>
          <w:tcPr>
            <w:tcW w:w="2960" w:type="dxa"/>
            <w:vAlign w:val="bottom"/>
          </w:tcPr>
          <w:p w:rsidR="00F64B4E" w:rsidRDefault="00F64B4E">
            <w:pPr>
              <w:pStyle w:val="ConsPlusNonformat"/>
              <w:jc w:val="both"/>
              <w:rPr>
                <w:rFonts w:ascii="Times New Roman" w:hAnsi="Times New Roman" w:cs="Times New Roman"/>
              </w:rPr>
            </w:pPr>
          </w:p>
        </w:tc>
        <w:tc>
          <w:tcPr>
            <w:tcW w:w="350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(подпись)</w:t>
            </w:r>
          </w:p>
        </w:tc>
        <w:tc>
          <w:tcPr>
            <w:tcW w:w="3200" w:type="dxa"/>
            <w:vAlign w:val="bottom"/>
          </w:tcPr>
          <w:p w:rsidR="00F64B4E" w:rsidRDefault="00B03B43">
            <w:pPr>
              <w:pStyle w:val="ConsPlusNonformat"/>
              <w:jc w:val="both"/>
              <w:rPr>
                <w:rFonts w:ascii="Times New Roman" w:hAnsi="Times New Roman" w:cs="Times New Roman"/>
              </w:rPr>
            </w:pPr>
            <w:r>
              <w:rPr>
                <w:rFonts w:ascii="Times New Roman" w:hAnsi="Times New Roman" w:cs="Times New Roman"/>
                <w:sz w:val="24"/>
                <w:szCs w:val="24"/>
              </w:rPr>
              <w:t>(расшифровка подписи)</w:t>
            </w:r>
          </w:p>
        </w:tc>
      </w:tr>
    </w:tbl>
    <w:p w:rsidR="00F64B4E" w:rsidRDefault="00F64B4E">
      <w:pPr>
        <w:jc w:val="right"/>
      </w:pPr>
    </w:p>
    <w:p w:rsidR="00F64B4E" w:rsidRDefault="00B03B43">
      <w:pPr>
        <w:jc w:val="right"/>
      </w:pPr>
      <w:r>
        <w:rPr>
          <w:b/>
          <w:bCs/>
          <w:color w:val="26292E"/>
        </w:rPr>
        <w:t>Приложение 8</w:t>
      </w:r>
    </w:p>
    <w:p w:rsidR="00F64B4E" w:rsidRDefault="00F64B4E">
      <w:pPr>
        <w:spacing w:line="52" w:lineRule="exact"/>
      </w:pPr>
    </w:p>
    <w:p w:rsidR="00F64B4E" w:rsidRDefault="00B03B43">
      <w:pPr>
        <w:jc w:val="right"/>
      </w:pPr>
      <w:r>
        <w:rPr>
          <w:b/>
          <w:bCs/>
          <w:color w:val="26292E"/>
        </w:rPr>
        <w:t>к Порядку  проведения оценки регулирующего</w:t>
      </w:r>
    </w:p>
    <w:p w:rsidR="00F64B4E" w:rsidRDefault="00B03B43">
      <w:pPr>
        <w:spacing w:line="238" w:lineRule="auto"/>
        <w:jc w:val="right"/>
      </w:pPr>
      <w:r>
        <w:rPr>
          <w:b/>
          <w:bCs/>
          <w:color w:val="26292E"/>
        </w:rPr>
        <w:t>воздействия проектов нормативных</w:t>
      </w:r>
    </w:p>
    <w:p w:rsidR="00F64B4E" w:rsidRDefault="00B03B43">
      <w:pPr>
        <w:spacing w:line="238" w:lineRule="auto"/>
        <w:jc w:val="right"/>
      </w:pPr>
      <w:r>
        <w:rPr>
          <w:b/>
          <w:bCs/>
          <w:color w:val="26292E"/>
        </w:rPr>
        <w:t xml:space="preserve">правовых актов </w:t>
      </w:r>
      <w:proofErr w:type="spellStart"/>
      <w:r>
        <w:rPr>
          <w:b/>
          <w:bCs/>
          <w:color w:val="26292E"/>
        </w:rPr>
        <w:t>Ровеньского</w:t>
      </w:r>
      <w:proofErr w:type="spellEnd"/>
      <w:r>
        <w:rPr>
          <w:b/>
          <w:bCs/>
          <w:color w:val="26292E"/>
        </w:rPr>
        <w:t xml:space="preserve"> района </w:t>
      </w:r>
    </w:p>
    <w:p w:rsidR="00F64B4E" w:rsidRDefault="00B03B43">
      <w:pPr>
        <w:spacing w:line="238" w:lineRule="auto"/>
        <w:jc w:val="right"/>
      </w:pPr>
      <w:r>
        <w:rPr>
          <w:b/>
          <w:bCs/>
          <w:color w:val="26292E"/>
        </w:rPr>
        <w:t>и экспертизы нормативных правовых актов</w:t>
      </w:r>
    </w:p>
    <w:p w:rsidR="00F64B4E" w:rsidRDefault="00B03B43">
      <w:pPr>
        <w:spacing w:line="238" w:lineRule="auto"/>
        <w:jc w:val="right"/>
      </w:pPr>
      <w:proofErr w:type="spellStart"/>
      <w:r>
        <w:rPr>
          <w:b/>
          <w:bCs/>
          <w:color w:val="26292E"/>
        </w:rPr>
        <w:t>Ровеньского</w:t>
      </w:r>
      <w:proofErr w:type="spellEnd"/>
      <w:r>
        <w:rPr>
          <w:b/>
          <w:bCs/>
          <w:color w:val="26292E"/>
        </w:rPr>
        <w:t xml:space="preserve"> района</w:t>
      </w:r>
    </w:p>
    <w:p w:rsidR="00F64B4E" w:rsidRDefault="00B03B43">
      <w:pPr>
        <w:pStyle w:val="ConsPlusNonformat"/>
        <w:jc w:val="both"/>
      </w:pPr>
      <w:r>
        <w:rPr>
          <w:rFonts w:ascii="Times New Roman" w:hAnsi="Times New Roman" w:cs="Times New Roman"/>
          <w:sz w:val="24"/>
          <w:szCs w:val="24"/>
        </w:rPr>
        <w:t xml:space="preserve"> Заключение об экспертизе нормативного правового акта</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 xml:space="preserve">__________________________________________________________ в соответствии </w:t>
      </w:r>
      <w:proofErr w:type="gramStart"/>
      <w:r>
        <w:rPr>
          <w:rFonts w:ascii="Times New Roman" w:hAnsi="Times New Roman" w:cs="Times New Roman"/>
          <w:sz w:val="24"/>
          <w:szCs w:val="24"/>
        </w:rPr>
        <w:t>с</w:t>
      </w:r>
      <w:proofErr w:type="gramEnd"/>
    </w:p>
    <w:p w:rsidR="00F64B4E" w:rsidRDefault="00B03B43">
      <w:pPr>
        <w:pStyle w:val="ConsPlusNonformat"/>
        <w:jc w:val="both"/>
      </w:pPr>
      <w:r>
        <w:rPr>
          <w:rFonts w:ascii="Times New Roman" w:hAnsi="Times New Roman" w:cs="Times New Roman"/>
          <w:sz w:val="24"/>
          <w:szCs w:val="24"/>
        </w:rPr>
        <w:t xml:space="preserve">            наименование уполномоченного органа</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наименование нормативного правового акта</w:t>
      </w:r>
    </w:p>
    <w:p w:rsidR="00F64B4E" w:rsidRDefault="00B03B43">
      <w:pPr>
        <w:pStyle w:val="ConsPlusNonformat"/>
        <w:jc w:val="both"/>
      </w:pPr>
      <w:r>
        <w:rPr>
          <w:rFonts w:ascii="Times New Roman" w:hAnsi="Times New Roman" w:cs="Times New Roman"/>
          <w:sz w:val="24"/>
          <w:szCs w:val="24"/>
        </w:rPr>
        <w:t>рассмотрел</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наименование норма</w:t>
      </w:r>
      <w:r>
        <w:rPr>
          <w:rFonts w:ascii="Times New Roman" w:hAnsi="Times New Roman" w:cs="Times New Roman"/>
          <w:sz w:val="24"/>
          <w:szCs w:val="24"/>
        </w:rPr>
        <w:t>тивного правового акта</w:t>
      </w:r>
    </w:p>
    <w:p w:rsidR="00F64B4E" w:rsidRDefault="00B03B43">
      <w:pPr>
        <w:pStyle w:val="ConsPlusNonformat"/>
        <w:jc w:val="both"/>
      </w:pPr>
      <w:r>
        <w:rPr>
          <w:rFonts w:ascii="Times New Roman" w:hAnsi="Times New Roman" w:cs="Times New Roman"/>
          <w:sz w:val="24"/>
          <w:szCs w:val="24"/>
        </w:rPr>
        <w:t>и сообщает следующее:</w:t>
      </w:r>
    </w:p>
    <w:p w:rsidR="00F64B4E" w:rsidRDefault="00B03B43">
      <w:pPr>
        <w:pStyle w:val="ConsPlusNonformat"/>
        <w:jc w:val="both"/>
      </w:pPr>
      <w:r>
        <w:rPr>
          <w:rFonts w:ascii="Times New Roman" w:hAnsi="Times New Roman" w:cs="Times New Roman"/>
          <w:sz w:val="24"/>
          <w:szCs w:val="24"/>
        </w:rPr>
        <w:t>1. Настоящее заключение подготовлено</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proofErr w:type="gramStart"/>
      <w:r>
        <w:rPr>
          <w:rFonts w:ascii="Times New Roman" w:hAnsi="Times New Roman" w:cs="Times New Roman"/>
          <w:sz w:val="24"/>
          <w:szCs w:val="24"/>
        </w:rPr>
        <w:t>впервые/повторно (информация о предшествующей подготовке заключения об</w:t>
      </w:r>
      <w:proofErr w:type="gramEnd"/>
    </w:p>
    <w:p w:rsidR="00F64B4E" w:rsidRDefault="00B03B43">
      <w:pPr>
        <w:pStyle w:val="ConsPlusNonformat"/>
        <w:jc w:val="both"/>
      </w:pPr>
      <w:r>
        <w:rPr>
          <w:rFonts w:ascii="Times New Roman" w:hAnsi="Times New Roman" w:cs="Times New Roman"/>
          <w:sz w:val="24"/>
          <w:szCs w:val="24"/>
        </w:rPr>
        <w:t xml:space="preserve">                                экспертизе)</w:t>
      </w:r>
    </w:p>
    <w:p w:rsidR="00F64B4E" w:rsidRDefault="00B03B43">
      <w:pPr>
        <w:pStyle w:val="ConsPlusNonformat"/>
        <w:jc w:val="both"/>
      </w:pPr>
      <w:r>
        <w:rPr>
          <w:rFonts w:ascii="Times New Roman" w:hAnsi="Times New Roman" w:cs="Times New Roman"/>
          <w:sz w:val="24"/>
          <w:szCs w:val="24"/>
        </w:rPr>
        <w:t>2.   Уполномоченным   органом  проведены  публичные  консультации  в  сроки</w:t>
      </w:r>
    </w:p>
    <w:p w:rsidR="00F64B4E" w:rsidRDefault="00B03B43">
      <w:pPr>
        <w:pStyle w:val="ConsPlusNonformat"/>
        <w:jc w:val="both"/>
      </w:pPr>
      <w:r>
        <w:rPr>
          <w:rFonts w:ascii="Times New Roman" w:hAnsi="Times New Roman" w:cs="Times New Roman"/>
          <w:sz w:val="24"/>
          <w:szCs w:val="24"/>
        </w:rPr>
        <w:t>с "__" _________ 201_ г. по "__" ___________ 201_ г.</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3.   Информация   об   экспертизе  нормативного  правового  акта  размещена</w:t>
      </w:r>
    </w:p>
    <w:p w:rsidR="00F64B4E" w:rsidRDefault="00B03B43">
      <w:pPr>
        <w:pStyle w:val="ConsPlusNonformat"/>
        <w:jc w:val="both"/>
      </w:pPr>
      <w:r>
        <w:rPr>
          <w:rFonts w:ascii="Times New Roman" w:hAnsi="Times New Roman" w:cs="Times New Roman"/>
          <w:sz w:val="24"/>
          <w:szCs w:val="24"/>
        </w:rPr>
        <w:t>уполно</w:t>
      </w:r>
      <w:r>
        <w:rPr>
          <w:rFonts w:ascii="Times New Roman" w:hAnsi="Times New Roman" w:cs="Times New Roman"/>
          <w:sz w:val="24"/>
          <w:szCs w:val="24"/>
        </w:rPr>
        <w:t xml:space="preserve">моченным       органом       на       официальном       сайте       </w:t>
      </w:r>
      <w:proofErr w:type="gramStart"/>
      <w:r>
        <w:rPr>
          <w:rFonts w:ascii="Times New Roman" w:hAnsi="Times New Roman" w:cs="Times New Roman"/>
          <w:sz w:val="24"/>
          <w:szCs w:val="24"/>
        </w:rPr>
        <w:t>в</w:t>
      </w:r>
      <w:proofErr w:type="gramEnd"/>
    </w:p>
    <w:p w:rsidR="00F64B4E" w:rsidRDefault="00B03B43">
      <w:pPr>
        <w:pStyle w:val="ConsPlusNonformat"/>
        <w:jc w:val="both"/>
      </w:pPr>
      <w:r>
        <w:rPr>
          <w:rFonts w:ascii="Times New Roman" w:hAnsi="Times New Roman" w:cs="Times New Roman"/>
          <w:sz w:val="24"/>
          <w:szCs w:val="24"/>
        </w:rPr>
        <w:t>информационно-телекоммуникационной сети "Интернет" по адресу:</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полный электронный адре</w:t>
      </w:r>
      <w:r>
        <w:rPr>
          <w:rFonts w:ascii="Times New Roman" w:hAnsi="Times New Roman" w:cs="Times New Roman"/>
          <w:sz w:val="24"/>
          <w:szCs w:val="24"/>
        </w:rPr>
        <w:t>с</w:t>
      </w:r>
    </w:p>
    <w:p w:rsidR="00F64B4E" w:rsidRDefault="00B03B43">
      <w:pPr>
        <w:pStyle w:val="ConsPlusNonformat"/>
        <w:jc w:val="both"/>
      </w:pPr>
      <w:r>
        <w:rPr>
          <w:rFonts w:ascii="Times New Roman" w:hAnsi="Times New Roman" w:cs="Times New Roman"/>
          <w:sz w:val="24"/>
          <w:szCs w:val="24"/>
        </w:rPr>
        <w:t>4.  На  основе  проведенной экспертизы нормативного правового акта, с учетом</w:t>
      </w:r>
    </w:p>
    <w:p w:rsidR="00F64B4E" w:rsidRDefault="00B03B43">
      <w:pPr>
        <w:pStyle w:val="ConsPlusNonformat"/>
        <w:jc w:val="both"/>
      </w:pPr>
      <w:r>
        <w:rPr>
          <w:rFonts w:ascii="Times New Roman" w:hAnsi="Times New Roman" w:cs="Times New Roman"/>
          <w:sz w:val="24"/>
          <w:szCs w:val="24"/>
        </w:rPr>
        <w:t>информации сделаны следующие выводы:</w:t>
      </w:r>
    </w:p>
    <w:p w:rsidR="00F64B4E" w:rsidRDefault="00B03B43">
      <w:pPr>
        <w:pStyle w:val="ConsPlusTitle"/>
        <w:tabs>
          <w:tab w:val="left" w:pos="351"/>
        </w:tabs>
        <w:outlineLvl w:val="0"/>
      </w:pPr>
      <w:r>
        <w:rPr>
          <w:rFonts w:ascii="Times New Roman" w:hAnsi="Times New Roman" w:cs="Times New Roman"/>
          <w:sz w:val="24"/>
          <w:szCs w:val="24"/>
        </w:rPr>
        <w:tab/>
      </w:r>
    </w:p>
    <w:p w:rsidR="00F64B4E" w:rsidRDefault="00B03B43">
      <w:pPr>
        <w:pStyle w:val="ConsPlusNonformat"/>
        <w:jc w:val="both"/>
      </w:pPr>
      <w:r>
        <w:rPr>
          <w:rFonts w:ascii="Times New Roman" w:hAnsi="Times New Roman" w:cs="Times New Roman"/>
          <w:sz w:val="24"/>
          <w:szCs w:val="24"/>
        </w:rPr>
        <w:t>-  наличие  либо  отсутствие  положений, необоснованно затрудняющих ведение</w:t>
      </w:r>
    </w:p>
    <w:p w:rsidR="00F64B4E" w:rsidRDefault="00B03B43">
      <w:pPr>
        <w:pStyle w:val="ConsPlusNonformat"/>
        <w:jc w:val="both"/>
      </w:pPr>
      <w:r>
        <w:rPr>
          <w:rFonts w:ascii="Times New Roman" w:hAnsi="Times New Roman" w:cs="Times New Roman"/>
          <w:sz w:val="24"/>
          <w:szCs w:val="24"/>
        </w:rPr>
        <w:t>предпринимательской и инвестиционной деятельности:</w:t>
      </w:r>
    </w:p>
    <w:p w:rsidR="00F64B4E" w:rsidRDefault="00B03B43">
      <w:pPr>
        <w:pStyle w:val="ConsPlusNonformat"/>
        <w:jc w:val="both"/>
      </w:pPr>
      <w:r>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w:t>
      </w:r>
    </w:p>
    <w:p w:rsidR="00F64B4E" w:rsidRDefault="00B03B43">
      <w:pPr>
        <w:pStyle w:val="ConsPlusNonformat"/>
        <w:jc w:val="both"/>
      </w:pPr>
      <w:r>
        <w:rPr>
          <w:rFonts w:ascii="Times New Roman" w:hAnsi="Times New Roman" w:cs="Times New Roman"/>
          <w:sz w:val="24"/>
          <w:szCs w:val="24"/>
        </w:rPr>
        <w:t>___________________________________________________________________________</w:t>
      </w:r>
    </w:p>
    <w:p w:rsidR="00F64B4E" w:rsidRDefault="00B03B43">
      <w:pPr>
        <w:pStyle w:val="ConsPlusNonformat"/>
        <w:jc w:val="both"/>
      </w:pPr>
      <w:r>
        <w:rPr>
          <w:rFonts w:ascii="Times New Roman" w:hAnsi="Times New Roman" w:cs="Times New Roman"/>
          <w:sz w:val="24"/>
          <w:szCs w:val="24"/>
        </w:rPr>
        <w:t xml:space="preserve">         обоснование выводов, а также иные замечания и предложения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 xml:space="preserve">    Указание (при наличии) на приложения.</w:t>
      </w:r>
    </w:p>
    <w:p w:rsidR="00F64B4E" w:rsidRDefault="00F64B4E">
      <w:pPr>
        <w:pStyle w:val="ConsPlusNonformat"/>
        <w:jc w:val="both"/>
      </w:pPr>
    </w:p>
    <w:p w:rsidR="00F64B4E" w:rsidRDefault="00B03B43">
      <w:pPr>
        <w:pStyle w:val="ConsPlusNonformat"/>
        <w:jc w:val="both"/>
      </w:pPr>
      <w:r>
        <w:rPr>
          <w:rFonts w:ascii="Times New Roman" w:hAnsi="Times New Roman" w:cs="Times New Roman"/>
          <w:sz w:val="24"/>
          <w:szCs w:val="24"/>
        </w:rPr>
        <w:t>Руко</w:t>
      </w:r>
      <w:r>
        <w:rPr>
          <w:rFonts w:ascii="Times New Roman" w:hAnsi="Times New Roman" w:cs="Times New Roman"/>
          <w:sz w:val="24"/>
          <w:szCs w:val="24"/>
        </w:rPr>
        <w:t>водитель уполномоченного органа</w:t>
      </w:r>
    </w:p>
    <w:p w:rsidR="00F64B4E" w:rsidRDefault="00B03B43">
      <w:pPr>
        <w:pStyle w:val="ConsPlusNonformat"/>
        <w:jc w:val="both"/>
      </w:pPr>
      <w:r>
        <w:rPr>
          <w:rFonts w:ascii="Times New Roman" w:hAnsi="Times New Roman" w:cs="Times New Roman"/>
          <w:sz w:val="24"/>
          <w:szCs w:val="24"/>
        </w:rPr>
        <w:t>__________________________________    _____________     ___________________</w:t>
      </w:r>
    </w:p>
    <w:p w:rsidR="00F64B4E" w:rsidRDefault="00B03B43">
      <w:pPr>
        <w:pStyle w:val="ConsPlusNonformat"/>
        <w:jc w:val="both"/>
      </w:pPr>
      <w:r>
        <w:rPr>
          <w:rFonts w:ascii="Times New Roman" w:hAnsi="Times New Roman" w:cs="Times New Roman"/>
          <w:sz w:val="24"/>
          <w:szCs w:val="24"/>
        </w:rPr>
        <w:t xml:space="preserve">      (инициалы, фамилия)                                       Дата                       Подпись</w:t>
      </w:r>
    </w:p>
    <w:p w:rsidR="00F64B4E" w:rsidRDefault="00F64B4E">
      <w:pPr>
        <w:pStyle w:val="ConsPlusNormal"/>
        <w:jc w:val="center"/>
        <w:rPr>
          <w:rFonts w:ascii="Times New Roman" w:hAnsi="Times New Roman" w:cs="Times New Roman"/>
          <w:b/>
          <w:bCs/>
          <w:sz w:val="24"/>
          <w:szCs w:val="24"/>
        </w:rPr>
      </w:pPr>
    </w:p>
    <w:p w:rsidR="00F64B4E" w:rsidRDefault="00F64B4E"/>
    <w:p w:rsidR="00F64B4E" w:rsidRDefault="00F64B4E">
      <w:pPr>
        <w:shd w:val="clear" w:color="auto" w:fill="FFFFFF"/>
        <w:rPr>
          <w:b/>
          <w:bCs/>
        </w:rPr>
      </w:pPr>
    </w:p>
    <w:p w:rsidR="00F64B4E" w:rsidRDefault="00F64B4E">
      <w:pPr>
        <w:shd w:val="clear" w:color="auto" w:fill="FFFFFF"/>
        <w:rPr>
          <w:sz w:val="28"/>
          <w:szCs w:val="28"/>
        </w:rPr>
      </w:pPr>
    </w:p>
    <w:p w:rsidR="00F64B4E" w:rsidRDefault="00F64B4E">
      <w:pPr>
        <w:jc w:val="both"/>
        <w:rPr>
          <w:b/>
          <w:sz w:val="28"/>
          <w:szCs w:val="28"/>
        </w:rPr>
      </w:pPr>
    </w:p>
    <w:p w:rsidR="00F64B4E" w:rsidRDefault="00F64B4E">
      <w:pPr>
        <w:jc w:val="both"/>
        <w:rPr>
          <w:sz w:val="28"/>
          <w:szCs w:val="28"/>
        </w:rPr>
      </w:pPr>
    </w:p>
    <w:p w:rsidR="00F64B4E" w:rsidRDefault="00F64B4E">
      <w:pPr>
        <w:jc w:val="both"/>
        <w:rPr>
          <w:sz w:val="28"/>
          <w:szCs w:val="28"/>
        </w:rPr>
      </w:pPr>
    </w:p>
    <w:p w:rsidR="00F64B4E" w:rsidRDefault="00F64B4E">
      <w:pPr>
        <w:jc w:val="both"/>
        <w:rPr>
          <w:sz w:val="28"/>
          <w:szCs w:val="28"/>
        </w:rPr>
      </w:pPr>
    </w:p>
    <w:p w:rsidR="00F64B4E" w:rsidRDefault="00F64B4E">
      <w:pPr>
        <w:jc w:val="both"/>
        <w:rPr>
          <w:sz w:val="28"/>
          <w:szCs w:val="28"/>
        </w:rPr>
      </w:pPr>
    </w:p>
    <w:p w:rsidR="00F64B4E" w:rsidRDefault="00F64B4E">
      <w:pPr>
        <w:jc w:val="both"/>
        <w:rPr>
          <w:sz w:val="28"/>
          <w:szCs w:val="28"/>
        </w:rPr>
      </w:pPr>
    </w:p>
    <w:p w:rsidR="00F64B4E" w:rsidRDefault="00F64B4E">
      <w:pPr>
        <w:jc w:val="both"/>
        <w:rPr>
          <w:sz w:val="28"/>
          <w:szCs w:val="28"/>
        </w:rPr>
      </w:pPr>
    </w:p>
    <w:p w:rsidR="00F64B4E" w:rsidRDefault="00F64B4E">
      <w:pPr>
        <w:jc w:val="both"/>
        <w:rPr>
          <w:sz w:val="28"/>
          <w:szCs w:val="28"/>
        </w:rPr>
      </w:pPr>
    </w:p>
    <w:p w:rsidR="00F64B4E" w:rsidRDefault="00F64B4E">
      <w:pPr>
        <w:jc w:val="both"/>
        <w:rPr>
          <w:sz w:val="28"/>
          <w:szCs w:val="28"/>
        </w:rPr>
      </w:pPr>
    </w:p>
    <w:p w:rsidR="00F64B4E" w:rsidRDefault="00F64B4E">
      <w:pPr>
        <w:jc w:val="both"/>
        <w:rPr>
          <w:sz w:val="28"/>
          <w:szCs w:val="28"/>
        </w:rPr>
      </w:pPr>
    </w:p>
    <w:p w:rsidR="00F64B4E" w:rsidRDefault="00F64B4E"/>
    <w:p w:rsidR="00F64B4E" w:rsidRDefault="00F64B4E">
      <w:pPr>
        <w:jc w:val="both"/>
        <w:rPr>
          <w:sz w:val="28"/>
          <w:szCs w:val="28"/>
        </w:rPr>
      </w:pPr>
    </w:p>
    <w:sectPr w:rsidR="00F64B4E" w:rsidSect="00F64B4E">
      <w:pgSz w:w="11906" w:h="16838"/>
      <w:pgMar w:top="851"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B4E" w:rsidRDefault="00B03B43">
      <w:r>
        <w:separator/>
      </w:r>
    </w:p>
  </w:endnote>
  <w:endnote w:type="continuationSeparator" w:id="0">
    <w:p w:rsidR="00F64B4E" w:rsidRDefault="00B03B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B4E" w:rsidRDefault="00B03B43">
      <w:r>
        <w:separator/>
      </w:r>
    </w:p>
  </w:footnote>
  <w:footnote w:type="continuationSeparator" w:id="0">
    <w:p w:rsidR="00F64B4E" w:rsidRDefault="00B03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8CE"/>
    <w:multiLevelType w:val="hybridMultilevel"/>
    <w:tmpl w:val="E18AE844"/>
    <w:lvl w:ilvl="0" w:tplc="FCE0A3A0">
      <w:start w:val="1"/>
      <w:numFmt w:val="bullet"/>
      <w:lvlText w:val="и"/>
      <w:lvlJc w:val="left"/>
    </w:lvl>
    <w:lvl w:ilvl="1" w:tplc="C26E91BE">
      <w:start w:val="35"/>
      <w:numFmt w:val="decimal"/>
      <w:lvlText w:val="%2."/>
      <w:lvlJc w:val="left"/>
    </w:lvl>
    <w:lvl w:ilvl="2" w:tplc="C052ABA8">
      <w:start w:val="61"/>
      <w:numFmt w:val="upperLetter"/>
      <w:lvlText w:val="%3."/>
      <w:lvlJc w:val="left"/>
    </w:lvl>
    <w:lvl w:ilvl="3" w:tplc="E5C0A8EE">
      <w:start w:val="1"/>
      <w:numFmt w:val="bullet"/>
      <w:lvlText w:val="·"/>
      <w:lvlJc w:val="left"/>
      <w:pPr>
        <w:ind w:left="2880" w:hanging="360"/>
      </w:pPr>
      <w:rPr>
        <w:rFonts w:ascii="Symbol" w:eastAsia="Symbol" w:hAnsi="Symbol" w:cs="Symbol" w:hint="default"/>
      </w:rPr>
    </w:lvl>
    <w:lvl w:ilvl="4" w:tplc="545E345E">
      <w:start w:val="1"/>
      <w:numFmt w:val="bullet"/>
      <w:lvlText w:val="o"/>
      <w:lvlJc w:val="left"/>
      <w:pPr>
        <w:ind w:left="3600" w:hanging="360"/>
      </w:pPr>
      <w:rPr>
        <w:rFonts w:ascii="Courier New" w:eastAsia="Courier New" w:hAnsi="Courier New" w:cs="Courier New" w:hint="default"/>
      </w:rPr>
    </w:lvl>
    <w:lvl w:ilvl="5" w:tplc="718EBBB0">
      <w:start w:val="1"/>
      <w:numFmt w:val="bullet"/>
      <w:lvlText w:val="§"/>
      <w:lvlJc w:val="left"/>
      <w:pPr>
        <w:ind w:left="4320" w:hanging="360"/>
      </w:pPr>
      <w:rPr>
        <w:rFonts w:ascii="Wingdings" w:eastAsia="Wingdings" w:hAnsi="Wingdings" w:cs="Wingdings" w:hint="default"/>
      </w:rPr>
    </w:lvl>
    <w:lvl w:ilvl="6" w:tplc="DE76DA42">
      <w:start w:val="1"/>
      <w:numFmt w:val="bullet"/>
      <w:lvlText w:val="·"/>
      <w:lvlJc w:val="left"/>
      <w:pPr>
        <w:ind w:left="5040" w:hanging="360"/>
      </w:pPr>
      <w:rPr>
        <w:rFonts w:ascii="Symbol" w:eastAsia="Symbol" w:hAnsi="Symbol" w:cs="Symbol" w:hint="default"/>
      </w:rPr>
    </w:lvl>
    <w:lvl w:ilvl="7" w:tplc="9F726D60">
      <w:start w:val="1"/>
      <w:numFmt w:val="bullet"/>
      <w:lvlText w:val="o"/>
      <w:lvlJc w:val="left"/>
      <w:pPr>
        <w:ind w:left="5760" w:hanging="360"/>
      </w:pPr>
      <w:rPr>
        <w:rFonts w:ascii="Courier New" w:eastAsia="Courier New" w:hAnsi="Courier New" w:cs="Courier New" w:hint="default"/>
      </w:rPr>
    </w:lvl>
    <w:lvl w:ilvl="8" w:tplc="75BAE77E">
      <w:start w:val="1"/>
      <w:numFmt w:val="bullet"/>
      <w:lvlText w:val="§"/>
      <w:lvlJc w:val="left"/>
      <w:pPr>
        <w:ind w:left="6480" w:hanging="360"/>
      </w:pPr>
      <w:rPr>
        <w:rFonts w:ascii="Wingdings" w:eastAsia="Wingdings" w:hAnsi="Wingdings" w:cs="Wingdings" w:hint="default"/>
      </w:rPr>
    </w:lvl>
  </w:abstractNum>
  <w:abstractNum w:abstractNumId="1">
    <w:nsid w:val="02D1392B"/>
    <w:multiLevelType w:val="hybridMultilevel"/>
    <w:tmpl w:val="C1EAE9FA"/>
    <w:lvl w:ilvl="0" w:tplc="B72A5E98">
      <w:start w:val="1"/>
      <w:numFmt w:val="bullet"/>
      <w:lvlText w:val="а"/>
      <w:lvlJc w:val="left"/>
    </w:lvl>
    <w:lvl w:ilvl="1" w:tplc="81AC3F40">
      <w:start w:val="16"/>
      <w:numFmt w:val="decimal"/>
      <w:lvlText w:val="%2."/>
      <w:lvlJc w:val="left"/>
    </w:lvl>
    <w:lvl w:ilvl="2" w:tplc="DECA900A">
      <w:start w:val="1"/>
      <w:numFmt w:val="bullet"/>
      <w:lvlText w:val="§"/>
      <w:lvlJc w:val="left"/>
      <w:pPr>
        <w:ind w:left="2160" w:hanging="360"/>
      </w:pPr>
      <w:rPr>
        <w:rFonts w:ascii="Wingdings" w:eastAsia="Wingdings" w:hAnsi="Wingdings" w:cs="Wingdings" w:hint="default"/>
      </w:rPr>
    </w:lvl>
    <w:lvl w:ilvl="3" w:tplc="3A426EF6">
      <w:start w:val="1"/>
      <w:numFmt w:val="bullet"/>
      <w:lvlText w:val="·"/>
      <w:lvlJc w:val="left"/>
      <w:pPr>
        <w:ind w:left="2880" w:hanging="360"/>
      </w:pPr>
      <w:rPr>
        <w:rFonts w:ascii="Symbol" w:eastAsia="Symbol" w:hAnsi="Symbol" w:cs="Symbol" w:hint="default"/>
      </w:rPr>
    </w:lvl>
    <w:lvl w:ilvl="4" w:tplc="425EA338">
      <w:start w:val="1"/>
      <w:numFmt w:val="bullet"/>
      <w:lvlText w:val="o"/>
      <w:lvlJc w:val="left"/>
      <w:pPr>
        <w:ind w:left="3600" w:hanging="360"/>
      </w:pPr>
      <w:rPr>
        <w:rFonts w:ascii="Courier New" w:eastAsia="Courier New" w:hAnsi="Courier New" w:cs="Courier New" w:hint="default"/>
      </w:rPr>
    </w:lvl>
    <w:lvl w:ilvl="5" w:tplc="38D24526">
      <w:start w:val="1"/>
      <w:numFmt w:val="bullet"/>
      <w:lvlText w:val="§"/>
      <w:lvlJc w:val="left"/>
      <w:pPr>
        <w:ind w:left="4320" w:hanging="360"/>
      </w:pPr>
      <w:rPr>
        <w:rFonts w:ascii="Wingdings" w:eastAsia="Wingdings" w:hAnsi="Wingdings" w:cs="Wingdings" w:hint="default"/>
      </w:rPr>
    </w:lvl>
    <w:lvl w:ilvl="6" w:tplc="38A8FEE4">
      <w:start w:val="1"/>
      <w:numFmt w:val="bullet"/>
      <w:lvlText w:val="·"/>
      <w:lvlJc w:val="left"/>
      <w:pPr>
        <w:ind w:left="5040" w:hanging="360"/>
      </w:pPr>
      <w:rPr>
        <w:rFonts w:ascii="Symbol" w:eastAsia="Symbol" w:hAnsi="Symbol" w:cs="Symbol" w:hint="default"/>
      </w:rPr>
    </w:lvl>
    <w:lvl w:ilvl="7" w:tplc="2AA2E2D4">
      <w:start w:val="1"/>
      <w:numFmt w:val="bullet"/>
      <w:lvlText w:val="o"/>
      <w:lvlJc w:val="left"/>
      <w:pPr>
        <w:ind w:left="5760" w:hanging="360"/>
      </w:pPr>
      <w:rPr>
        <w:rFonts w:ascii="Courier New" w:eastAsia="Courier New" w:hAnsi="Courier New" w:cs="Courier New" w:hint="default"/>
      </w:rPr>
    </w:lvl>
    <w:lvl w:ilvl="8" w:tplc="866C7690">
      <w:start w:val="1"/>
      <w:numFmt w:val="bullet"/>
      <w:lvlText w:val="§"/>
      <w:lvlJc w:val="left"/>
      <w:pPr>
        <w:ind w:left="6480" w:hanging="360"/>
      </w:pPr>
      <w:rPr>
        <w:rFonts w:ascii="Wingdings" w:eastAsia="Wingdings" w:hAnsi="Wingdings" w:cs="Wingdings" w:hint="default"/>
      </w:rPr>
    </w:lvl>
  </w:abstractNum>
  <w:abstractNum w:abstractNumId="2">
    <w:nsid w:val="05BB7EEA"/>
    <w:multiLevelType w:val="hybridMultilevel"/>
    <w:tmpl w:val="66EA7B8A"/>
    <w:lvl w:ilvl="0" w:tplc="EA4E33DC">
      <w:start w:val="1"/>
      <w:numFmt w:val="bullet"/>
      <w:lvlText w:val="–"/>
      <w:lvlJc w:val="left"/>
      <w:pPr>
        <w:ind w:left="1249" w:hanging="360"/>
      </w:pPr>
      <w:rPr>
        <w:rFonts w:ascii="Arial" w:eastAsia="Arial" w:hAnsi="Arial" w:cs="Arial"/>
      </w:rPr>
    </w:lvl>
    <w:lvl w:ilvl="1" w:tplc="F42E3FF8">
      <w:start w:val="1"/>
      <w:numFmt w:val="bullet"/>
      <w:lvlText w:val="o"/>
      <w:lvlJc w:val="left"/>
      <w:pPr>
        <w:ind w:left="1969" w:hanging="360"/>
      </w:pPr>
      <w:rPr>
        <w:rFonts w:ascii="Courier New" w:eastAsia="Courier New" w:hAnsi="Courier New" w:cs="Courier New"/>
      </w:rPr>
    </w:lvl>
    <w:lvl w:ilvl="2" w:tplc="6A6AE390">
      <w:start w:val="1"/>
      <w:numFmt w:val="bullet"/>
      <w:lvlText w:val="§"/>
      <w:lvlJc w:val="left"/>
      <w:pPr>
        <w:ind w:left="2689" w:hanging="360"/>
      </w:pPr>
      <w:rPr>
        <w:rFonts w:ascii="Wingdings" w:eastAsia="Wingdings" w:hAnsi="Wingdings" w:cs="Wingdings"/>
      </w:rPr>
    </w:lvl>
    <w:lvl w:ilvl="3" w:tplc="8C3AF9AE">
      <w:start w:val="1"/>
      <w:numFmt w:val="bullet"/>
      <w:lvlText w:val="·"/>
      <w:lvlJc w:val="left"/>
      <w:pPr>
        <w:ind w:left="3409" w:hanging="360"/>
      </w:pPr>
      <w:rPr>
        <w:rFonts w:ascii="Symbol" w:eastAsia="Symbol" w:hAnsi="Symbol" w:cs="Symbol"/>
      </w:rPr>
    </w:lvl>
    <w:lvl w:ilvl="4" w:tplc="31D4EE14">
      <w:start w:val="1"/>
      <w:numFmt w:val="bullet"/>
      <w:lvlText w:val="o"/>
      <w:lvlJc w:val="left"/>
      <w:pPr>
        <w:ind w:left="4129" w:hanging="360"/>
      </w:pPr>
      <w:rPr>
        <w:rFonts w:ascii="Courier New" w:eastAsia="Courier New" w:hAnsi="Courier New" w:cs="Courier New"/>
      </w:rPr>
    </w:lvl>
    <w:lvl w:ilvl="5" w:tplc="2396A4C0">
      <w:start w:val="1"/>
      <w:numFmt w:val="bullet"/>
      <w:lvlText w:val="§"/>
      <w:lvlJc w:val="left"/>
      <w:pPr>
        <w:ind w:left="4849" w:hanging="360"/>
      </w:pPr>
      <w:rPr>
        <w:rFonts w:ascii="Wingdings" w:eastAsia="Wingdings" w:hAnsi="Wingdings" w:cs="Wingdings"/>
      </w:rPr>
    </w:lvl>
    <w:lvl w:ilvl="6" w:tplc="C922B208">
      <w:start w:val="1"/>
      <w:numFmt w:val="bullet"/>
      <w:lvlText w:val="·"/>
      <w:lvlJc w:val="left"/>
      <w:pPr>
        <w:ind w:left="5569" w:hanging="360"/>
      </w:pPr>
      <w:rPr>
        <w:rFonts w:ascii="Symbol" w:eastAsia="Symbol" w:hAnsi="Symbol" w:cs="Symbol"/>
      </w:rPr>
    </w:lvl>
    <w:lvl w:ilvl="7" w:tplc="685CF136">
      <w:start w:val="1"/>
      <w:numFmt w:val="bullet"/>
      <w:lvlText w:val="o"/>
      <w:lvlJc w:val="left"/>
      <w:pPr>
        <w:ind w:left="6289" w:hanging="360"/>
      </w:pPr>
      <w:rPr>
        <w:rFonts w:ascii="Courier New" w:eastAsia="Courier New" w:hAnsi="Courier New" w:cs="Courier New"/>
      </w:rPr>
    </w:lvl>
    <w:lvl w:ilvl="8" w:tplc="51B85E36">
      <w:start w:val="1"/>
      <w:numFmt w:val="bullet"/>
      <w:lvlText w:val="§"/>
      <w:lvlJc w:val="left"/>
      <w:pPr>
        <w:ind w:left="7009" w:hanging="360"/>
      </w:pPr>
      <w:rPr>
        <w:rFonts w:ascii="Wingdings" w:eastAsia="Wingdings" w:hAnsi="Wingdings" w:cs="Wingdings"/>
      </w:rPr>
    </w:lvl>
  </w:abstractNum>
  <w:abstractNum w:abstractNumId="3">
    <w:nsid w:val="0CF260EF"/>
    <w:multiLevelType w:val="hybridMultilevel"/>
    <w:tmpl w:val="DA8E1DD0"/>
    <w:lvl w:ilvl="0" w:tplc="26166E80">
      <w:start w:val="11"/>
      <w:numFmt w:val="decimal"/>
      <w:lvlText w:val="%1."/>
      <w:legacy w:legacy="1" w:legacySpace="0" w:legacyIndent="394"/>
      <w:lvlJc w:val="left"/>
      <w:rPr>
        <w:rFonts w:ascii="Times New Roman" w:hAnsi="Times New Roman" w:cs="Times New Roman" w:hint="default"/>
      </w:rPr>
    </w:lvl>
    <w:lvl w:ilvl="1" w:tplc="BB24C320">
      <w:start w:val="1"/>
      <w:numFmt w:val="bullet"/>
      <w:lvlText w:val="o"/>
      <w:lvlJc w:val="left"/>
      <w:pPr>
        <w:ind w:left="1440" w:hanging="360"/>
      </w:pPr>
      <w:rPr>
        <w:rFonts w:ascii="Courier New" w:eastAsia="Courier New" w:hAnsi="Courier New" w:cs="Courier New" w:hint="default"/>
      </w:rPr>
    </w:lvl>
    <w:lvl w:ilvl="2" w:tplc="3560F6A6">
      <w:start w:val="1"/>
      <w:numFmt w:val="bullet"/>
      <w:lvlText w:val="§"/>
      <w:lvlJc w:val="left"/>
      <w:pPr>
        <w:ind w:left="2160" w:hanging="360"/>
      </w:pPr>
      <w:rPr>
        <w:rFonts w:ascii="Wingdings" w:eastAsia="Wingdings" w:hAnsi="Wingdings" w:cs="Wingdings" w:hint="default"/>
      </w:rPr>
    </w:lvl>
    <w:lvl w:ilvl="3" w:tplc="CBCE5022">
      <w:start w:val="1"/>
      <w:numFmt w:val="bullet"/>
      <w:lvlText w:val="·"/>
      <w:lvlJc w:val="left"/>
      <w:pPr>
        <w:ind w:left="2880" w:hanging="360"/>
      </w:pPr>
      <w:rPr>
        <w:rFonts w:ascii="Symbol" w:eastAsia="Symbol" w:hAnsi="Symbol" w:cs="Symbol" w:hint="default"/>
      </w:rPr>
    </w:lvl>
    <w:lvl w:ilvl="4" w:tplc="8D383FDC">
      <w:start w:val="1"/>
      <w:numFmt w:val="bullet"/>
      <w:lvlText w:val="o"/>
      <w:lvlJc w:val="left"/>
      <w:pPr>
        <w:ind w:left="3600" w:hanging="360"/>
      </w:pPr>
      <w:rPr>
        <w:rFonts w:ascii="Courier New" w:eastAsia="Courier New" w:hAnsi="Courier New" w:cs="Courier New" w:hint="default"/>
      </w:rPr>
    </w:lvl>
    <w:lvl w:ilvl="5" w:tplc="5D0C1960">
      <w:start w:val="1"/>
      <w:numFmt w:val="bullet"/>
      <w:lvlText w:val="§"/>
      <w:lvlJc w:val="left"/>
      <w:pPr>
        <w:ind w:left="4320" w:hanging="360"/>
      </w:pPr>
      <w:rPr>
        <w:rFonts w:ascii="Wingdings" w:eastAsia="Wingdings" w:hAnsi="Wingdings" w:cs="Wingdings" w:hint="default"/>
      </w:rPr>
    </w:lvl>
    <w:lvl w:ilvl="6" w:tplc="DA0E08F8">
      <w:start w:val="1"/>
      <w:numFmt w:val="bullet"/>
      <w:lvlText w:val="·"/>
      <w:lvlJc w:val="left"/>
      <w:pPr>
        <w:ind w:left="5040" w:hanging="360"/>
      </w:pPr>
      <w:rPr>
        <w:rFonts w:ascii="Symbol" w:eastAsia="Symbol" w:hAnsi="Symbol" w:cs="Symbol" w:hint="default"/>
      </w:rPr>
    </w:lvl>
    <w:lvl w:ilvl="7" w:tplc="77963830">
      <w:start w:val="1"/>
      <w:numFmt w:val="bullet"/>
      <w:lvlText w:val="o"/>
      <w:lvlJc w:val="left"/>
      <w:pPr>
        <w:ind w:left="5760" w:hanging="360"/>
      </w:pPr>
      <w:rPr>
        <w:rFonts w:ascii="Courier New" w:eastAsia="Courier New" w:hAnsi="Courier New" w:cs="Courier New" w:hint="default"/>
      </w:rPr>
    </w:lvl>
    <w:lvl w:ilvl="8" w:tplc="F93E44C4">
      <w:start w:val="1"/>
      <w:numFmt w:val="bullet"/>
      <w:lvlText w:val="§"/>
      <w:lvlJc w:val="left"/>
      <w:pPr>
        <w:ind w:left="6480" w:hanging="360"/>
      </w:pPr>
      <w:rPr>
        <w:rFonts w:ascii="Wingdings" w:eastAsia="Wingdings" w:hAnsi="Wingdings" w:cs="Wingdings" w:hint="default"/>
      </w:rPr>
    </w:lvl>
  </w:abstractNum>
  <w:abstractNum w:abstractNumId="4">
    <w:nsid w:val="0D466EAE"/>
    <w:multiLevelType w:val="hybridMultilevel"/>
    <w:tmpl w:val="CB9E1390"/>
    <w:lvl w:ilvl="0" w:tplc="E0D84FFC">
      <w:start w:val="55"/>
      <w:numFmt w:val="decimal"/>
      <w:lvlText w:val="%1."/>
      <w:lvlJc w:val="left"/>
    </w:lvl>
    <w:lvl w:ilvl="1" w:tplc="F2C03F38">
      <w:start w:val="1"/>
      <w:numFmt w:val="bullet"/>
      <w:lvlText w:val="o"/>
      <w:lvlJc w:val="left"/>
      <w:pPr>
        <w:ind w:left="1440" w:hanging="360"/>
      </w:pPr>
      <w:rPr>
        <w:rFonts w:ascii="Courier New" w:eastAsia="Courier New" w:hAnsi="Courier New" w:cs="Courier New" w:hint="default"/>
      </w:rPr>
    </w:lvl>
    <w:lvl w:ilvl="2" w:tplc="B6B6D6CC">
      <w:start w:val="1"/>
      <w:numFmt w:val="bullet"/>
      <w:lvlText w:val="§"/>
      <w:lvlJc w:val="left"/>
      <w:pPr>
        <w:ind w:left="2160" w:hanging="360"/>
      </w:pPr>
      <w:rPr>
        <w:rFonts w:ascii="Wingdings" w:eastAsia="Wingdings" w:hAnsi="Wingdings" w:cs="Wingdings" w:hint="default"/>
      </w:rPr>
    </w:lvl>
    <w:lvl w:ilvl="3" w:tplc="08F642BA">
      <w:start w:val="1"/>
      <w:numFmt w:val="bullet"/>
      <w:lvlText w:val="·"/>
      <w:lvlJc w:val="left"/>
      <w:pPr>
        <w:ind w:left="2880" w:hanging="360"/>
      </w:pPr>
      <w:rPr>
        <w:rFonts w:ascii="Symbol" w:eastAsia="Symbol" w:hAnsi="Symbol" w:cs="Symbol" w:hint="default"/>
      </w:rPr>
    </w:lvl>
    <w:lvl w:ilvl="4" w:tplc="363893EA">
      <w:start w:val="1"/>
      <w:numFmt w:val="bullet"/>
      <w:lvlText w:val="o"/>
      <w:lvlJc w:val="left"/>
      <w:pPr>
        <w:ind w:left="3600" w:hanging="360"/>
      </w:pPr>
      <w:rPr>
        <w:rFonts w:ascii="Courier New" w:eastAsia="Courier New" w:hAnsi="Courier New" w:cs="Courier New" w:hint="default"/>
      </w:rPr>
    </w:lvl>
    <w:lvl w:ilvl="5" w:tplc="1728A662">
      <w:start w:val="1"/>
      <w:numFmt w:val="bullet"/>
      <w:lvlText w:val="§"/>
      <w:lvlJc w:val="left"/>
      <w:pPr>
        <w:ind w:left="4320" w:hanging="360"/>
      </w:pPr>
      <w:rPr>
        <w:rFonts w:ascii="Wingdings" w:eastAsia="Wingdings" w:hAnsi="Wingdings" w:cs="Wingdings" w:hint="default"/>
      </w:rPr>
    </w:lvl>
    <w:lvl w:ilvl="6" w:tplc="7FE26174">
      <w:start w:val="1"/>
      <w:numFmt w:val="bullet"/>
      <w:lvlText w:val="·"/>
      <w:lvlJc w:val="left"/>
      <w:pPr>
        <w:ind w:left="5040" w:hanging="360"/>
      </w:pPr>
      <w:rPr>
        <w:rFonts w:ascii="Symbol" w:eastAsia="Symbol" w:hAnsi="Symbol" w:cs="Symbol" w:hint="default"/>
      </w:rPr>
    </w:lvl>
    <w:lvl w:ilvl="7" w:tplc="16FE66FA">
      <w:start w:val="1"/>
      <w:numFmt w:val="bullet"/>
      <w:lvlText w:val="o"/>
      <w:lvlJc w:val="left"/>
      <w:pPr>
        <w:ind w:left="5760" w:hanging="360"/>
      </w:pPr>
      <w:rPr>
        <w:rFonts w:ascii="Courier New" w:eastAsia="Courier New" w:hAnsi="Courier New" w:cs="Courier New" w:hint="default"/>
      </w:rPr>
    </w:lvl>
    <w:lvl w:ilvl="8" w:tplc="0652E626">
      <w:start w:val="1"/>
      <w:numFmt w:val="bullet"/>
      <w:lvlText w:val="§"/>
      <w:lvlJc w:val="left"/>
      <w:pPr>
        <w:ind w:left="6480" w:hanging="360"/>
      </w:pPr>
      <w:rPr>
        <w:rFonts w:ascii="Wingdings" w:eastAsia="Wingdings" w:hAnsi="Wingdings" w:cs="Wingdings" w:hint="default"/>
      </w:rPr>
    </w:lvl>
  </w:abstractNum>
  <w:abstractNum w:abstractNumId="5">
    <w:nsid w:val="14180855"/>
    <w:multiLevelType w:val="hybridMultilevel"/>
    <w:tmpl w:val="A7001B92"/>
    <w:lvl w:ilvl="0" w:tplc="2DF204C6">
      <w:start w:val="1"/>
      <w:numFmt w:val="decimal"/>
      <w:lvlText w:val="%1."/>
      <w:lvlJc w:val="left"/>
      <w:pPr>
        <w:ind w:left="900" w:hanging="360"/>
      </w:pPr>
      <w:rPr>
        <w:rFonts w:hint="default"/>
      </w:rPr>
    </w:lvl>
    <w:lvl w:ilvl="1" w:tplc="7C0C3FD2">
      <w:start w:val="1"/>
      <w:numFmt w:val="lowerLetter"/>
      <w:lvlText w:val="%2."/>
      <w:lvlJc w:val="left"/>
      <w:pPr>
        <w:ind w:left="1620" w:hanging="360"/>
      </w:pPr>
    </w:lvl>
    <w:lvl w:ilvl="2" w:tplc="EC3C5536">
      <w:start w:val="1"/>
      <w:numFmt w:val="lowerRoman"/>
      <w:lvlText w:val="%3."/>
      <w:lvlJc w:val="right"/>
      <w:pPr>
        <w:ind w:left="2340" w:hanging="180"/>
      </w:pPr>
    </w:lvl>
    <w:lvl w:ilvl="3" w:tplc="8B8E5824">
      <w:start w:val="1"/>
      <w:numFmt w:val="decimal"/>
      <w:lvlText w:val="%4."/>
      <w:lvlJc w:val="left"/>
      <w:pPr>
        <w:ind w:left="3060" w:hanging="360"/>
      </w:pPr>
    </w:lvl>
    <w:lvl w:ilvl="4" w:tplc="E3F84412">
      <w:start w:val="1"/>
      <w:numFmt w:val="lowerLetter"/>
      <w:lvlText w:val="%5."/>
      <w:lvlJc w:val="left"/>
      <w:pPr>
        <w:ind w:left="3780" w:hanging="360"/>
      </w:pPr>
    </w:lvl>
    <w:lvl w:ilvl="5" w:tplc="E160C6CE">
      <w:start w:val="1"/>
      <w:numFmt w:val="lowerRoman"/>
      <w:lvlText w:val="%6."/>
      <w:lvlJc w:val="right"/>
      <w:pPr>
        <w:ind w:left="4500" w:hanging="180"/>
      </w:pPr>
    </w:lvl>
    <w:lvl w:ilvl="6" w:tplc="8A8E0846">
      <w:start w:val="1"/>
      <w:numFmt w:val="decimal"/>
      <w:lvlText w:val="%7."/>
      <w:lvlJc w:val="left"/>
      <w:pPr>
        <w:ind w:left="5220" w:hanging="360"/>
      </w:pPr>
    </w:lvl>
    <w:lvl w:ilvl="7" w:tplc="AB708F60">
      <w:start w:val="1"/>
      <w:numFmt w:val="lowerLetter"/>
      <w:lvlText w:val="%8."/>
      <w:lvlJc w:val="left"/>
      <w:pPr>
        <w:ind w:left="5940" w:hanging="360"/>
      </w:pPr>
    </w:lvl>
    <w:lvl w:ilvl="8" w:tplc="E6969AEC">
      <w:start w:val="1"/>
      <w:numFmt w:val="lowerRoman"/>
      <w:lvlText w:val="%9."/>
      <w:lvlJc w:val="right"/>
      <w:pPr>
        <w:ind w:left="6660" w:hanging="180"/>
      </w:pPr>
    </w:lvl>
  </w:abstractNum>
  <w:abstractNum w:abstractNumId="6">
    <w:nsid w:val="16881C10"/>
    <w:multiLevelType w:val="hybridMultilevel"/>
    <w:tmpl w:val="9BE63714"/>
    <w:lvl w:ilvl="0" w:tplc="5FCC7F36">
      <w:start w:val="31"/>
      <w:numFmt w:val="decimal"/>
      <w:lvlText w:val="%1."/>
      <w:lvlJc w:val="left"/>
    </w:lvl>
    <w:lvl w:ilvl="1" w:tplc="CAE421A2">
      <w:start w:val="1"/>
      <w:numFmt w:val="bullet"/>
      <w:lvlText w:val="o"/>
      <w:lvlJc w:val="left"/>
      <w:pPr>
        <w:ind w:left="1440" w:hanging="360"/>
      </w:pPr>
      <w:rPr>
        <w:rFonts w:ascii="Courier New" w:eastAsia="Courier New" w:hAnsi="Courier New" w:cs="Courier New" w:hint="default"/>
      </w:rPr>
    </w:lvl>
    <w:lvl w:ilvl="2" w:tplc="CA14DDF4">
      <w:start w:val="1"/>
      <w:numFmt w:val="bullet"/>
      <w:lvlText w:val="§"/>
      <w:lvlJc w:val="left"/>
      <w:pPr>
        <w:ind w:left="2160" w:hanging="360"/>
      </w:pPr>
      <w:rPr>
        <w:rFonts w:ascii="Wingdings" w:eastAsia="Wingdings" w:hAnsi="Wingdings" w:cs="Wingdings" w:hint="default"/>
      </w:rPr>
    </w:lvl>
    <w:lvl w:ilvl="3" w:tplc="59EC31D2">
      <w:start w:val="1"/>
      <w:numFmt w:val="bullet"/>
      <w:lvlText w:val="·"/>
      <w:lvlJc w:val="left"/>
      <w:pPr>
        <w:ind w:left="2880" w:hanging="360"/>
      </w:pPr>
      <w:rPr>
        <w:rFonts w:ascii="Symbol" w:eastAsia="Symbol" w:hAnsi="Symbol" w:cs="Symbol" w:hint="default"/>
      </w:rPr>
    </w:lvl>
    <w:lvl w:ilvl="4" w:tplc="D34811B2">
      <w:start w:val="1"/>
      <w:numFmt w:val="bullet"/>
      <w:lvlText w:val="o"/>
      <w:lvlJc w:val="left"/>
      <w:pPr>
        <w:ind w:left="3600" w:hanging="360"/>
      </w:pPr>
      <w:rPr>
        <w:rFonts w:ascii="Courier New" w:eastAsia="Courier New" w:hAnsi="Courier New" w:cs="Courier New" w:hint="default"/>
      </w:rPr>
    </w:lvl>
    <w:lvl w:ilvl="5" w:tplc="2E2821CA">
      <w:start w:val="1"/>
      <w:numFmt w:val="bullet"/>
      <w:lvlText w:val="§"/>
      <w:lvlJc w:val="left"/>
      <w:pPr>
        <w:ind w:left="4320" w:hanging="360"/>
      </w:pPr>
      <w:rPr>
        <w:rFonts w:ascii="Wingdings" w:eastAsia="Wingdings" w:hAnsi="Wingdings" w:cs="Wingdings" w:hint="default"/>
      </w:rPr>
    </w:lvl>
    <w:lvl w:ilvl="6" w:tplc="A872C71E">
      <w:start w:val="1"/>
      <w:numFmt w:val="bullet"/>
      <w:lvlText w:val="·"/>
      <w:lvlJc w:val="left"/>
      <w:pPr>
        <w:ind w:left="5040" w:hanging="360"/>
      </w:pPr>
      <w:rPr>
        <w:rFonts w:ascii="Symbol" w:eastAsia="Symbol" w:hAnsi="Symbol" w:cs="Symbol" w:hint="default"/>
      </w:rPr>
    </w:lvl>
    <w:lvl w:ilvl="7" w:tplc="600C3AA4">
      <w:start w:val="1"/>
      <w:numFmt w:val="bullet"/>
      <w:lvlText w:val="o"/>
      <w:lvlJc w:val="left"/>
      <w:pPr>
        <w:ind w:left="5760" w:hanging="360"/>
      </w:pPr>
      <w:rPr>
        <w:rFonts w:ascii="Courier New" w:eastAsia="Courier New" w:hAnsi="Courier New" w:cs="Courier New" w:hint="default"/>
      </w:rPr>
    </w:lvl>
    <w:lvl w:ilvl="8" w:tplc="316E9BCE">
      <w:start w:val="1"/>
      <w:numFmt w:val="bullet"/>
      <w:lvlText w:val="§"/>
      <w:lvlJc w:val="left"/>
      <w:pPr>
        <w:ind w:left="6480" w:hanging="360"/>
      </w:pPr>
      <w:rPr>
        <w:rFonts w:ascii="Wingdings" w:eastAsia="Wingdings" w:hAnsi="Wingdings" w:cs="Wingdings" w:hint="default"/>
      </w:rPr>
    </w:lvl>
  </w:abstractNum>
  <w:abstractNum w:abstractNumId="7">
    <w:nsid w:val="1A525EE2"/>
    <w:multiLevelType w:val="hybridMultilevel"/>
    <w:tmpl w:val="8A30F944"/>
    <w:lvl w:ilvl="0" w:tplc="290E5DB0">
      <w:start w:val="1"/>
      <w:numFmt w:val="bullet"/>
      <w:lvlText w:val="в"/>
      <w:lvlJc w:val="left"/>
    </w:lvl>
    <w:lvl w:ilvl="1" w:tplc="C1D496F4">
      <w:start w:val="1"/>
      <w:numFmt w:val="bullet"/>
      <w:lvlText w:val="-"/>
      <w:lvlJc w:val="left"/>
    </w:lvl>
    <w:lvl w:ilvl="2" w:tplc="8B9C6150">
      <w:start w:val="1"/>
      <w:numFmt w:val="bullet"/>
      <w:lvlText w:val="§"/>
      <w:lvlJc w:val="left"/>
      <w:pPr>
        <w:ind w:left="2160" w:hanging="360"/>
      </w:pPr>
      <w:rPr>
        <w:rFonts w:ascii="Wingdings" w:eastAsia="Wingdings" w:hAnsi="Wingdings" w:cs="Wingdings" w:hint="default"/>
      </w:rPr>
    </w:lvl>
    <w:lvl w:ilvl="3" w:tplc="9934F904">
      <w:start w:val="1"/>
      <w:numFmt w:val="bullet"/>
      <w:lvlText w:val="·"/>
      <w:lvlJc w:val="left"/>
      <w:pPr>
        <w:ind w:left="2880" w:hanging="360"/>
      </w:pPr>
      <w:rPr>
        <w:rFonts w:ascii="Symbol" w:eastAsia="Symbol" w:hAnsi="Symbol" w:cs="Symbol" w:hint="default"/>
      </w:rPr>
    </w:lvl>
    <w:lvl w:ilvl="4" w:tplc="BFD2528A">
      <w:start w:val="1"/>
      <w:numFmt w:val="bullet"/>
      <w:lvlText w:val="o"/>
      <w:lvlJc w:val="left"/>
      <w:pPr>
        <w:ind w:left="3600" w:hanging="360"/>
      </w:pPr>
      <w:rPr>
        <w:rFonts w:ascii="Courier New" w:eastAsia="Courier New" w:hAnsi="Courier New" w:cs="Courier New" w:hint="default"/>
      </w:rPr>
    </w:lvl>
    <w:lvl w:ilvl="5" w:tplc="FC62D3E2">
      <w:start w:val="1"/>
      <w:numFmt w:val="bullet"/>
      <w:lvlText w:val="§"/>
      <w:lvlJc w:val="left"/>
      <w:pPr>
        <w:ind w:left="4320" w:hanging="360"/>
      </w:pPr>
      <w:rPr>
        <w:rFonts w:ascii="Wingdings" w:eastAsia="Wingdings" w:hAnsi="Wingdings" w:cs="Wingdings" w:hint="default"/>
      </w:rPr>
    </w:lvl>
    <w:lvl w:ilvl="6" w:tplc="2674A8C6">
      <w:start w:val="1"/>
      <w:numFmt w:val="bullet"/>
      <w:lvlText w:val="·"/>
      <w:lvlJc w:val="left"/>
      <w:pPr>
        <w:ind w:left="5040" w:hanging="360"/>
      </w:pPr>
      <w:rPr>
        <w:rFonts w:ascii="Symbol" w:eastAsia="Symbol" w:hAnsi="Symbol" w:cs="Symbol" w:hint="default"/>
      </w:rPr>
    </w:lvl>
    <w:lvl w:ilvl="7" w:tplc="559E1090">
      <w:start w:val="1"/>
      <w:numFmt w:val="bullet"/>
      <w:lvlText w:val="o"/>
      <w:lvlJc w:val="left"/>
      <w:pPr>
        <w:ind w:left="5760" w:hanging="360"/>
      </w:pPr>
      <w:rPr>
        <w:rFonts w:ascii="Courier New" w:eastAsia="Courier New" w:hAnsi="Courier New" w:cs="Courier New" w:hint="default"/>
      </w:rPr>
    </w:lvl>
    <w:lvl w:ilvl="8" w:tplc="D1AAF942">
      <w:start w:val="1"/>
      <w:numFmt w:val="bullet"/>
      <w:lvlText w:val="§"/>
      <w:lvlJc w:val="left"/>
      <w:pPr>
        <w:ind w:left="6480" w:hanging="360"/>
      </w:pPr>
      <w:rPr>
        <w:rFonts w:ascii="Wingdings" w:eastAsia="Wingdings" w:hAnsi="Wingdings" w:cs="Wingdings" w:hint="default"/>
      </w:rPr>
    </w:lvl>
  </w:abstractNum>
  <w:abstractNum w:abstractNumId="8">
    <w:nsid w:val="1E526375"/>
    <w:multiLevelType w:val="hybridMultilevel"/>
    <w:tmpl w:val="8FFE7A44"/>
    <w:lvl w:ilvl="0" w:tplc="F438AA8C">
      <w:start w:val="1"/>
      <w:numFmt w:val="bullet"/>
      <w:lvlText w:val="и"/>
      <w:lvlJc w:val="left"/>
    </w:lvl>
    <w:lvl w:ilvl="1" w:tplc="3510057E">
      <w:start w:val="45"/>
      <w:numFmt w:val="decimal"/>
      <w:lvlText w:val="%2."/>
      <w:lvlJc w:val="left"/>
    </w:lvl>
    <w:lvl w:ilvl="2" w:tplc="135896EE">
      <w:start w:val="1"/>
      <w:numFmt w:val="bullet"/>
      <w:lvlText w:val="§"/>
      <w:lvlJc w:val="left"/>
      <w:pPr>
        <w:ind w:left="2160" w:hanging="360"/>
      </w:pPr>
      <w:rPr>
        <w:rFonts w:ascii="Wingdings" w:eastAsia="Wingdings" w:hAnsi="Wingdings" w:cs="Wingdings" w:hint="default"/>
      </w:rPr>
    </w:lvl>
    <w:lvl w:ilvl="3" w:tplc="938E240A">
      <w:start w:val="1"/>
      <w:numFmt w:val="bullet"/>
      <w:lvlText w:val="·"/>
      <w:lvlJc w:val="left"/>
      <w:pPr>
        <w:ind w:left="2880" w:hanging="360"/>
      </w:pPr>
      <w:rPr>
        <w:rFonts w:ascii="Symbol" w:eastAsia="Symbol" w:hAnsi="Symbol" w:cs="Symbol" w:hint="default"/>
      </w:rPr>
    </w:lvl>
    <w:lvl w:ilvl="4" w:tplc="1884025A">
      <w:start w:val="1"/>
      <w:numFmt w:val="bullet"/>
      <w:lvlText w:val="o"/>
      <w:lvlJc w:val="left"/>
      <w:pPr>
        <w:ind w:left="3600" w:hanging="360"/>
      </w:pPr>
      <w:rPr>
        <w:rFonts w:ascii="Courier New" w:eastAsia="Courier New" w:hAnsi="Courier New" w:cs="Courier New" w:hint="default"/>
      </w:rPr>
    </w:lvl>
    <w:lvl w:ilvl="5" w:tplc="ACD4CBAA">
      <w:start w:val="1"/>
      <w:numFmt w:val="bullet"/>
      <w:lvlText w:val="§"/>
      <w:lvlJc w:val="left"/>
      <w:pPr>
        <w:ind w:left="4320" w:hanging="360"/>
      </w:pPr>
      <w:rPr>
        <w:rFonts w:ascii="Wingdings" w:eastAsia="Wingdings" w:hAnsi="Wingdings" w:cs="Wingdings" w:hint="default"/>
      </w:rPr>
    </w:lvl>
    <w:lvl w:ilvl="6" w:tplc="C194C030">
      <w:start w:val="1"/>
      <w:numFmt w:val="bullet"/>
      <w:lvlText w:val="·"/>
      <w:lvlJc w:val="left"/>
      <w:pPr>
        <w:ind w:left="5040" w:hanging="360"/>
      </w:pPr>
      <w:rPr>
        <w:rFonts w:ascii="Symbol" w:eastAsia="Symbol" w:hAnsi="Symbol" w:cs="Symbol" w:hint="default"/>
      </w:rPr>
    </w:lvl>
    <w:lvl w:ilvl="7" w:tplc="A2460346">
      <w:start w:val="1"/>
      <w:numFmt w:val="bullet"/>
      <w:lvlText w:val="o"/>
      <w:lvlJc w:val="left"/>
      <w:pPr>
        <w:ind w:left="5760" w:hanging="360"/>
      </w:pPr>
      <w:rPr>
        <w:rFonts w:ascii="Courier New" w:eastAsia="Courier New" w:hAnsi="Courier New" w:cs="Courier New" w:hint="default"/>
      </w:rPr>
    </w:lvl>
    <w:lvl w:ilvl="8" w:tplc="F6D87A02">
      <w:start w:val="1"/>
      <w:numFmt w:val="bullet"/>
      <w:lvlText w:val="§"/>
      <w:lvlJc w:val="left"/>
      <w:pPr>
        <w:ind w:left="6480" w:hanging="360"/>
      </w:pPr>
      <w:rPr>
        <w:rFonts w:ascii="Wingdings" w:eastAsia="Wingdings" w:hAnsi="Wingdings" w:cs="Wingdings" w:hint="default"/>
      </w:rPr>
    </w:lvl>
  </w:abstractNum>
  <w:abstractNum w:abstractNumId="9">
    <w:nsid w:val="20656F12"/>
    <w:multiLevelType w:val="hybridMultilevel"/>
    <w:tmpl w:val="89A64BFA"/>
    <w:lvl w:ilvl="0" w:tplc="08947A06">
      <w:start w:val="1"/>
      <w:numFmt w:val="bullet"/>
      <w:lvlText w:val="в"/>
      <w:lvlJc w:val="left"/>
    </w:lvl>
    <w:lvl w:ilvl="1" w:tplc="A7B691E4">
      <w:start w:val="58"/>
      <w:numFmt w:val="decimal"/>
      <w:lvlText w:val="%2."/>
      <w:lvlJc w:val="left"/>
    </w:lvl>
    <w:lvl w:ilvl="2" w:tplc="7166BCE2">
      <w:start w:val="1"/>
      <w:numFmt w:val="bullet"/>
      <w:lvlText w:val="§"/>
      <w:lvlJc w:val="left"/>
      <w:pPr>
        <w:ind w:left="2160" w:hanging="360"/>
      </w:pPr>
      <w:rPr>
        <w:rFonts w:ascii="Wingdings" w:eastAsia="Wingdings" w:hAnsi="Wingdings" w:cs="Wingdings" w:hint="default"/>
      </w:rPr>
    </w:lvl>
    <w:lvl w:ilvl="3" w:tplc="9B383658">
      <w:start w:val="1"/>
      <w:numFmt w:val="bullet"/>
      <w:lvlText w:val="·"/>
      <w:lvlJc w:val="left"/>
      <w:pPr>
        <w:ind w:left="2880" w:hanging="360"/>
      </w:pPr>
      <w:rPr>
        <w:rFonts w:ascii="Symbol" w:eastAsia="Symbol" w:hAnsi="Symbol" w:cs="Symbol" w:hint="default"/>
      </w:rPr>
    </w:lvl>
    <w:lvl w:ilvl="4" w:tplc="57A278B2">
      <w:start w:val="1"/>
      <w:numFmt w:val="bullet"/>
      <w:lvlText w:val="o"/>
      <w:lvlJc w:val="left"/>
      <w:pPr>
        <w:ind w:left="3600" w:hanging="360"/>
      </w:pPr>
      <w:rPr>
        <w:rFonts w:ascii="Courier New" w:eastAsia="Courier New" w:hAnsi="Courier New" w:cs="Courier New" w:hint="default"/>
      </w:rPr>
    </w:lvl>
    <w:lvl w:ilvl="5" w:tplc="DFB01336">
      <w:start w:val="1"/>
      <w:numFmt w:val="bullet"/>
      <w:lvlText w:val="§"/>
      <w:lvlJc w:val="left"/>
      <w:pPr>
        <w:ind w:left="4320" w:hanging="360"/>
      </w:pPr>
      <w:rPr>
        <w:rFonts w:ascii="Wingdings" w:eastAsia="Wingdings" w:hAnsi="Wingdings" w:cs="Wingdings" w:hint="default"/>
      </w:rPr>
    </w:lvl>
    <w:lvl w:ilvl="6" w:tplc="4E300488">
      <w:start w:val="1"/>
      <w:numFmt w:val="bullet"/>
      <w:lvlText w:val="·"/>
      <w:lvlJc w:val="left"/>
      <w:pPr>
        <w:ind w:left="5040" w:hanging="360"/>
      </w:pPr>
      <w:rPr>
        <w:rFonts w:ascii="Symbol" w:eastAsia="Symbol" w:hAnsi="Symbol" w:cs="Symbol" w:hint="default"/>
      </w:rPr>
    </w:lvl>
    <w:lvl w:ilvl="7" w:tplc="46AA33EC">
      <w:start w:val="1"/>
      <w:numFmt w:val="bullet"/>
      <w:lvlText w:val="o"/>
      <w:lvlJc w:val="left"/>
      <w:pPr>
        <w:ind w:left="5760" w:hanging="360"/>
      </w:pPr>
      <w:rPr>
        <w:rFonts w:ascii="Courier New" w:eastAsia="Courier New" w:hAnsi="Courier New" w:cs="Courier New" w:hint="default"/>
      </w:rPr>
    </w:lvl>
    <w:lvl w:ilvl="8" w:tplc="718477C2">
      <w:start w:val="1"/>
      <w:numFmt w:val="bullet"/>
      <w:lvlText w:val="§"/>
      <w:lvlJc w:val="left"/>
      <w:pPr>
        <w:ind w:left="6480" w:hanging="360"/>
      </w:pPr>
      <w:rPr>
        <w:rFonts w:ascii="Wingdings" w:eastAsia="Wingdings" w:hAnsi="Wingdings" w:cs="Wingdings" w:hint="default"/>
      </w:rPr>
    </w:lvl>
  </w:abstractNum>
  <w:abstractNum w:abstractNumId="10">
    <w:nsid w:val="213810A5"/>
    <w:multiLevelType w:val="hybridMultilevel"/>
    <w:tmpl w:val="83D62BB0"/>
    <w:lvl w:ilvl="0" w:tplc="6FA23BB8">
      <w:start w:val="39"/>
      <w:numFmt w:val="decimal"/>
      <w:lvlText w:val="%1."/>
      <w:legacy w:legacy="1" w:legacySpace="0" w:legacyIndent="519"/>
      <w:lvlJc w:val="left"/>
      <w:rPr>
        <w:rFonts w:ascii="Times New Roman" w:hAnsi="Times New Roman" w:cs="Times New Roman" w:hint="default"/>
      </w:rPr>
    </w:lvl>
    <w:lvl w:ilvl="1" w:tplc="790E6BFC">
      <w:start w:val="1"/>
      <w:numFmt w:val="bullet"/>
      <w:lvlText w:val="o"/>
      <w:lvlJc w:val="left"/>
      <w:pPr>
        <w:ind w:left="1440" w:hanging="360"/>
      </w:pPr>
      <w:rPr>
        <w:rFonts w:ascii="Courier New" w:eastAsia="Courier New" w:hAnsi="Courier New" w:cs="Courier New" w:hint="default"/>
      </w:rPr>
    </w:lvl>
    <w:lvl w:ilvl="2" w:tplc="0A54AA14">
      <w:start w:val="1"/>
      <w:numFmt w:val="bullet"/>
      <w:lvlText w:val="§"/>
      <w:lvlJc w:val="left"/>
      <w:pPr>
        <w:ind w:left="2160" w:hanging="360"/>
      </w:pPr>
      <w:rPr>
        <w:rFonts w:ascii="Wingdings" w:eastAsia="Wingdings" w:hAnsi="Wingdings" w:cs="Wingdings" w:hint="default"/>
      </w:rPr>
    </w:lvl>
    <w:lvl w:ilvl="3" w:tplc="346EDE14">
      <w:start w:val="1"/>
      <w:numFmt w:val="bullet"/>
      <w:lvlText w:val="·"/>
      <w:lvlJc w:val="left"/>
      <w:pPr>
        <w:ind w:left="2880" w:hanging="360"/>
      </w:pPr>
      <w:rPr>
        <w:rFonts w:ascii="Symbol" w:eastAsia="Symbol" w:hAnsi="Symbol" w:cs="Symbol" w:hint="default"/>
      </w:rPr>
    </w:lvl>
    <w:lvl w:ilvl="4" w:tplc="4D8C68D2">
      <w:start w:val="1"/>
      <w:numFmt w:val="bullet"/>
      <w:lvlText w:val="o"/>
      <w:lvlJc w:val="left"/>
      <w:pPr>
        <w:ind w:left="3600" w:hanging="360"/>
      </w:pPr>
      <w:rPr>
        <w:rFonts w:ascii="Courier New" w:eastAsia="Courier New" w:hAnsi="Courier New" w:cs="Courier New" w:hint="default"/>
      </w:rPr>
    </w:lvl>
    <w:lvl w:ilvl="5" w:tplc="E200B66A">
      <w:start w:val="1"/>
      <w:numFmt w:val="bullet"/>
      <w:lvlText w:val="§"/>
      <w:lvlJc w:val="left"/>
      <w:pPr>
        <w:ind w:left="4320" w:hanging="360"/>
      </w:pPr>
      <w:rPr>
        <w:rFonts w:ascii="Wingdings" w:eastAsia="Wingdings" w:hAnsi="Wingdings" w:cs="Wingdings" w:hint="default"/>
      </w:rPr>
    </w:lvl>
    <w:lvl w:ilvl="6" w:tplc="AF90D110">
      <w:start w:val="1"/>
      <w:numFmt w:val="bullet"/>
      <w:lvlText w:val="·"/>
      <w:lvlJc w:val="left"/>
      <w:pPr>
        <w:ind w:left="5040" w:hanging="360"/>
      </w:pPr>
      <w:rPr>
        <w:rFonts w:ascii="Symbol" w:eastAsia="Symbol" w:hAnsi="Symbol" w:cs="Symbol" w:hint="default"/>
      </w:rPr>
    </w:lvl>
    <w:lvl w:ilvl="7" w:tplc="CE16CCEE">
      <w:start w:val="1"/>
      <w:numFmt w:val="bullet"/>
      <w:lvlText w:val="o"/>
      <w:lvlJc w:val="left"/>
      <w:pPr>
        <w:ind w:left="5760" w:hanging="360"/>
      </w:pPr>
      <w:rPr>
        <w:rFonts w:ascii="Courier New" w:eastAsia="Courier New" w:hAnsi="Courier New" w:cs="Courier New" w:hint="default"/>
      </w:rPr>
    </w:lvl>
    <w:lvl w:ilvl="8" w:tplc="7152CE32">
      <w:start w:val="1"/>
      <w:numFmt w:val="bullet"/>
      <w:lvlText w:val="§"/>
      <w:lvlJc w:val="left"/>
      <w:pPr>
        <w:ind w:left="6480" w:hanging="360"/>
      </w:pPr>
      <w:rPr>
        <w:rFonts w:ascii="Wingdings" w:eastAsia="Wingdings" w:hAnsi="Wingdings" w:cs="Wingdings" w:hint="default"/>
      </w:rPr>
    </w:lvl>
  </w:abstractNum>
  <w:abstractNum w:abstractNumId="11">
    <w:nsid w:val="21752CC2"/>
    <w:multiLevelType w:val="hybridMultilevel"/>
    <w:tmpl w:val="72163B24"/>
    <w:lvl w:ilvl="0" w:tplc="2B420F3C">
      <w:start w:val="1"/>
      <w:numFmt w:val="bullet"/>
      <w:lvlText w:val="о"/>
      <w:lvlJc w:val="left"/>
    </w:lvl>
    <w:lvl w:ilvl="1" w:tplc="E5129188">
      <w:start w:val="69"/>
      <w:numFmt w:val="decimal"/>
      <w:lvlText w:val="%2."/>
      <w:lvlJc w:val="left"/>
    </w:lvl>
    <w:lvl w:ilvl="2" w:tplc="A030C502">
      <w:start w:val="1"/>
      <w:numFmt w:val="bullet"/>
      <w:lvlText w:val="§"/>
      <w:lvlJc w:val="left"/>
      <w:pPr>
        <w:ind w:left="2160" w:hanging="360"/>
      </w:pPr>
      <w:rPr>
        <w:rFonts w:ascii="Wingdings" w:eastAsia="Wingdings" w:hAnsi="Wingdings" w:cs="Wingdings" w:hint="default"/>
      </w:rPr>
    </w:lvl>
    <w:lvl w:ilvl="3" w:tplc="6DF8259C">
      <w:start w:val="1"/>
      <w:numFmt w:val="bullet"/>
      <w:lvlText w:val="·"/>
      <w:lvlJc w:val="left"/>
      <w:pPr>
        <w:ind w:left="2880" w:hanging="360"/>
      </w:pPr>
      <w:rPr>
        <w:rFonts w:ascii="Symbol" w:eastAsia="Symbol" w:hAnsi="Symbol" w:cs="Symbol" w:hint="default"/>
      </w:rPr>
    </w:lvl>
    <w:lvl w:ilvl="4" w:tplc="21121662">
      <w:start w:val="1"/>
      <w:numFmt w:val="bullet"/>
      <w:lvlText w:val="o"/>
      <w:lvlJc w:val="left"/>
      <w:pPr>
        <w:ind w:left="3600" w:hanging="360"/>
      </w:pPr>
      <w:rPr>
        <w:rFonts w:ascii="Courier New" w:eastAsia="Courier New" w:hAnsi="Courier New" w:cs="Courier New" w:hint="default"/>
      </w:rPr>
    </w:lvl>
    <w:lvl w:ilvl="5" w:tplc="1CBEFF2C">
      <w:start w:val="1"/>
      <w:numFmt w:val="bullet"/>
      <w:lvlText w:val="§"/>
      <w:lvlJc w:val="left"/>
      <w:pPr>
        <w:ind w:left="4320" w:hanging="360"/>
      </w:pPr>
      <w:rPr>
        <w:rFonts w:ascii="Wingdings" w:eastAsia="Wingdings" w:hAnsi="Wingdings" w:cs="Wingdings" w:hint="default"/>
      </w:rPr>
    </w:lvl>
    <w:lvl w:ilvl="6" w:tplc="C268B284">
      <w:start w:val="1"/>
      <w:numFmt w:val="bullet"/>
      <w:lvlText w:val="·"/>
      <w:lvlJc w:val="left"/>
      <w:pPr>
        <w:ind w:left="5040" w:hanging="360"/>
      </w:pPr>
      <w:rPr>
        <w:rFonts w:ascii="Symbol" w:eastAsia="Symbol" w:hAnsi="Symbol" w:cs="Symbol" w:hint="default"/>
      </w:rPr>
    </w:lvl>
    <w:lvl w:ilvl="7" w:tplc="E4343854">
      <w:start w:val="1"/>
      <w:numFmt w:val="bullet"/>
      <w:lvlText w:val="o"/>
      <w:lvlJc w:val="left"/>
      <w:pPr>
        <w:ind w:left="5760" w:hanging="360"/>
      </w:pPr>
      <w:rPr>
        <w:rFonts w:ascii="Courier New" w:eastAsia="Courier New" w:hAnsi="Courier New" w:cs="Courier New" w:hint="default"/>
      </w:rPr>
    </w:lvl>
    <w:lvl w:ilvl="8" w:tplc="4FFCC80A">
      <w:start w:val="1"/>
      <w:numFmt w:val="bullet"/>
      <w:lvlText w:val="§"/>
      <w:lvlJc w:val="left"/>
      <w:pPr>
        <w:ind w:left="6480" w:hanging="360"/>
      </w:pPr>
      <w:rPr>
        <w:rFonts w:ascii="Wingdings" w:eastAsia="Wingdings" w:hAnsi="Wingdings" w:cs="Wingdings" w:hint="default"/>
      </w:rPr>
    </w:lvl>
  </w:abstractNum>
  <w:abstractNum w:abstractNumId="12">
    <w:nsid w:val="22782072"/>
    <w:multiLevelType w:val="hybridMultilevel"/>
    <w:tmpl w:val="C3BC8BE0"/>
    <w:lvl w:ilvl="0" w:tplc="ABFEB1D4">
      <w:start w:val="34"/>
      <w:numFmt w:val="decimal"/>
      <w:lvlText w:val="%1."/>
      <w:legacy w:legacy="1" w:legacySpace="0" w:legacyIndent="422"/>
      <w:lvlJc w:val="left"/>
      <w:rPr>
        <w:rFonts w:ascii="Times New Roman" w:hAnsi="Times New Roman" w:cs="Times New Roman" w:hint="default"/>
      </w:rPr>
    </w:lvl>
    <w:lvl w:ilvl="1" w:tplc="8FD44710">
      <w:start w:val="1"/>
      <w:numFmt w:val="bullet"/>
      <w:lvlText w:val="o"/>
      <w:lvlJc w:val="left"/>
      <w:pPr>
        <w:ind w:left="1440" w:hanging="360"/>
      </w:pPr>
      <w:rPr>
        <w:rFonts w:ascii="Courier New" w:eastAsia="Courier New" w:hAnsi="Courier New" w:cs="Courier New" w:hint="default"/>
      </w:rPr>
    </w:lvl>
    <w:lvl w:ilvl="2" w:tplc="B9740A92">
      <w:start w:val="1"/>
      <w:numFmt w:val="bullet"/>
      <w:lvlText w:val="§"/>
      <w:lvlJc w:val="left"/>
      <w:pPr>
        <w:ind w:left="2160" w:hanging="360"/>
      </w:pPr>
      <w:rPr>
        <w:rFonts w:ascii="Wingdings" w:eastAsia="Wingdings" w:hAnsi="Wingdings" w:cs="Wingdings" w:hint="default"/>
      </w:rPr>
    </w:lvl>
    <w:lvl w:ilvl="3" w:tplc="C9D6BA14">
      <w:start w:val="1"/>
      <w:numFmt w:val="bullet"/>
      <w:lvlText w:val="·"/>
      <w:lvlJc w:val="left"/>
      <w:pPr>
        <w:ind w:left="2880" w:hanging="360"/>
      </w:pPr>
      <w:rPr>
        <w:rFonts w:ascii="Symbol" w:eastAsia="Symbol" w:hAnsi="Symbol" w:cs="Symbol" w:hint="default"/>
      </w:rPr>
    </w:lvl>
    <w:lvl w:ilvl="4" w:tplc="40767364">
      <w:start w:val="1"/>
      <w:numFmt w:val="bullet"/>
      <w:lvlText w:val="o"/>
      <w:lvlJc w:val="left"/>
      <w:pPr>
        <w:ind w:left="3600" w:hanging="360"/>
      </w:pPr>
      <w:rPr>
        <w:rFonts w:ascii="Courier New" w:eastAsia="Courier New" w:hAnsi="Courier New" w:cs="Courier New" w:hint="default"/>
      </w:rPr>
    </w:lvl>
    <w:lvl w:ilvl="5" w:tplc="235613CA">
      <w:start w:val="1"/>
      <w:numFmt w:val="bullet"/>
      <w:lvlText w:val="§"/>
      <w:lvlJc w:val="left"/>
      <w:pPr>
        <w:ind w:left="4320" w:hanging="360"/>
      </w:pPr>
      <w:rPr>
        <w:rFonts w:ascii="Wingdings" w:eastAsia="Wingdings" w:hAnsi="Wingdings" w:cs="Wingdings" w:hint="default"/>
      </w:rPr>
    </w:lvl>
    <w:lvl w:ilvl="6" w:tplc="744299C8">
      <w:start w:val="1"/>
      <w:numFmt w:val="bullet"/>
      <w:lvlText w:val="·"/>
      <w:lvlJc w:val="left"/>
      <w:pPr>
        <w:ind w:left="5040" w:hanging="360"/>
      </w:pPr>
      <w:rPr>
        <w:rFonts w:ascii="Symbol" w:eastAsia="Symbol" w:hAnsi="Symbol" w:cs="Symbol" w:hint="default"/>
      </w:rPr>
    </w:lvl>
    <w:lvl w:ilvl="7" w:tplc="13340248">
      <w:start w:val="1"/>
      <w:numFmt w:val="bullet"/>
      <w:lvlText w:val="o"/>
      <w:lvlJc w:val="left"/>
      <w:pPr>
        <w:ind w:left="5760" w:hanging="360"/>
      </w:pPr>
      <w:rPr>
        <w:rFonts w:ascii="Courier New" w:eastAsia="Courier New" w:hAnsi="Courier New" w:cs="Courier New" w:hint="default"/>
      </w:rPr>
    </w:lvl>
    <w:lvl w:ilvl="8" w:tplc="CD70D464">
      <w:start w:val="1"/>
      <w:numFmt w:val="bullet"/>
      <w:lvlText w:val="§"/>
      <w:lvlJc w:val="left"/>
      <w:pPr>
        <w:ind w:left="6480" w:hanging="360"/>
      </w:pPr>
      <w:rPr>
        <w:rFonts w:ascii="Wingdings" w:eastAsia="Wingdings" w:hAnsi="Wingdings" w:cs="Wingdings" w:hint="default"/>
      </w:rPr>
    </w:lvl>
  </w:abstractNum>
  <w:abstractNum w:abstractNumId="13">
    <w:nsid w:val="22D32C42"/>
    <w:multiLevelType w:val="hybridMultilevel"/>
    <w:tmpl w:val="28AA70D6"/>
    <w:lvl w:ilvl="0" w:tplc="5E22D490">
      <w:start w:val="1"/>
      <w:numFmt w:val="bullet"/>
      <w:lvlText w:val="о"/>
      <w:lvlJc w:val="left"/>
    </w:lvl>
    <w:lvl w:ilvl="1" w:tplc="54360DD6">
      <w:start w:val="1"/>
      <w:numFmt w:val="bullet"/>
      <w:lvlText w:val="-"/>
      <w:lvlJc w:val="left"/>
    </w:lvl>
    <w:lvl w:ilvl="2" w:tplc="1CD20678">
      <w:start w:val="1"/>
      <w:numFmt w:val="bullet"/>
      <w:lvlText w:val="§"/>
      <w:lvlJc w:val="left"/>
      <w:pPr>
        <w:ind w:left="2160" w:hanging="360"/>
      </w:pPr>
      <w:rPr>
        <w:rFonts w:ascii="Wingdings" w:eastAsia="Wingdings" w:hAnsi="Wingdings" w:cs="Wingdings" w:hint="default"/>
      </w:rPr>
    </w:lvl>
    <w:lvl w:ilvl="3" w:tplc="65FC0CE6">
      <w:start w:val="1"/>
      <w:numFmt w:val="bullet"/>
      <w:lvlText w:val="·"/>
      <w:lvlJc w:val="left"/>
      <w:pPr>
        <w:ind w:left="2880" w:hanging="360"/>
      </w:pPr>
      <w:rPr>
        <w:rFonts w:ascii="Symbol" w:eastAsia="Symbol" w:hAnsi="Symbol" w:cs="Symbol" w:hint="default"/>
      </w:rPr>
    </w:lvl>
    <w:lvl w:ilvl="4" w:tplc="549076BA">
      <w:start w:val="1"/>
      <w:numFmt w:val="bullet"/>
      <w:lvlText w:val="o"/>
      <w:lvlJc w:val="left"/>
      <w:pPr>
        <w:ind w:left="3600" w:hanging="360"/>
      </w:pPr>
      <w:rPr>
        <w:rFonts w:ascii="Courier New" w:eastAsia="Courier New" w:hAnsi="Courier New" w:cs="Courier New" w:hint="default"/>
      </w:rPr>
    </w:lvl>
    <w:lvl w:ilvl="5" w:tplc="52A28774">
      <w:start w:val="1"/>
      <w:numFmt w:val="bullet"/>
      <w:lvlText w:val="§"/>
      <w:lvlJc w:val="left"/>
      <w:pPr>
        <w:ind w:left="4320" w:hanging="360"/>
      </w:pPr>
      <w:rPr>
        <w:rFonts w:ascii="Wingdings" w:eastAsia="Wingdings" w:hAnsi="Wingdings" w:cs="Wingdings" w:hint="default"/>
      </w:rPr>
    </w:lvl>
    <w:lvl w:ilvl="6" w:tplc="E1AAEAC4">
      <w:start w:val="1"/>
      <w:numFmt w:val="bullet"/>
      <w:lvlText w:val="·"/>
      <w:lvlJc w:val="left"/>
      <w:pPr>
        <w:ind w:left="5040" w:hanging="360"/>
      </w:pPr>
      <w:rPr>
        <w:rFonts w:ascii="Symbol" w:eastAsia="Symbol" w:hAnsi="Symbol" w:cs="Symbol" w:hint="default"/>
      </w:rPr>
    </w:lvl>
    <w:lvl w:ilvl="7" w:tplc="E0666B6A">
      <w:start w:val="1"/>
      <w:numFmt w:val="bullet"/>
      <w:lvlText w:val="o"/>
      <w:lvlJc w:val="left"/>
      <w:pPr>
        <w:ind w:left="5760" w:hanging="360"/>
      </w:pPr>
      <w:rPr>
        <w:rFonts w:ascii="Courier New" w:eastAsia="Courier New" w:hAnsi="Courier New" w:cs="Courier New" w:hint="default"/>
      </w:rPr>
    </w:lvl>
    <w:lvl w:ilvl="8" w:tplc="217ABEBA">
      <w:start w:val="1"/>
      <w:numFmt w:val="bullet"/>
      <w:lvlText w:val="§"/>
      <w:lvlJc w:val="left"/>
      <w:pPr>
        <w:ind w:left="6480" w:hanging="360"/>
      </w:pPr>
      <w:rPr>
        <w:rFonts w:ascii="Wingdings" w:eastAsia="Wingdings" w:hAnsi="Wingdings" w:cs="Wingdings" w:hint="default"/>
      </w:rPr>
    </w:lvl>
  </w:abstractNum>
  <w:abstractNum w:abstractNumId="14">
    <w:nsid w:val="2528292C"/>
    <w:multiLevelType w:val="hybridMultilevel"/>
    <w:tmpl w:val="7BA4AA0A"/>
    <w:lvl w:ilvl="0" w:tplc="F0885222">
      <w:start w:val="1"/>
      <w:numFmt w:val="bullet"/>
      <w:lvlText w:val="–"/>
      <w:lvlJc w:val="left"/>
      <w:pPr>
        <w:ind w:left="1249" w:hanging="360"/>
      </w:pPr>
      <w:rPr>
        <w:rFonts w:ascii="Arial" w:eastAsia="Arial" w:hAnsi="Arial" w:cs="Arial"/>
      </w:rPr>
    </w:lvl>
    <w:lvl w:ilvl="1" w:tplc="4118C31E">
      <w:start w:val="1"/>
      <w:numFmt w:val="bullet"/>
      <w:lvlText w:val="o"/>
      <w:lvlJc w:val="left"/>
      <w:pPr>
        <w:ind w:left="1969" w:hanging="360"/>
      </w:pPr>
      <w:rPr>
        <w:rFonts w:ascii="Courier New" w:eastAsia="Courier New" w:hAnsi="Courier New" w:cs="Courier New"/>
      </w:rPr>
    </w:lvl>
    <w:lvl w:ilvl="2" w:tplc="DA5A4122">
      <w:start w:val="1"/>
      <w:numFmt w:val="bullet"/>
      <w:lvlText w:val="§"/>
      <w:lvlJc w:val="left"/>
      <w:pPr>
        <w:ind w:left="2689" w:hanging="360"/>
      </w:pPr>
      <w:rPr>
        <w:rFonts w:ascii="Wingdings" w:eastAsia="Wingdings" w:hAnsi="Wingdings" w:cs="Wingdings"/>
      </w:rPr>
    </w:lvl>
    <w:lvl w:ilvl="3" w:tplc="00D44566">
      <w:start w:val="1"/>
      <w:numFmt w:val="bullet"/>
      <w:lvlText w:val="·"/>
      <w:lvlJc w:val="left"/>
      <w:pPr>
        <w:ind w:left="3409" w:hanging="360"/>
      </w:pPr>
      <w:rPr>
        <w:rFonts w:ascii="Symbol" w:eastAsia="Symbol" w:hAnsi="Symbol" w:cs="Symbol"/>
      </w:rPr>
    </w:lvl>
    <w:lvl w:ilvl="4" w:tplc="E5F8E146">
      <w:start w:val="1"/>
      <w:numFmt w:val="bullet"/>
      <w:lvlText w:val="o"/>
      <w:lvlJc w:val="left"/>
      <w:pPr>
        <w:ind w:left="4129" w:hanging="360"/>
      </w:pPr>
      <w:rPr>
        <w:rFonts w:ascii="Courier New" w:eastAsia="Courier New" w:hAnsi="Courier New" w:cs="Courier New"/>
      </w:rPr>
    </w:lvl>
    <w:lvl w:ilvl="5" w:tplc="F89AC4D0">
      <w:start w:val="1"/>
      <w:numFmt w:val="bullet"/>
      <w:lvlText w:val="§"/>
      <w:lvlJc w:val="left"/>
      <w:pPr>
        <w:ind w:left="4849" w:hanging="360"/>
      </w:pPr>
      <w:rPr>
        <w:rFonts w:ascii="Wingdings" w:eastAsia="Wingdings" w:hAnsi="Wingdings" w:cs="Wingdings"/>
      </w:rPr>
    </w:lvl>
    <w:lvl w:ilvl="6" w:tplc="F41695CE">
      <w:start w:val="1"/>
      <w:numFmt w:val="bullet"/>
      <w:lvlText w:val="·"/>
      <w:lvlJc w:val="left"/>
      <w:pPr>
        <w:ind w:left="5569" w:hanging="360"/>
      </w:pPr>
      <w:rPr>
        <w:rFonts w:ascii="Symbol" w:eastAsia="Symbol" w:hAnsi="Symbol" w:cs="Symbol"/>
      </w:rPr>
    </w:lvl>
    <w:lvl w:ilvl="7" w:tplc="93906160">
      <w:start w:val="1"/>
      <w:numFmt w:val="bullet"/>
      <w:lvlText w:val="o"/>
      <w:lvlJc w:val="left"/>
      <w:pPr>
        <w:ind w:left="6289" w:hanging="360"/>
      </w:pPr>
      <w:rPr>
        <w:rFonts w:ascii="Courier New" w:eastAsia="Courier New" w:hAnsi="Courier New" w:cs="Courier New"/>
      </w:rPr>
    </w:lvl>
    <w:lvl w:ilvl="8" w:tplc="3280A368">
      <w:start w:val="1"/>
      <w:numFmt w:val="bullet"/>
      <w:lvlText w:val="§"/>
      <w:lvlJc w:val="left"/>
      <w:pPr>
        <w:ind w:left="7009" w:hanging="360"/>
      </w:pPr>
      <w:rPr>
        <w:rFonts w:ascii="Wingdings" w:eastAsia="Wingdings" w:hAnsi="Wingdings" w:cs="Wingdings"/>
      </w:rPr>
    </w:lvl>
  </w:abstractNum>
  <w:abstractNum w:abstractNumId="15">
    <w:nsid w:val="253358FC"/>
    <w:multiLevelType w:val="hybridMultilevel"/>
    <w:tmpl w:val="22DCA65A"/>
    <w:lvl w:ilvl="0" w:tplc="4AD650DA">
      <w:start w:val="35"/>
      <w:numFmt w:val="upperLetter"/>
      <w:lvlText w:val="%1."/>
      <w:lvlJc w:val="left"/>
    </w:lvl>
    <w:lvl w:ilvl="1" w:tplc="15F242D0">
      <w:start w:val="6"/>
      <w:numFmt w:val="decimal"/>
      <w:lvlText w:val="%2."/>
      <w:lvlJc w:val="left"/>
    </w:lvl>
    <w:lvl w:ilvl="2" w:tplc="9AD6A124">
      <w:start w:val="1"/>
      <w:numFmt w:val="bullet"/>
      <w:lvlText w:val="§"/>
      <w:lvlJc w:val="left"/>
      <w:pPr>
        <w:ind w:left="2160" w:hanging="360"/>
      </w:pPr>
      <w:rPr>
        <w:rFonts w:ascii="Wingdings" w:eastAsia="Wingdings" w:hAnsi="Wingdings" w:cs="Wingdings" w:hint="default"/>
      </w:rPr>
    </w:lvl>
    <w:lvl w:ilvl="3" w:tplc="82E2AC5C">
      <w:start w:val="1"/>
      <w:numFmt w:val="bullet"/>
      <w:lvlText w:val="·"/>
      <w:lvlJc w:val="left"/>
      <w:pPr>
        <w:ind w:left="2880" w:hanging="360"/>
      </w:pPr>
      <w:rPr>
        <w:rFonts w:ascii="Symbol" w:eastAsia="Symbol" w:hAnsi="Symbol" w:cs="Symbol" w:hint="default"/>
      </w:rPr>
    </w:lvl>
    <w:lvl w:ilvl="4" w:tplc="CFF68AF4">
      <w:start w:val="1"/>
      <w:numFmt w:val="bullet"/>
      <w:lvlText w:val="o"/>
      <w:lvlJc w:val="left"/>
      <w:pPr>
        <w:ind w:left="3600" w:hanging="360"/>
      </w:pPr>
      <w:rPr>
        <w:rFonts w:ascii="Courier New" w:eastAsia="Courier New" w:hAnsi="Courier New" w:cs="Courier New" w:hint="default"/>
      </w:rPr>
    </w:lvl>
    <w:lvl w:ilvl="5" w:tplc="5CF45CD4">
      <w:start w:val="1"/>
      <w:numFmt w:val="bullet"/>
      <w:lvlText w:val="§"/>
      <w:lvlJc w:val="left"/>
      <w:pPr>
        <w:ind w:left="4320" w:hanging="360"/>
      </w:pPr>
      <w:rPr>
        <w:rFonts w:ascii="Wingdings" w:eastAsia="Wingdings" w:hAnsi="Wingdings" w:cs="Wingdings" w:hint="default"/>
      </w:rPr>
    </w:lvl>
    <w:lvl w:ilvl="6" w:tplc="C5EA1E94">
      <w:start w:val="1"/>
      <w:numFmt w:val="bullet"/>
      <w:lvlText w:val="·"/>
      <w:lvlJc w:val="left"/>
      <w:pPr>
        <w:ind w:left="5040" w:hanging="360"/>
      </w:pPr>
      <w:rPr>
        <w:rFonts w:ascii="Symbol" w:eastAsia="Symbol" w:hAnsi="Symbol" w:cs="Symbol" w:hint="default"/>
      </w:rPr>
    </w:lvl>
    <w:lvl w:ilvl="7" w:tplc="60EA6000">
      <w:start w:val="1"/>
      <w:numFmt w:val="bullet"/>
      <w:lvlText w:val="o"/>
      <w:lvlJc w:val="left"/>
      <w:pPr>
        <w:ind w:left="5760" w:hanging="360"/>
      </w:pPr>
      <w:rPr>
        <w:rFonts w:ascii="Courier New" w:eastAsia="Courier New" w:hAnsi="Courier New" w:cs="Courier New" w:hint="default"/>
      </w:rPr>
    </w:lvl>
    <w:lvl w:ilvl="8" w:tplc="5AE6BEF4">
      <w:start w:val="1"/>
      <w:numFmt w:val="bullet"/>
      <w:lvlText w:val="§"/>
      <w:lvlJc w:val="left"/>
      <w:pPr>
        <w:ind w:left="6480" w:hanging="360"/>
      </w:pPr>
      <w:rPr>
        <w:rFonts w:ascii="Wingdings" w:eastAsia="Wingdings" w:hAnsi="Wingdings" w:cs="Wingdings" w:hint="default"/>
      </w:rPr>
    </w:lvl>
  </w:abstractNum>
  <w:abstractNum w:abstractNumId="16">
    <w:nsid w:val="316362C1"/>
    <w:multiLevelType w:val="hybridMultilevel"/>
    <w:tmpl w:val="C5B40730"/>
    <w:lvl w:ilvl="0" w:tplc="1D84DC8A">
      <w:start w:val="1"/>
      <w:numFmt w:val="bullet"/>
      <w:lvlText w:val="В"/>
      <w:lvlJc w:val="left"/>
    </w:lvl>
    <w:lvl w:ilvl="1" w:tplc="4C18A344">
      <w:start w:val="1"/>
      <w:numFmt w:val="bullet"/>
      <w:lvlText w:val="o"/>
      <w:lvlJc w:val="left"/>
      <w:pPr>
        <w:ind w:left="1440" w:hanging="360"/>
      </w:pPr>
      <w:rPr>
        <w:rFonts w:ascii="Courier New" w:eastAsia="Courier New" w:hAnsi="Courier New" w:cs="Courier New" w:hint="default"/>
      </w:rPr>
    </w:lvl>
    <w:lvl w:ilvl="2" w:tplc="DA4653B8">
      <w:start w:val="1"/>
      <w:numFmt w:val="bullet"/>
      <w:lvlText w:val="§"/>
      <w:lvlJc w:val="left"/>
      <w:pPr>
        <w:ind w:left="2160" w:hanging="360"/>
      </w:pPr>
      <w:rPr>
        <w:rFonts w:ascii="Wingdings" w:eastAsia="Wingdings" w:hAnsi="Wingdings" w:cs="Wingdings" w:hint="default"/>
      </w:rPr>
    </w:lvl>
    <w:lvl w:ilvl="3" w:tplc="40E868B6">
      <w:start w:val="1"/>
      <w:numFmt w:val="bullet"/>
      <w:lvlText w:val="·"/>
      <w:lvlJc w:val="left"/>
      <w:pPr>
        <w:ind w:left="2880" w:hanging="360"/>
      </w:pPr>
      <w:rPr>
        <w:rFonts w:ascii="Symbol" w:eastAsia="Symbol" w:hAnsi="Symbol" w:cs="Symbol" w:hint="default"/>
      </w:rPr>
    </w:lvl>
    <w:lvl w:ilvl="4" w:tplc="83FAAF6C">
      <w:start w:val="1"/>
      <w:numFmt w:val="bullet"/>
      <w:lvlText w:val="o"/>
      <w:lvlJc w:val="left"/>
      <w:pPr>
        <w:ind w:left="3600" w:hanging="360"/>
      </w:pPr>
      <w:rPr>
        <w:rFonts w:ascii="Courier New" w:eastAsia="Courier New" w:hAnsi="Courier New" w:cs="Courier New" w:hint="default"/>
      </w:rPr>
    </w:lvl>
    <w:lvl w:ilvl="5" w:tplc="394C7B46">
      <w:start w:val="1"/>
      <w:numFmt w:val="bullet"/>
      <w:lvlText w:val="§"/>
      <w:lvlJc w:val="left"/>
      <w:pPr>
        <w:ind w:left="4320" w:hanging="360"/>
      </w:pPr>
      <w:rPr>
        <w:rFonts w:ascii="Wingdings" w:eastAsia="Wingdings" w:hAnsi="Wingdings" w:cs="Wingdings" w:hint="default"/>
      </w:rPr>
    </w:lvl>
    <w:lvl w:ilvl="6" w:tplc="BF4C6242">
      <w:start w:val="1"/>
      <w:numFmt w:val="bullet"/>
      <w:lvlText w:val="·"/>
      <w:lvlJc w:val="left"/>
      <w:pPr>
        <w:ind w:left="5040" w:hanging="360"/>
      </w:pPr>
      <w:rPr>
        <w:rFonts w:ascii="Symbol" w:eastAsia="Symbol" w:hAnsi="Symbol" w:cs="Symbol" w:hint="default"/>
      </w:rPr>
    </w:lvl>
    <w:lvl w:ilvl="7" w:tplc="F60E0E5A">
      <w:start w:val="1"/>
      <w:numFmt w:val="bullet"/>
      <w:lvlText w:val="o"/>
      <w:lvlJc w:val="left"/>
      <w:pPr>
        <w:ind w:left="5760" w:hanging="360"/>
      </w:pPr>
      <w:rPr>
        <w:rFonts w:ascii="Courier New" w:eastAsia="Courier New" w:hAnsi="Courier New" w:cs="Courier New" w:hint="default"/>
      </w:rPr>
    </w:lvl>
    <w:lvl w:ilvl="8" w:tplc="D40A2F32">
      <w:start w:val="1"/>
      <w:numFmt w:val="bullet"/>
      <w:lvlText w:val="§"/>
      <w:lvlJc w:val="left"/>
      <w:pPr>
        <w:ind w:left="6480" w:hanging="360"/>
      </w:pPr>
      <w:rPr>
        <w:rFonts w:ascii="Wingdings" w:eastAsia="Wingdings" w:hAnsi="Wingdings" w:cs="Wingdings" w:hint="default"/>
      </w:rPr>
    </w:lvl>
  </w:abstractNum>
  <w:abstractNum w:abstractNumId="17">
    <w:nsid w:val="33CE1722"/>
    <w:multiLevelType w:val="hybridMultilevel"/>
    <w:tmpl w:val="2B30362C"/>
    <w:lvl w:ilvl="0" w:tplc="B7909D5C">
      <w:start w:val="51"/>
      <w:numFmt w:val="decimal"/>
      <w:lvlText w:val="%1."/>
      <w:lvlJc w:val="left"/>
    </w:lvl>
    <w:lvl w:ilvl="1" w:tplc="7EF27CF8">
      <w:start w:val="1"/>
      <w:numFmt w:val="bullet"/>
      <w:lvlText w:val="o"/>
      <w:lvlJc w:val="left"/>
      <w:pPr>
        <w:ind w:left="1440" w:hanging="360"/>
      </w:pPr>
      <w:rPr>
        <w:rFonts w:ascii="Courier New" w:eastAsia="Courier New" w:hAnsi="Courier New" w:cs="Courier New" w:hint="default"/>
      </w:rPr>
    </w:lvl>
    <w:lvl w:ilvl="2" w:tplc="C0EE1C8C">
      <w:start w:val="1"/>
      <w:numFmt w:val="bullet"/>
      <w:lvlText w:val="§"/>
      <w:lvlJc w:val="left"/>
      <w:pPr>
        <w:ind w:left="2160" w:hanging="360"/>
      </w:pPr>
      <w:rPr>
        <w:rFonts w:ascii="Wingdings" w:eastAsia="Wingdings" w:hAnsi="Wingdings" w:cs="Wingdings" w:hint="default"/>
      </w:rPr>
    </w:lvl>
    <w:lvl w:ilvl="3" w:tplc="A4306254">
      <w:start w:val="1"/>
      <w:numFmt w:val="bullet"/>
      <w:lvlText w:val="·"/>
      <w:lvlJc w:val="left"/>
      <w:pPr>
        <w:ind w:left="2880" w:hanging="360"/>
      </w:pPr>
      <w:rPr>
        <w:rFonts w:ascii="Symbol" w:eastAsia="Symbol" w:hAnsi="Symbol" w:cs="Symbol" w:hint="default"/>
      </w:rPr>
    </w:lvl>
    <w:lvl w:ilvl="4" w:tplc="8566001A">
      <w:start w:val="1"/>
      <w:numFmt w:val="bullet"/>
      <w:lvlText w:val="o"/>
      <w:lvlJc w:val="left"/>
      <w:pPr>
        <w:ind w:left="3600" w:hanging="360"/>
      </w:pPr>
      <w:rPr>
        <w:rFonts w:ascii="Courier New" w:eastAsia="Courier New" w:hAnsi="Courier New" w:cs="Courier New" w:hint="default"/>
      </w:rPr>
    </w:lvl>
    <w:lvl w:ilvl="5" w:tplc="5DBA3070">
      <w:start w:val="1"/>
      <w:numFmt w:val="bullet"/>
      <w:lvlText w:val="§"/>
      <w:lvlJc w:val="left"/>
      <w:pPr>
        <w:ind w:left="4320" w:hanging="360"/>
      </w:pPr>
      <w:rPr>
        <w:rFonts w:ascii="Wingdings" w:eastAsia="Wingdings" w:hAnsi="Wingdings" w:cs="Wingdings" w:hint="default"/>
      </w:rPr>
    </w:lvl>
    <w:lvl w:ilvl="6" w:tplc="8AF42D10">
      <w:start w:val="1"/>
      <w:numFmt w:val="bullet"/>
      <w:lvlText w:val="·"/>
      <w:lvlJc w:val="left"/>
      <w:pPr>
        <w:ind w:left="5040" w:hanging="360"/>
      </w:pPr>
      <w:rPr>
        <w:rFonts w:ascii="Symbol" w:eastAsia="Symbol" w:hAnsi="Symbol" w:cs="Symbol" w:hint="default"/>
      </w:rPr>
    </w:lvl>
    <w:lvl w:ilvl="7" w:tplc="10C0E186">
      <w:start w:val="1"/>
      <w:numFmt w:val="bullet"/>
      <w:lvlText w:val="o"/>
      <w:lvlJc w:val="left"/>
      <w:pPr>
        <w:ind w:left="5760" w:hanging="360"/>
      </w:pPr>
      <w:rPr>
        <w:rFonts w:ascii="Courier New" w:eastAsia="Courier New" w:hAnsi="Courier New" w:cs="Courier New" w:hint="default"/>
      </w:rPr>
    </w:lvl>
    <w:lvl w:ilvl="8" w:tplc="86AA9548">
      <w:start w:val="1"/>
      <w:numFmt w:val="bullet"/>
      <w:lvlText w:val="§"/>
      <w:lvlJc w:val="left"/>
      <w:pPr>
        <w:ind w:left="6480" w:hanging="360"/>
      </w:pPr>
      <w:rPr>
        <w:rFonts w:ascii="Wingdings" w:eastAsia="Wingdings" w:hAnsi="Wingdings" w:cs="Wingdings" w:hint="default"/>
      </w:rPr>
    </w:lvl>
  </w:abstractNum>
  <w:abstractNum w:abstractNumId="18">
    <w:nsid w:val="34056BA8"/>
    <w:multiLevelType w:val="hybridMultilevel"/>
    <w:tmpl w:val="96A00BDA"/>
    <w:lvl w:ilvl="0" w:tplc="2EFCD724">
      <w:start w:val="1"/>
      <w:numFmt w:val="bullet"/>
      <w:lvlText w:val="и"/>
      <w:lvlJc w:val="left"/>
    </w:lvl>
    <w:lvl w:ilvl="1" w:tplc="0C741BCE">
      <w:start w:val="1"/>
      <w:numFmt w:val="bullet"/>
      <w:lvlText w:val="-"/>
      <w:lvlJc w:val="left"/>
    </w:lvl>
    <w:lvl w:ilvl="2" w:tplc="2B666FDA">
      <w:start w:val="1"/>
      <w:numFmt w:val="bullet"/>
      <w:lvlText w:val="§"/>
      <w:lvlJc w:val="left"/>
      <w:pPr>
        <w:ind w:left="2160" w:hanging="360"/>
      </w:pPr>
      <w:rPr>
        <w:rFonts w:ascii="Wingdings" w:eastAsia="Wingdings" w:hAnsi="Wingdings" w:cs="Wingdings" w:hint="default"/>
      </w:rPr>
    </w:lvl>
    <w:lvl w:ilvl="3" w:tplc="91F4C236">
      <w:start w:val="1"/>
      <w:numFmt w:val="bullet"/>
      <w:lvlText w:val="·"/>
      <w:lvlJc w:val="left"/>
      <w:pPr>
        <w:ind w:left="2880" w:hanging="360"/>
      </w:pPr>
      <w:rPr>
        <w:rFonts w:ascii="Symbol" w:eastAsia="Symbol" w:hAnsi="Symbol" w:cs="Symbol" w:hint="default"/>
      </w:rPr>
    </w:lvl>
    <w:lvl w:ilvl="4" w:tplc="3A149F12">
      <w:start w:val="1"/>
      <w:numFmt w:val="bullet"/>
      <w:lvlText w:val="o"/>
      <w:lvlJc w:val="left"/>
      <w:pPr>
        <w:ind w:left="3600" w:hanging="360"/>
      </w:pPr>
      <w:rPr>
        <w:rFonts w:ascii="Courier New" w:eastAsia="Courier New" w:hAnsi="Courier New" w:cs="Courier New" w:hint="default"/>
      </w:rPr>
    </w:lvl>
    <w:lvl w:ilvl="5" w:tplc="038430E0">
      <w:start w:val="1"/>
      <w:numFmt w:val="bullet"/>
      <w:lvlText w:val="§"/>
      <w:lvlJc w:val="left"/>
      <w:pPr>
        <w:ind w:left="4320" w:hanging="360"/>
      </w:pPr>
      <w:rPr>
        <w:rFonts w:ascii="Wingdings" w:eastAsia="Wingdings" w:hAnsi="Wingdings" w:cs="Wingdings" w:hint="default"/>
      </w:rPr>
    </w:lvl>
    <w:lvl w:ilvl="6" w:tplc="539ACDEE">
      <w:start w:val="1"/>
      <w:numFmt w:val="bullet"/>
      <w:lvlText w:val="·"/>
      <w:lvlJc w:val="left"/>
      <w:pPr>
        <w:ind w:left="5040" w:hanging="360"/>
      </w:pPr>
      <w:rPr>
        <w:rFonts w:ascii="Symbol" w:eastAsia="Symbol" w:hAnsi="Symbol" w:cs="Symbol" w:hint="default"/>
      </w:rPr>
    </w:lvl>
    <w:lvl w:ilvl="7" w:tplc="B22CCF3E">
      <w:start w:val="1"/>
      <w:numFmt w:val="bullet"/>
      <w:lvlText w:val="o"/>
      <w:lvlJc w:val="left"/>
      <w:pPr>
        <w:ind w:left="5760" w:hanging="360"/>
      </w:pPr>
      <w:rPr>
        <w:rFonts w:ascii="Courier New" w:eastAsia="Courier New" w:hAnsi="Courier New" w:cs="Courier New" w:hint="default"/>
      </w:rPr>
    </w:lvl>
    <w:lvl w:ilvl="8" w:tplc="200CD01C">
      <w:start w:val="1"/>
      <w:numFmt w:val="bullet"/>
      <w:lvlText w:val="§"/>
      <w:lvlJc w:val="left"/>
      <w:pPr>
        <w:ind w:left="6480" w:hanging="360"/>
      </w:pPr>
      <w:rPr>
        <w:rFonts w:ascii="Wingdings" w:eastAsia="Wingdings" w:hAnsi="Wingdings" w:cs="Wingdings" w:hint="default"/>
      </w:rPr>
    </w:lvl>
  </w:abstractNum>
  <w:abstractNum w:abstractNumId="19">
    <w:nsid w:val="37A735B2"/>
    <w:multiLevelType w:val="hybridMultilevel"/>
    <w:tmpl w:val="7334F9CC"/>
    <w:lvl w:ilvl="0" w:tplc="B30C4260">
      <w:start w:val="1"/>
      <w:numFmt w:val="bullet"/>
      <w:lvlText w:val="В"/>
      <w:lvlJc w:val="left"/>
    </w:lvl>
    <w:lvl w:ilvl="1" w:tplc="CE1A371E">
      <w:start w:val="1"/>
      <w:numFmt w:val="bullet"/>
      <w:lvlText w:val="o"/>
      <w:lvlJc w:val="left"/>
      <w:pPr>
        <w:ind w:left="1440" w:hanging="360"/>
      </w:pPr>
      <w:rPr>
        <w:rFonts w:ascii="Courier New" w:eastAsia="Courier New" w:hAnsi="Courier New" w:cs="Courier New" w:hint="default"/>
      </w:rPr>
    </w:lvl>
    <w:lvl w:ilvl="2" w:tplc="F0743588">
      <w:start w:val="1"/>
      <w:numFmt w:val="bullet"/>
      <w:lvlText w:val="§"/>
      <w:lvlJc w:val="left"/>
      <w:pPr>
        <w:ind w:left="2160" w:hanging="360"/>
      </w:pPr>
      <w:rPr>
        <w:rFonts w:ascii="Wingdings" w:eastAsia="Wingdings" w:hAnsi="Wingdings" w:cs="Wingdings" w:hint="default"/>
      </w:rPr>
    </w:lvl>
    <w:lvl w:ilvl="3" w:tplc="0414DDE0">
      <w:start w:val="1"/>
      <w:numFmt w:val="bullet"/>
      <w:lvlText w:val="·"/>
      <w:lvlJc w:val="left"/>
      <w:pPr>
        <w:ind w:left="2880" w:hanging="360"/>
      </w:pPr>
      <w:rPr>
        <w:rFonts w:ascii="Symbol" w:eastAsia="Symbol" w:hAnsi="Symbol" w:cs="Symbol" w:hint="default"/>
      </w:rPr>
    </w:lvl>
    <w:lvl w:ilvl="4" w:tplc="61789528">
      <w:start w:val="1"/>
      <w:numFmt w:val="bullet"/>
      <w:lvlText w:val="o"/>
      <w:lvlJc w:val="left"/>
      <w:pPr>
        <w:ind w:left="3600" w:hanging="360"/>
      </w:pPr>
      <w:rPr>
        <w:rFonts w:ascii="Courier New" w:eastAsia="Courier New" w:hAnsi="Courier New" w:cs="Courier New" w:hint="default"/>
      </w:rPr>
    </w:lvl>
    <w:lvl w:ilvl="5" w:tplc="8AE029EE">
      <w:start w:val="1"/>
      <w:numFmt w:val="bullet"/>
      <w:lvlText w:val="§"/>
      <w:lvlJc w:val="left"/>
      <w:pPr>
        <w:ind w:left="4320" w:hanging="360"/>
      </w:pPr>
      <w:rPr>
        <w:rFonts w:ascii="Wingdings" w:eastAsia="Wingdings" w:hAnsi="Wingdings" w:cs="Wingdings" w:hint="default"/>
      </w:rPr>
    </w:lvl>
    <w:lvl w:ilvl="6" w:tplc="F5E02D54">
      <w:start w:val="1"/>
      <w:numFmt w:val="bullet"/>
      <w:lvlText w:val="·"/>
      <w:lvlJc w:val="left"/>
      <w:pPr>
        <w:ind w:left="5040" w:hanging="360"/>
      </w:pPr>
      <w:rPr>
        <w:rFonts w:ascii="Symbol" w:eastAsia="Symbol" w:hAnsi="Symbol" w:cs="Symbol" w:hint="default"/>
      </w:rPr>
    </w:lvl>
    <w:lvl w:ilvl="7" w:tplc="5890EFF0">
      <w:start w:val="1"/>
      <w:numFmt w:val="bullet"/>
      <w:lvlText w:val="o"/>
      <w:lvlJc w:val="left"/>
      <w:pPr>
        <w:ind w:left="5760" w:hanging="360"/>
      </w:pPr>
      <w:rPr>
        <w:rFonts w:ascii="Courier New" w:eastAsia="Courier New" w:hAnsi="Courier New" w:cs="Courier New" w:hint="default"/>
      </w:rPr>
    </w:lvl>
    <w:lvl w:ilvl="8" w:tplc="8FFE9018">
      <w:start w:val="1"/>
      <w:numFmt w:val="bullet"/>
      <w:lvlText w:val="§"/>
      <w:lvlJc w:val="left"/>
      <w:pPr>
        <w:ind w:left="6480" w:hanging="360"/>
      </w:pPr>
      <w:rPr>
        <w:rFonts w:ascii="Wingdings" w:eastAsia="Wingdings" w:hAnsi="Wingdings" w:cs="Wingdings" w:hint="default"/>
      </w:rPr>
    </w:lvl>
  </w:abstractNum>
  <w:abstractNum w:abstractNumId="20">
    <w:nsid w:val="390C46F9"/>
    <w:multiLevelType w:val="hybridMultilevel"/>
    <w:tmpl w:val="1E1EAED4"/>
    <w:lvl w:ilvl="0" w:tplc="AD8A2F5E">
      <w:start w:val="1"/>
      <w:numFmt w:val="bullet"/>
      <w:lvlText w:val="и"/>
      <w:lvlJc w:val="left"/>
    </w:lvl>
    <w:lvl w:ilvl="1" w:tplc="96666164">
      <w:start w:val="1"/>
      <w:numFmt w:val="bullet"/>
      <w:lvlText w:val="-"/>
      <w:lvlJc w:val="left"/>
    </w:lvl>
    <w:lvl w:ilvl="2" w:tplc="CA1C07E0">
      <w:start w:val="1"/>
      <w:numFmt w:val="bullet"/>
      <w:lvlText w:val="§"/>
      <w:lvlJc w:val="left"/>
      <w:pPr>
        <w:ind w:left="2160" w:hanging="360"/>
      </w:pPr>
      <w:rPr>
        <w:rFonts w:ascii="Wingdings" w:eastAsia="Wingdings" w:hAnsi="Wingdings" w:cs="Wingdings" w:hint="default"/>
      </w:rPr>
    </w:lvl>
    <w:lvl w:ilvl="3" w:tplc="9D3A39AE">
      <w:start w:val="1"/>
      <w:numFmt w:val="bullet"/>
      <w:lvlText w:val="·"/>
      <w:lvlJc w:val="left"/>
      <w:pPr>
        <w:ind w:left="2880" w:hanging="360"/>
      </w:pPr>
      <w:rPr>
        <w:rFonts w:ascii="Symbol" w:eastAsia="Symbol" w:hAnsi="Symbol" w:cs="Symbol" w:hint="default"/>
      </w:rPr>
    </w:lvl>
    <w:lvl w:ilvl="4" w:tplc="38B26D5C">
      <w:start w:val="1"/>
      <w:numFmt w:val="bullet"/>
      <w:lvlText w:val="o"/>
      <w:lvlJc w:val="left"/>
      <w:pPr>
        <w:ind w:left="3600" w:hanging="360"/>
      </w:pPr>
      <w:rPr>
        <w:rFonts w:ascii="Courier New" w:eastAsia="Courier New" w:hAnsi="Courier New" w:cs="Courier New" w:hint="default"/>
      </w:rPr>
    </w:lvl>
    <w:lvl w:ilvl="5" w:tplc="E4368A64">
      <w:start w:val="1"/>
      <w:numFmt w:val="bullet"/>
      <w:lvlText w:val="§"/>
      <w:lvlJc w:val="left"/>
      <w:pPr>
        <w:ind w:left="4320" w:hanging="360"/>
      </w:pPr>
      <w:rPr>
        <w:rFonts w:ascii="Wingdings" w:eastAsia="Wingdings" w:hAnsi="Wingdings" w:cs="Wingdings" w:hint="default"/>
      </w:rPr>
    </w:lvl>
    <w:lvl w:ilvl="6" w:tplc="C2F0F360">
      <w:start w:val="1"/>
      <w:numFmt w:val="bullet"/>
      <w:lvlText w:val="·"/>
      <w:lvlJc w:val="left"/>
      <w:pPr>
        <w:ind w:left="5040" w:hanging="360"/>
      </w:pPr>
      <w:rPr>
        <w:rFonts w:ascii="Symbol" w:eastAsia="Symbol" w:hAnsi="Symbol" w:cs="Symbol" w:hint="default"/>
      </w:rPr>
    </w:lvl>
    <w:lvl w:ilvl="7" w:tplc="75604C80">
      <w:start w:val="1"/>
      <w:numFmt w:val="bullet"/>
      <w:lvlText w:val="o"/>
      <w:lvlJc w:val="left"/>
      <w:pPr>
        <w:ind w:left="5760" w:hanging="360"/>
      </w:pPr>
      <w:rPr>
        <w:rFonts w:ascii="Courier New" w:eastAsia="Courier New" w:hAnsi="Courier New" w:cs="Courier New" w:hint="default"/>
      </w:rPr>
    </w:lvl>
    <w:lvl w:ilvl="8" w:tplc="61E29738">
      <w:start w:val="1"/>
      <w:numFmt w:val="bullet"/>
      <w:lvlText w:val="§"/>
      <w:lvlJc w:val="left"/>
      <w:pPr>
        <w:ind w:left="6480" w:hanging="360"/>
      </w:pPr>
      <w:rPr>
        <w:rFonts w:ascii="Wingdings" w:eastAsia="Wingdings" w:hAnsi="Wingdings" w:cs="Wingdings" w:hint="default"/>
      </w:rPr>
    </w:lvl>
  </w:abstractNum>
  <w:abstractNum w:abstractNumId="21">
    <w:nsid w:val="39A83055"/>
    <w:multiLevelType w:val="hybridMultilevel"/>
    <w:tmpl w:val="CA8861CA"/>
    <w:lvl w:ilvl="0" w:tplc="1B9C995C">
      <w:start w:val="1"/>
      <w:numFmt w:val="bullet"/>
      <w:lvlText w:val="-"/>
      <w:lvlJc w:val="left"/>
    </w:lvl>
    <w:lvl w:ilvl="1" w:tplc="E30E4A74">
      <w:start w:val="1"/>
      <w:numFmt w:val="bullet"/>
      <w:lvlText w:val="o"/>
      <w:lvlJc w:val="left"/>
      <w:pPr>
        <w:ind w:left="1440" w:hanging="360"/>
      </w:pPr>
      <w:rPr>
        <w:rFonts w:ascii="Courier New" w:eastAsia="Courier New" w:hAnsi="Courier New" w:cs="Courier New" w:hint="default"/>
      </w:rPr>
    </w:lvl>
    <w:lvl w:ilvl="2" w:tplc="AE9AB674">
      <w:start w:val="1"/>
      <w:numFmt w:val="bullet"/>
      <w:lvlText w:val="§"/>
      <w:lvlJc w:val="left"/>
      <w:pPr>
        <w:ind w:left="2160" w:hanging="360"/>
      </w:pPr>
      <w:rPr>
        <w:rFonts w:ascii="Wingdings" w:eastAsia="Wingdings" w:hAnsi="Wingdings" w:cs="Wingdings" w:hint="default"/>
      </w:rPr>
    </w:lvl>
    <w:lvl w:ilvl="3" w:tplc="178A764A">
      <w:start w:val="1"/>
      <w:numFmt w:val="bullet"/>
      <w:lvlText w:val="·"/>
      <w:lvlJc w:val="left"/>
      <w:pPr>
        <w:ind w:left="2880" w:hanging="360"/>
      </w:pPr>
      <w:rPr>
        <w:rFonts w:ascii="Symbol" w:eastAsia="Symbol" w:hAnsi="Symbol" w:cs="Symbol" w:hint="default"/>
      </w:rPr>
    </w:lvl>
    <w:lvl w:ilvl="4" w:tplc="7DBCF49C">
      <w:start w:val="1"/>
      <w:numFmt w:val="bullet"/>
      <w:lvlText w:val="o"/>
      <w:lvlJc w:val="left"/>
      <w:pPr>
        <w:ind w:left="3600" w:hanging="360"/>
      </w:pPr>
      <w:rPr>
        <w:rFonts w:ascii="Courier New" w:eastAsia="Courier New" w:hAnsi="Courier New" w:cs="Courier New" w:hint="default"/>
      </w:rPr>
    </w:lvl>
    <w:lvl w:ilvl="5" w:tplc="CFDA74E0">
      <w:start w:val="1"/>
      <w:numFmt w:val="bullet"/>
      <w:lvlText w:val="§"/>
      <w:lvlJc w:val="left"/>
      <w:pPr>
        <w:ind w:left="4320" w:hanging="360"/>
      </w:pPr>
      <w:rPr>
        <w:rFonts w:ascii="Wingdings" w:eastAsia="Wingdings" w:hAnsi="Wingdings" w:cs="Wingdings" w:hint="default"/>
      </w:rPr>
    </w:lvl>
    <w:lvl w:ilvl="6" w:tplc="24DA340E">
      <w:start w:val="1"/>
      <w:numFmt w:val="bullet"/>
      <w:lvlText w:val="·"/>
      <w:lvlJc w:val="left"/>
      <w:pPr>
        <w:ind w:left="5040" w:hanging="360"/>
      </w:pPr>
      <w:rPr>
        <w:rFonts w:ascii="Symbol" w:eastAsia="Symbol" w:hAnsi="Symbol" w:cs="Symbol" w:hint="default"/>
      </w:rPr>
    </w:lvl>
    <w:lvl w:ilvl="7" w:tplc="4F4C9E08">
      <w:start w:val="1"/>
      <w:numFmt w:val="bullet"/>
      <w:lvlText w:val="o"/>
      <w:lvlJc w:val="left"/>
      <w:pPr>
        <w:ind w:left="5760" w:hanging="360"/>
      </w:pPr>
      <w:rPr>
        <w:rFonts w:ascii="Courier New" w:eastAsia="Courier New" w:hAnsi="Courier New" w:cs="Courier New" w:hint="default"/>
      </w:rPr>
    </w:lvl>
    <w:lvl w:ilvl="8" w:tplc="31001810">
      <w:start w:val="1"/>
      <w:numFmt w:val="bullet"/>
      <w:lvlText w:val="§"/>
      <w:lvlJc w:val="left"/>
      <w:pPr>
        <w:ind w:left="6480" w:hanging="360"/>
      </w:pPr>
      <w:rPr>
        <w:rFonts w:ascii="Wingdings" w:eastAsia="Wingdings" w:hAnsi="Wingdings" w:cs="Wingdings" w:hint="default"/>
      </w:rPr>
    </w:lvl>
  </w:abstractNum>
  <w:abstractNum w:abstractNumId="22">
    <w:nsid w:val="3B4A3D65"/>
    <w:multiLevelType w:val="hybridMultilevel"/>
    <w:tmpl w:val="3B8E0C22"/>
    <w:lvl w:ilvl="0" w:tplc="C5DE7E0C">
      <w:start w:val="24"/>
      <w:numFmt w:val="decimal"/>
      <w:lvlText w:val="%1."/>
      <w:legacy w:legacy="1" w:legacySpace="0" w:legacyIndent="470"/>
      <w:lvlJc w:val="left"/>
      <w:rPr>
        <w:rFonts w:ascii="Times New Roman" w:hAnsi="Times New Roman" w:cs="Times New Roman" w:hint="default"/>
      </w:rPr>
    </w:lvl>
    <w:lvl w:ilvl="1" w:tplc="2A3467A0">
      <w:start w:val="1"/>
      <w:numFmt w:val="bullet"/>
      <w:lvlText w:val="o"/>
      <w:lvlJc w:val="left"/>
      <w:pPr>
        <w:ind w:left="1440" w:hanging="360"/>
      </w:pPr>
      <w:rPr>
        <w:rFonts w:ascii="Courier New" w:eastAsia="Courier New" w:hAnsi="Courier New" w:cs="Courier New" w:hint="default"/>
      </w:rPr>
    </w:lvl>
    <w:lvl w:ilvl="2" w:tplc="03AAD5EC">
      <w:start w:val="1"/>
      <w:numFmt w:val="bullet"/>
      <w:lvlText w:val="§"/>
      <w:lvlJc w:val="left"/>
      <w:pPr>
        <w:ind w:left="2160" w:hanging="360"/>
      </w:pPr>
      <w:rPr>
        <w:rFonts w:ascii="Wingdings" w:eastAsia="Wingdings" w:hAnsi="Wingdings" w:cs="Wingdings" w:hint="default"/>
      </w:rPr>
    </w:lvl>
    <w:lvl w:ilvl="3" w:tplc="61A80578">
      <w:start w:val="1"/>
      <w:numFmt w:val="bullet"/>
      <w:lvlText w:val="·"/>
      <w:lvlJc w:val="left"/>
      <w:pPr>
        <w:ind w:left="2880" w:hanging="360"/>
      </w:pPr>
      <w:rPr>
        <w:rFonts w:ascii="Symbol" w:eastAsia="Symbol" w:hAnsi="Symbol" w:cs="Symbol" w:hint="default"/>
      </w:rPr>
    </w:lvl>
    <w:lvl w:ilvl="4" w:tplc="0554E410">
      <w:start w:val="1"/>
      <w:numFmt w:val="bullet"/>
      <w:lvlText w:val="o"/>
      <w:lvlJc w:val="left"/>
      <w:pPr>
        <w:ind w:left="3600" w:hanging="360"/>
      </w:pPr>
      <w:rPr>
        <w:rFonts w:ascii="Courier New" w:eastAsia="Courier New" w:hAnsi="Courier New" w:cs="Courier New" w:hint="default"/>
      </w:rPr>
    </w:lvl>
    <w:lvl w:ilvl="5" w:tplc="CF3E142A">
      <w:start w:val="1"/>
      <w:numFmt w:val="bullet"/>
      <w:lvlText w:val="§"/>
      <w:lvlJc w:val="left"/>
      <w:pPr>
        <w:ind w:left="4320" w:hanging="360"/>
      </w:pPr>
      <w:rPr>
        <w:rFonts w:ascii="Wingdings" w:eastAsia="Wingdings" w:hAnsi="Wingdings" w:cs="Wingdings" w:hint="default"/>
      </w:rPr>
    </w:lvl>
    <w:lvl w:ilvl="6" w:tplc="0BB200F2">
      <w:start w:val="1"/>
      <w:numFmt w:val="bullet"/>
      <w:lvlText w:val="·"/>
      <w:lvlJc w:val="left"/>
      <w:pPr>
        <w:ind w:left="5040" w:hanging="360"/>
      </w:pPr>
      <w:rPr>
        <w:rFonts w:ascii="Symbol" w:eastAsia="Symbol" w:hAnsi="Symbol" w:cs="Symbol" w:hint="default"/>
      </w:rPr>
    </w:lvl>
    <w:lvl w:ilvl="7" w:tplc="BF1AC0A0">
      <w:start w:val="1"/>
      <w:numFmt w:val="bullet"/>
      <w:lvlText w:val="o"/>
      <w:lvlJc w:val="left"/>
      <w:pPr>
        <w:ind w:left="5760" w:hanging="360"/>
      </w:pPr>
      <w:rPr>
        <w:rFonts w:ascii="Courier New" w:eastAsia="Courier New" w:hAnsi="Courier New" w:cs="Courier New" w:hint="default"/>
      </w:rPr>
    </w:lvl>
    <w:lvl w:ilvl="8" w:tplc="3ED83AD8">
      <w:start w:val="1"/>
      <w:numFmt w:val="bullet"/>
      <w:lvlText w:val="§"/>
      <w:lvlJc w:val="left"/>
      <w:pPr>
        <w:ind w:left="6480" w:hanging="360"/>
      </w:pPr>
      <w:rPr>
        <w:rFonts w:ascii="Wingdings" w:eastAsia="Wingdings" w:hAnsi="Wingdings" w:cs="Wingdings" w:hint="default"/>
      </w:rPr>
    </w:lvl>
  </w:abstractNum>
  <w:abstractNum w:abstractNumId="23">
    <w:nsid w:val="3E131F55"/>
    <w:multiLevelType w:val="hybridMultilevel"/>
    <w:tmpl w:val="4CB668BC"/>
    <w:lvl w:ilvl="0" w:tplc="6EB20FE8">
      <w:start w:val="1"/>
      <w:numFmt w:val="bullet"/>
      <w:lvlText w:val="и"/>
      <w:lvlJc w:val="left"/>
    </w:lvl>
    <w:lvl w:ilvl="1" w:tplc="74C648E6">
      <w:start w:val="24"/>
      <w:numFmt w:val="decimal"/>
      <w:lvlText w:val="%2."/>
      <w:lvlJc w:val="left"/>
    </w:lvl>
    <w:lvl w:ilvl="2" w:tplc="F790E99C">
      <w:start w:val="1"/>
      <w:numFmt w:val="bullet"/>
      <w:lvlText w:val="§"/>
      <w:lvlJc w:val="left"/>
      <w:pPr>
        <w:ind w:left="2160" w:hanging="360"/>
      </w:pPr>
      <w:rPr>
        <w:rFonts w:ascii="Wingdings" w:eastAsia="Wingdings" w:hAnsi="Wingdings" w:cs="Wingdings" w:hint="default"/>
      </w:rPr>
    </w:lvl>
    <w:lvl w:ilvl="3" w:tplc="A842847C">
      <w:start w:val="1"/>
      <w:numFmt w:val="bullet"/>
      <w:lvlText w:val="·"/>
      <w:lvlJc w:val="left"/>
      <w:pPr>
        <w:ind w:left="2880" w:hanging="360"/>
      </w:pPr>
      <w:rPr>
        <w:rFonts w:ascii="Symbol" w:eastAsia="Symbol" w:hAnsi="Symbol" w:cs="Symbol" w:hint="default"/>
      </w:rPr>
    </w:lvl>
    <w:lvl w:ilvl="4" w:tplc="F7065B24">
      <w:start w:val="1"/>
      <w:numFmt w:val="bullet"/>
      <w:lvlText w:val="o"/>
      <w:lvlJc w:val="left"/>
      <w:pPr>
        <w:ind w:left="3600" w:hanging="360"/>
      </w:pPr>
      <w:rPr>
        <w:rFonts w:ascii="Courier New" w:eastAsia="Courier New" w:hAnsi="Courier New" w:cs="Courier New" w:hint="default"/>
      </w:rPr>
    </w:lvl>
    <w:lvl w:ilvl="5" w:tplc="F34AFD0A">
      <w:start w:val="1"/>
      <w:numFmt w:val="bullet"/>
      <w:lvlText w:val="§"/>
      <w:lvlJc w:val="left"/>
      <w:pPr>
        <w:ind w:left="4320" w:hanging="360"/>
      </w:pPr>
      <w:rPr>
        <w:rFonts w:ascii="Wingdings" w:eastAsia="Wingdings" w:hAnsi="Wingdings" w:cs="Wingdings" w:hint="default"/>
      </w:rPr>
    </w:lvl>
    <w:lvl w:ilvl="6" w:tplc="1C32F01A">
      <w:start w:val="1"/>
      <w:numFmt w:val="bullet"/>
      <w:lvlText w:val="·"/>
      <w:lvlJc w:val="left"/>
      <w:pPr>
        <w:ind w:left="5040" w:hanging="360"/>
      </w:pPr>
      <w:rPr>
        <w:rFonts w:ascii="Symbol" w:eastAsia="Symbol" w:hAnsi="Symbol" w:cs="Symbol" w:hint="default"/>
      </w:rPr>
    </w:lvl>
    <w:lvl w:ilvl="7" w:tplc="BE787F6E">
      <w:start w:val="1"/>
      <w:numFmt w:val="bullet"/>
      <w:lvlText w:val="o"/>
      <w:lvlJc w:val="left"/>
      <w:pPr>
        <w:ind w:left="5760" w:hanging="360"/>
      </w:pPr>
      <w:rPr>
        <w:rFonts w:ascii="Courier New" w:eastAsia="Courier New" w:hAnsi="Courier New" w:cs="Courier New" w:hint="default"/>
      </w:rPr>
    </w:lvl>
    <w:lvl w:ilvl="8" w:tplc="0D5832D8">
      <w:start w:val="1"/>
      <w:numFmt w:val="bullet"/>
      <w:lvlText w:val="§"/>
      <w:lvlJc w:val="left"/>
      <w:pPr>
        <w:ind w:left="6480" w:hanging="360"/>
      </w:pPr>
      <w:rPr>
        <w:rFonts w:ascii="Wingdings" w:eastAsia="Wingdings" w:hAnsi="Wingdings" w:cs="Wingdings" w:hint="default"/>
      </w:rPr>
    </w:lvl>
  </w:abstractNum>
  <w:abstractNum w:abstractNumId="24">
    <w:nsid w:val="3E5C1884"/>
    <w:multiLevelType w:val="hybridMultilevel"/>
    <w:tmpl w:val="4C84B10A"/>
    <w:lvl w:ilvl="0" w:tplc="7FA446CC">
      <w:start w:val="1"/>
      <w:numFmt w:val="bullet"/>
      <w:lvlText w:val="и"/>
      <w:lvlJc w:val="left"/>
    </w:lvl>
    <w:lvl w:ilvl="1" w:tplc="95E87016">
      <w:start w:val="43"/>
      <w:numFmt w:val="decimal"/>
      <w:lvlText w:val="%2."/>
      <w:lvlJc w:val="left"/>
    </w:lvl>
    <w:lvl w:ilvl="2" w:tplc="61545ADC">
      <w:start w:val="1"/>
      <w:numFmt w:val="upperLetter"/>
      <w:lvlText w:val="%3"/>
      <w:lvlJc w:val="left"/>
    </w:lvl>
    <w:lvl w:ilvl="3" w:tplc="1CD4304C">
      <w:start w:val="1"/>
      <w:numFmt w:val="bullet"/>
      <w:lvlText w:val="·"/>
      <w:lvlJc w:val="left"/>
      <w:pPr>
        <w:ind w:left="2880" w:hanging="360"/>
      </w:pPr>
      <w:rPr>
        <w:rFonts w:ascii="Symbol" w:eastAsia="Symbol" w:hAnsi="Symbol" w:cs="Symbol" w:hint="default"/>
      </w:rPr>
    </w:lvl>
    <w:lvl w:ilvl="4" w:tplc="5ED8FFDA">
      <w:start w:val="1"/>
      <w:numFmt w:val="bullet"/>
      <w:lvlText w:val="o"/>
      <w:lvlJc w:val="left"/>
      <w:pPr>
        <w:ind w:left="3600" w:hanging="360"/>
      </w:pPr>
      <w:rPr>
        <w:rFonts w:ascii="Courier New" w:eastAsia="Courier New" w:hAnsi="Courier New" w:cs="Courier New" w:hint="default"/>
      </w:rPr>
    </w:lvl>
    <w:lvl w:ilvl="5" w:tplc="0B308934">
      <w:start w:val="1"/>
      <w:numFmt w:val="bullet"/>
      <w:lvlText w:val="§"/>
      <w:lvlJc w:val="left"/>
      <w:pPr>
        <w:ind w:left="4320" w:hanging="360"/>
      </w:pPr>
      <w:rPr>
        <w:rFonts w:ascii="Wingdings" w:eastAsia="Wingdings" w:hAnsi="Wingdings" w:cs="Wingdings" w:hint="default"/>
      </w:rPr>
    </w:lvl>
    <w:lvl w:ilvl="6" w:tplc="33325B1A">
      <w:start w:val="1"/>
      <w:numFmt w:val="bullet"/>
      <w:lvlText w:val="·"/>
      <w:lvlJc w:val="left"/>
      <w:pPr>
        <w:ind w:left="5040" w:hanging="360"/>
      </w:pPr>
      <w:rPr>
        <w:rFonts w:ascii="Symbol" w:eastAsia="Symbol" w:hAnsi="Symbol" w:cs="Symbol" w:hint="default"/>
      </w:rPr>
    </w:lvl>
    <w:lvl w:ilvl="7" w:tplc="7BCCA58E">
      <w:start w:val="1"/>
      <w:numFmt w:val="bullet"/>
      <w:lvlText w:val="o"/>
      <w:lvlJc w:val="left"/>
      <w:pPr>
        <w:ind w:left="5760" w:hanging="360"/>
      </w:pPr>
      <w:rPr>
        <w:rFonts w:ascii="Courier New" w:eastAsia="Courier New" w:hAnsi="Courier New" w:cs="Courier New" w:hint="default"/>
      </w:rPr>
    </w:lvl>
    <w:lvl w:ilvl="8" w:tplc="C29C66C0">
      <w:start w:val="1"/>
      <w:numFmt w:val="bullet"/>
      <w:lvlText w:val="§"/>
      <w:lvlJc w:val="left"/>
      <w:pPr>
        <w:ind w:left="6480" w:hanging="360"/>
      </w:pPr>
      <w:rPr>
        <w:rFonts w:ascii="Wingdings" w:eastAsia="Wingdings" w:hAnsi="Wingdings" w:cs="Wingdings" w:hint="default"/>
      </w:rPr>
    </w:lvl>
  </w:abstractNum>
  <w:abstractNum w:abstractNumId="25">
    <w:nsid w:val="3FE73846"/>
    <w:multiLevelType w:val="hybridMultilevel"/>
    <w:tmpl w:val="31FE4B38"/>
    <w:lvl w:ilvl="0" w:tplc="FC96BBC4">
      <w:start w:val="1"/>
      <w:numFmt w:val="bullet"/>
      <w:lvlText w:val="-"/>
      <w:lvlJc w:val="left"/>
    </w:lvl>
    <w:lvl w:ilvl="1" w:tplc="D8B2A4A2">
      <w:start w:val="1"/>
      <w:numFmt w:val="bullet"/>
      <w:lvlText w:val="o"/>
      <w:lvlJc w:val="left"/>
      <w:pPr>
        <w:ind w:left="1440" w:hanging="360"/>
      </w:pPr>
      <w:rPr>
        <w:rFonts w:ascii="Courier New" w:eastAsia="Courier New" w:hAnsi="Courier New" w:cs="Courier New" w:hint="default"/>
      </w:rPr>
    </w:lvl>
    <w:lvl w:ilvl="2" w:tplc="70D2C1D0">
      <w:start w:val="1"/>
      <w:numFmt w:val="bullet"/>
      <w:lvlText w:val="§"/>
      <w:lvlJc w:val="left"/>
      <w:pPr>
        <w:ind w:left="2160" w:hanging="360"/>
      </w:pPr>
      <w:rPr>
        <w:rFonts w:ascii="Wingdings" w:eastAsia="Wingdings" w:hAnsi="Wingdings" w:cs="Wingdings" w:hint="default"/>
      </w:rPr>
    </w:lvl>
    <w:lvl w:ilvl="3" w:tplc="0024B2DE">
      <w:start w:val="1"/>
      <w:numFmt w:val="bullet"/>
      <w:lvlText w:val="·"/>
      <w:lvlJc w:val="left"/>
      <w:pPr>
        <w:ind w:left="2880" w:hanging="360"/>
      </w:pPr>
      <w:rPr>
        <w:rFonts w:ascii="Symbol" w:eastAsia="Symbol" w:hAnsi="Symbol" w:cs="Symbol" w:hint="default"/>
      </w:rPr>
    </w:lvl>
    <w:lvl w:ilvl="4" w:tplc="6A8628E0">
      <w:start w:val="1"/>
      <w:numFmt w:val="bullet"/>
      <w:lvlText w:val="o"/>
      <w:lvlJc w:val="left"/>
      <w:pPr>
        <w:ind w:left="3600" w:hanging="360"/>
      </w:pPr>
      <w:rPr>
        <w:rFonts w:ascii="Courier New" w:eastAsia="Courier New" w:hAnsi="Courier New" w:cs="Courier New" w:hint="default"/>
      </w:rPr>
    </w:lvl>
    <w:lvl w:ilvl="5" w:tplc="612402F6">
      <w:start w:val="1"/>
      <w:numFmt w:val="bullet"/>
      <w:lvlText w:val="§"/>
      <w:lvlJc w:val="left"/>
      <w:pPr>
        <w:ind w:left="4320" w:hanging="360"/>
      </w:pPr>
      <w:rPr>
        <w:rFonts w:ascii="Wingdings" w:eastAsia="Wingdings" w:hAnsi="Wingdings" w:cs="Wingdings" w:hint="default"/>
      </w:rPr>
    </w:lvl>
    <w:lvl w:ilvl="6" w:tplc="014278CC">
      <w:start w:val="1"/>
      <w:numFmt w:val="bullet"/>
      <w:lvlText w:val="·"/>
      <w:lvlJc w:val="left"/>
      <w:pPr>
        <w:ind w:left="5040" w:hanging="360"/>
      </w:pPr>
      <w:rPr>
        <w:rFonts w:ascii="Symbol" w:eastAsia="Symbol" w:hAnsi="Symbol" w:cs="Symbol" w:hint="default"/>
      </w:rPr>
    </w:lvl>
    <w:lvl w:ilvl="7" w:tplc="BC5C845A">
      <w:start w:val="1"/>
      <w:numFmt w:val="bullet"/>
      <w:lvlText w:val="o"/>
      <w:lvlJc w:val="left"/>
      <w:pPr>
        <w:ind w:left="5760" w:hanging="360"/>
      </w:pPr>
      <w:rPr>
        <w:rFonts w:ascii="Courier New" w:eastAsia="Courier New" w:hAnsi="Courier New" w:cs="Courier New" w:hint="default"/>
      </w:rPr>
    </w:lvl>
    <w:lvl w:ilvl="8" w:tplc="15747186">
      <w:start w:val="1"/>
      <w:numFmt w:val="bullet"/>
      <w:lvlText w:val="§"/>
      <w:lvlJc w:val="left"/>
      <w:pPr>
        <w:ind w:left="6480" w:hanging="360"/>
      </w:pPr>
      <w:rPr>
        <w:rFonts w:ascii="Wingdings" w:eastAsia="Wingdings" w:hAnsi="Wingdings" w:cs="Wingdings" w:hint="default"/>
      </w:rPr>
    </w:lvl>
  </w:abstractNum>
  <w:abstractNum w:abstractNumId="26">
    <w:nsid w:val="42AA3FDA"/>
    <w:multiLevelType w:val="hybridMultilevel"/>
    <w:tmpl w:val="86FE6282"/>
    <w:lvl w:ilvl="0" w:tplc="6D9A3844">
      <w:start w:val="1"/>
      <w:numFmt w:val="decimal"/>
      <w:lvlText w:val="%1."/>
      <w:lvlJc w:val="left"/>
      <w:pPr>
        <w:ind w:left="720" w:hanging="360"/>
      </w:pPr>
      <w:rPr>
        <w:rFonts w:hint="default"/>
      </w:rPr>
    </w:lvl>
    <w:lvl w:ilvl="1" w:tplc="E57E9290">
      <w:start w:val="1"/>
      <w:numFmt w:val="lowerLetter"/>
      <w:lvlText w:val="%2."/>
      <w:lvlJc w:val="left"/>
      <w:pPr>
        <w:ind w:left="1440" w:hanging="360"/>
      </w:pPr>
    </w:lvl>
    <w:lvl w:ilvl="2" w:tplc="3A2AD574">
      <w:start w:val="1"/>
      <w:numFmt w:val="lowerRoman"/>
      <w:lvlText w:val="%3."/>
      <w:lvlJc w:val="right"/>
      <w:pPr>
        <w:ind w:left="2160" w:hanging="180"/>
      </w:pPr>
    </w:lvl>
    <w:lvl w:ilvl="3" w:tplc="807CACF6">
      <w:start w:val="1"/>
      <w:numFmt w:val="decimal"/>
      <w:lvlText w:val="%4."/>
      <w:lvlJc w:val="left"/>
      <w:pPr>
        <w:ind w:left="2880" w:hanging="360"/>
      </w:pPr>
    </w:lvl>
    <w:lvl w:ilvl="4" w:tplc="FF48F0D2">
      <w:start w:val="1"/>
      <w:numFmt w:val="lowerLetter"/>
      <w:lvlText w:val="%5."/>
      <w:lvlJc w:val="left"/>
      <w:pPr>
        <w:ind w:left="3600" w:hanging="360"/>
      </w:pPr>
    </w:lvl>
    <w:lvl w:ilvl="5" w:tplc="71EA8CBE">
      <w:start w:val="1"/>
      <w:numFmt w:val="lowerRoman"/>
      <w:lvlText w:val="%6."/>
      <w:lvlJc w:val="right"/>
      <w:pPr>
        <w:ind w:left="4320" w:hanging="180"/>
      </w:pPr>
    </w:lvl>
    <w:lvl w:ilvl="6" w:tplc="F43058F8">
      <w:start w:val="1"/>
      <w:numFmt w:val="decimal"/>
      <w:lvlText w:val="%7."/>
      <w:lvlJc w:val="left"/>
      <w:pPr>
        <w:ind w:left="5040" w:hanging="360"/>
      </w:pPr>
    </w:lvl>
    <w:lvl w:ilvl="7" w:tplc="9668A01C">
      <w:start w:val="1"/>
      <w:numFmt w:val="lowerLetter"/>
      <w:lvlText w:val="%8."/>
      <w:lvlJc w:val="left"/>
      <w:pPr>
        <w:ind w:left="5760" w:hanging="360"/>
      </w:pPr>
    </w:lvl>
    <w:lvl w:ilvl="8" w:tplc="EDB626A4">
      <w:start w:val="1"/>
      <w:numFmt w:val="lowerRoman"/>
      <w:lvlText w:val="%9."/>
      <w:lvlJc w:val="right"/>
      <w:pPr>
        <w:ind w:left="6480" w:hanging="180"/>
      </w:pPr>
    </w:lvl>
  </w:abstractNum>
  <w:abstractNum w:abstractNumId="27">
    <w:nsid w:val="44647453"/>
    <w:multiLevelType w:val="hybridMultilevel"/>
    <w:tmpl w:val="B0E02A88"/>
    <w:lvl w:ilvl="0" w:tplc="E66A33B8">
      <w:start w:val="1"/>
      <w:numFmt w:val="bullet"/>
      <w:lvlText w:val="В"/>
      <w:lvlJc w:val="left"/>
    </w:lvl>
    <w:lvl w:ilvl="1" w:tplc="9A4CD96E">
      <w:start w:val="1"/>
      <w:numFmt w:val="bullet"/>
      <w:lvlText w:val="o"/>
      <w:lvlJc w:val="left"/>
      <w:pPr>
        <w:ind w:left="1440" w:hanging="360"/>
      </w:pPr>
      <w:rPr>
        <w:rFonts w:ascii="Courier New" w:eastAsia="Courier New" w:hAnsi="Courier New" w:cs="Courier New" w:hint="default"/>
      </w:rPr>
    </w:lvl>
    <w:lvl w:ilvl="2" w:tplc="D8EA4126">
      <w:start w:val="1"/>
      <w:numFmt w:val="bullet"/>
      <w:lvlText w:val="§"/>
      <w:lvlJc w:val="left"/>
      <w:pPr>
        <w:ind w:left="2160" w:hanging="360"/>
      </w:pPr>
      <w:rPr>
        <w:rFonts w:ascii="Wingdings" w:eastAsia="Wingdings" w:hAnsi="Wingdings" w:cs="Wingdings" w:hint="default"/>
      </w:rPr>
    </w:lvl>
    <w:lvl w:ilvl="3" w:tplc="B972CC66">
      <w:start w:val="1"/>
      <w:numFmt w:val="bullet"/>
      <w:lvlText w:val="·"/>
      <w:lvlJc w:val="left"/>
      <w:pPr>
        <w:ind w:left="2880" w:hanging="360"/>
      </w:pPr>
      <w:rPr>
        <w:rFonts w:ascii="Symbol" w:eastAsia="Symbol" w:hAnsi="Symbol" w:cs="Symbol" w:hint="default"/>
      </w:rPr>
    </w:lvl>
    <w:lvl w:ilvl="4" w:tplc="DB62E3F8">
      <w:start w:val="1"/>
      <w:numFmt w:val="bullet"/>
      <w:lvlText w:val="o"/>
      <w:lvlJc w:val="left"/>
      <w:pPr>
        <w:ind w:left="3600" w:hanging="360"/>
      </w:pPr>
      <w:rPr>
        <w:rFonts w:ascii="Courier New" w:eastAsia="Courier New" w:hAnsi="Courier New" w:cs="Courier New" w:hint="default"/>
      </w:rPr>
    </w:lvl>
    <w:lvl w:ilvl="5" w:tplc="59CA044C">
      <w:start w:val="1"/>
      <w:numFmt w:val="bullet"/>
      <w:lvlText w:val="§"/>
      <w:lvlJc w:val="left"/>
      <w:pPr>
        <w:ind w:left="4320" w:hanging="360"/>
      </w:pPr>
      <w:rPr>
        <w:rFonts w:ascii="Wingdings" w:eastAsia="Wingdings" w:hAnsi="Wingdings" w:cs="Wingdings" w:hint="default"/>
      </w:rPr>
    </w:lvl>
    <w:lvl w:ilvl="6" w:tplc="1DD00D2A">
      <w:start w:val="1"/>
      <w:numFmt w:val="bullet"/>
      <w:lvlText w:val="·"/>
      <w:lvlJc w:val="left"/>
      <w:pPr>
        <w:ind w:left="5040" w:hanging="360"/>
      </w:pPr>
      <w:rPr>
        <w:rFonts w:ascii="Symbol" w:eastAsia="Symbol" w:hAnsi="Symbol" w:cs="Symbol" w:hint="default"/>
      </w:rPr>
    </w:lvl>
    <w:lvl w:ilvl="7" w:tplc="4894E320">
      <w:start w:val="1"/>
      <w:numFmt w:val="bullet"/>
      <w:lvlText w:val="o"/>
      <w:lvlJc w:val="left"/>
      <w:pPr>
        <w:ind w:left="5760" w:hanging="360"/>
      </w:pPr>
      <w:rPr>
        <w:rFonts w:ascii="Courier New" w:eastAsia="Courier New" w:hAnsi="Courier New" w:cs="Courier New" w:hint="default"/>
      </w:rPr>
    </w:lvl>
    <w:lvl w:ilvl="8" w:tplc="DF66E4D8">
      <w:start w:val="1"/>
      <w:numFmt w:val="bullet"/>
      <w:lvlText w:val="§"/>
      <w:lvlJc w:val="left"/>
      <w:pPr>
        <w:ind w:left="6480" w:hanging="360"/>
      </w:pPr>
      <w:rPr>
        <w:rFonts w:ascii="Wingdings" w:eastAsia="Wingdings" w:hAnsi="Wingdings" w:cs="Wingdings" w:hint="default"/>
      </w:rPr>
    </w:lvl>
  </w:abstractNum>
  <w:abstractNum w:abstractNumId="28">
    <w:nsid w:val="494237F9"/>
    <w:multiLevelType w:val="hybridMultilevel"/>
    <w:tmpl w:val="FE9E999A"/>
    <w:lvl w:ilvl="0" w:tplc="0EC023BE">
      <w:start w:val="52"/>
      <w:numFmt w:val="decimal"/>
      <w:lvlText w:val="%1."/>
      <w:lvlJc w:val="left"/>
    </w:lvl>
    <w:lvl w:ilvl="1" w:tplc="A2308350">
      <w:start w:val="1"/>
      <w:numFmt w:val="bullet"/>
      <w:lvlText w:val="o"/>
      <w:lvlJc w:val="left"/>
      <w:pPr>
        <w:ind w:left="1440" w:hanging="360"/>
      </w:pPr>
      <w:rPr>
        <w:rFonts w:ascii="Courier New" w:eastAsia="Courier New" w:hAnsi="Courier New" w:cs="Courier New" w:hint="default"/>
      </w:rPr>
    </w:lvl>
    <w:lvl w:ilvl="2" w:tplc="119AAEC2">
      <w:start w:val="1"/>
      <w:numFmt w:val="bullet"/>
      <w:lvlText w:val="§"/>
      <w:lvlJc w:val="left"/>
      <w:pPr>
        <w:ind w:left="2160" w:hanging="360"/>
      </w:pPr>
      <w:rPr>
        <w:rFonts w:ascii="Wingdings" w:eastAsia="Wingdings" w:hAnsi="Wingdings" w:cs="Wingdings" w:hint="default"/>
      </w:rPr>
    </w:lvl>
    <w:lvl w:ilvl="3" w:tplc="C06CA686">
      <w:start w:val="1"/>
      <w:numFmt w:val="bullet"/>
      <w:lvlText w:val="·"/>
      <w:lvlJc w:val="left"/>
      <w:pPr>
        <w:ind w:left="2880" w:hanging="360"/>
      </w:pPr>
      <w:rPr>
        <w:rFonts w:ascii="Symbol" w:eastAsia="Symbol" w:hAnsi="Symbol" w:cs="Symbol" w:hint="default"/>
      </w:rPr>
    </w:lvl>
    <w:lvl w:ilvl="4" w:tplc="D3B45186">
      <w:start w:val="1"/>
      <w:numFmt w:val="bullet"/>
      <w:lvlText w:val="o"/>
      <w:lvlJc w:val="left"/>
      <w:pPr>
        <w:ind w:left="3600" w:hanging="360"/>
      </w:pPr>
      <w:rPr>
        <w:rFonts w:ascii="Courier New" w:eastAsia="Courier New" w:hAnsi="Courier New" w:cs="Courier New" w:hint="default"/>
      </w:rPr>
    </w:lvl>
    <w:lvl w:ilvl="5" w:tplc="FBF0BAAC">
      <w:start w:val="1"/>
      <w:numFmt w:val="bullet"/>
      <w:lvlText w:val="§"/>
      <w:lvlJc w:val="left"/>
      <w:pPr>
        <w:ind w:left="4320" w:hanging="360"/>
      </w:pPr>
      <w:rPr>
        <w:rFonts w:ascii="Wingdings" w:eastAsia="Wingdings" w:hAnsi="Wingdings" w:cs="Wingdings" w:hint="default"/>
      </w:rPr>
    </w:lvl>
    <w:lvl w:ilvl="6" w:tplc="E74C0A68">
      <w:start w:val="1"/>
      <w:numFmt w:val="bullet"/>
      <w:lvlText w:val="·"/>
      <w:lvlJc w:val="left"/>
      <w:pPr>
        <w:ind w:left="5040" w:hanging="360"/>
      </w:pPr>
      <w:rPr>
        <w:rFonts w:ascii="Symbol" w:eastAsia="Symbol" w:hAnsi="Symbol" w:cs="Symbol" w:hint="default"/>
      </w:rPr>
    </w:lvl>
    <w:lvl w:ilvl="7" w:tplc="B51A5D4E">
      <w:start w:val="1"/>
      <w:numFmt w:val="bullet"/>
      <w:lvlText w:val="o"/>
      <w:lvlJc w:val="left"/>
      <w:pPr>
        <w:ind w:left="5760" w:hanging="360"/>
      </w:pPr>
      <w:rPr>
        <w:rFonts w:ascii="Courier New" w:eastAsia="Courier New" w:hAnsi="Courier New" w:cs="Courier New" w:hint="default"/>
      </w:rPr>
    </w:lvl>
    <w:lvl w:ilvl="8" w:tplc="FF72794E">
      <w:start w:val="1"/>
      <w:numFmt w:val="bullet"/>
      <w:lvlText w:val="§"/>
      <w:lvlJc w:val="left"/>
      <w:pPr>
        <w:ind w:left="6480" w:hanging="360"/>
      </w:pPr>
      <w:rPr>
        <w:rFonts w:ascii="Wingdings" w:eastAsia="Wingdings" w:hAnsi="Wingdings" w:cs="Wingdings" w:hint="default"/>
      </w:rPr>
    </w:lvl>
  </w:abstractNum>
  <w:abstractNum w:abstractNumId="29">
    <w:nsid w:val="4BF65E7C"/>
    <w:multiLevelType w:val="hybridMultilevel"/>
    <w:tmpl w:val="09A0A1DE"/>
    <w:lvl w:ilvl="0" w:tplc="358EDC3C">
      <w:start w:val="1"/>
      <w:numFmt w:val="bullet"/>
      <w:lvlText w:val="–"/>
      <w:lvlJc w:val="left"/>
      <w:pPr>
        <w:ind w:left="1249" w:hanging="360"/>
      </w:pPr>
      <w:rPr>
        <w:rFonts w:ascii="Arial" w:eastAsia="Arial" w:hAnsi="Arial" w:cs="Arial"/>
      </w:rPr>
    </w:lvl>
    <w:lvl w:ilvl="1" w:tplc="A42A6F5A">
      <w:start w:val="1"/>
      <w:numFmt w:val="bullet"/>
      <w:lvlText w:val="o"/>
      <w:lvlJc w:val="left"/>
      <w:pPr>
        <w:ind w:left="1969" w:hanging="360"/>
      </w:pPr>
      <w:rPr>
        <w:rFonts w:ascii="Courier New" w:eastAsia="Courier New" w:hAnsi="Courier New" w:cs="Courier New"/>
      </w:rPr>
    </w:lvl>
    <w:lvl w:ilvl="2" w:tplc="6E563752">
      <w:start w:val="1"/>
      <w:numFmt w:val="bullet"/>
      <w:lvlText w:val="§"/>
      <w:lvlJc w:val="left"/>
      <w:pPr>
        <w:ind w:left="2689" w:hanging="360"/>
      </w:pPr>
      <w:rPr>
        <w:rFonts w:ascii="Wingdings" w:eastAsia="Wingdings" w:hAnsi="Wingdings" w:cs="Wingdings"/>
      </w:rPr>
    </w:lvl>
    <w:lvl w:ilvl="3" w:tplc="B7E42E36">
      <w:start w:val="1"/>
      <w:numFmt w:val="bullet"/>
      <w:lvlText w:val="·"/>
      <w:lvlJc w:val="left"/>
      <w:pPr>
        <w:ind w:left="3409" w:hanging="360"/>
      </w:pPr>
      <w:rPr>
        <w:rFonts w:ascii="Symbol" w:eastAsia="Symbol" w:hAnsi="Symbol" w:cs="Symbol"/>
      </w:rPr>
    </w:lvl>
    <w:lvl w:ilvl="4" w:tplc="2F182B0A">
      <w:start w:val="1"/>
      <w:numFmt w:val="bullet"/>
      <w:lvlText w:val="o"/>
      <w:lvlJc w:val="left"/>
      <w:pPr>
        <w:ind w:left="4129" w:hanging="360"/>
      </w:pPr>
      <w:rPr>
        <w:rFonts w:ascii="Courier New" w:eastAsia="Courier New" w:hAnsi="Courier New" w:cs="Courier New"/>
      </w:rPr>
    </w:lvl>
    <w:lvl w:ilvl="5" w:tplc="70B688B0">
      <w:start w:val="1"/>
      <w:numFmt w:val="bullet"/>
      <w:lvlText w:val="§"/>
      <w:lvlJc w:val="left"/>
      <w:pPr>
        <w:ind w:left="4849" w:hanging="360"/>
      </w:pPr>
      <w:rPr>
        <w:rFonts w:ascii="Wingdings" w:eastAsia="Wingdings" w:hAnsi="Wingdings" w:cs="Wingdings"/>
      </w:rPr>
    </w:lvl>
    <w:lvl w:ilvl="6" w:tplc="2D7C5728">
      <w:start w:val="1"/>
      <w:numFmt w:val="bullet"/>
      <w:lvlText w:val="·"/>
      <w:lvlJc w:val="left"/>
      <w:pPr>
        <w:ind w:left="5569" w:hanging="360"/>
      </w:pPr>
      <w:rPr>
        <w:rFonts w:ascii="Symbol" w:eastAsia="Symbol" w:hAnsi="Symbol" w:cs="Symbol"/>
      </w:rPr>
    </w:lvl>
    <w:lvl w:ilvl="7" w:tplc="259E7394">
      <w:start w:val="1"/>
      <w:numFmt w:val="bullet"/>
      <w:lvlText w:val="o"/>
      <w:lvlJc w:val="left"/>
      <w:pPr>
        <w:ind w:left="6289" w:hanging="360"/>
      </w:pPr>
      <w:rPr>
        <w:rFonts w:ascii="Courier New" w:eastAsia="Courier New" w:hAnsi="Courier New" w:cs="Courier New"/>
      </w:rPr>
    </w:lvl>
    <w:lvl w:ilvl="8" w:tplc="765E9608">
      <w:start w:val="1"/>
      <w:numFmt w:val="bullet"/>
      <w:lvlText w:val="§"/>
      <w:lvlJc w:val="left"/>
      <w:pPr>
        <w:ind w:left="7009" w:hanging="360"/>
      </w:pPr>
      <w:rPr>
        <w:rFonts w:ascii="Wingdings" w:eastAsia="Wingdings" w:hAnsi="Wingdings" w:cs="Wingdings"/>
      </w:rPr>
    </w:lvl>
  </w:abstractNum>
  <w:abstractNum w:abstractNumId="30">
    <w:nsid w:val="4CF05E43"/>
    <w:multiLevelType w:val="hybridMultilevel"/>
    <w:tmpl w:val="ED6E49CE"/>
    <w:lvl w:ilvl="0" w:tplc="F9A4C5F6">
      <w:start w:val="23"/>
      <w:numFmt w:val="decimal"/>
      <w:lvlText w:val="%1."/>
      <w:lvlJc w:val="left"/>
    </w:lvl>
    <w:lvl w:ilvl="1" w:tplc="FAEAAF60">
      <w:start w:val="1"/>
      <w:numFmt w:val="bullet"/>
      <w:lvlText w:val="o"/>
      <w:lvlJc w:val="left"/>
      <w:pPr>
        <w:ind w:left="1440" w:hanging="360"/>
      </w:pPr>
      <w:rPr>
        <w:rFonts w:ascii="Courier New" w:eastAsia="Courier New" w:hAnsi="Courier New" w:cs="Courier New" w:hint="default"/>
      </w:rPr>
    </w:lvl>
    <w:lvl w:ilvl="2" w:tplc="A648A9CA">
      <w:start w:val="1"/>
      <w:numFmt w:val="bullet"/>
      <w:lvlText w:val="§"/>
      <w:lvlJc w:val="left"/>
      <w:pPr>
        <w:ind w:left="2160" w:hanging="360"/>
      </w:pPr>
      <w:rPr>
        <w:rFonts w:ascii="Wingdings" w:eastAsia="Wingdings" w:hAnsi="Wingdings" w:cs="Wingdings" w:hint="default"/>
      </w:rPr>
    </w:lvl>
    <w:lvl w:ilvl="3" w:tplc="34A6272A">
      <w:start w:val="1"/>
      <w:numFmt w:val="bullet"/>
      <w:lvlText w:val="·"/>
      <w:lvlJc w:val="left"/>
      <w:pPr>
        <w:ind w:left="2880" w:hanging="360"/>
      </w:pPr>
      <w:rPr>
        <w:rFonts w:ascii="Symbol" w:eastAsia="Symbol" w:hAnsi="Symbol" w:cs="Symbol" w:hint="default"/>
      </w:rPr>
    </w:lvl>
    <w:lvl w:ilvl="4" w:tplc="BC581D8E">
      <w:start w:val="1"/>
      <w:numFmt w:val="bullet"/>
      <w:lvlText w:val="o"/>
      <w:lvlJc w:val="left"/>
      <w:pPr>
        <w:ind w:left="3600" w:hanging="360"/>
      </w:pPr>
      <w:rPr>
        <w:rFonts w:ascii="Courier New" w:eastAsia="Courier New" w:hAnsi="Courier New" w:cs="Courier New" w:hint="default"/>
      </w:rPr>
    </w:lvl>
    <w:lvl w:ilvl="5" w:tplc="1E5AE296">
      <w:start w:val="1"/>
      <w:numFmt w:val="bullet"/>
      <w:lvlText w:val="§"/>
      <w:lvlJc w:val="left"/>
      <w:pPr>
        <w:ind w:left="4320" w:hanging="360"/>
      </w:pPr>
      <w:rPr>
        <w:rFonts w:ascii="Wingdings" w:eastAsia="Wingdings" w:hAnsi="Wingdings" w:cs="Wingdings" w:hint="default"/>
      </w:rPr>
    </w:lvl>
    <w:lvl w:ilvl="6" w:tplc="23D28848">
      <w:start w:val="1"/>
      <w:numFmt w:val="bullet"/>
      <w:lvlText w:val="·"/>
      <w:lvlJc w:val="left"/>
      <w:pPr>
        <w:ind w:left="5040" w:hanging="360"/>
      </w:pPr>
      <w:rPr>
        <w:rFonts w:ascii="Symbol" w:eastAsia="Symbol" w:hAnsi="Symbol" w:cs="Symbol" w:hint="default"/>
      </w:rPr>
    </w:lvl>
    <w:lvl w:ilvl="7" w:tplc="C70CCEC0">
      <w:start w:val="1"/>
      <w:numFmt w:val="bullet"/>
      <w:lvlText w:val="o"/>
      <w:lvlJc w:val="left"/>
      <w:pPr>
        <w:ind w:left="5760" w:hanging="360"/>
      </w:pPr>
      <w:rPr>
        <w:rFonts w:ascii="Courier New" w:eastAsia="Courier New" w:hAnsi="Courier New" w:cs="Courier New" w:hint="default"/>
      </w:rPr>
    </w:lvl>
    <w:lvl w:ilvl="8" w:tplc="37BEFC88">
      <w:start w:val="1"/>
      <w:numFmt w:val="bullet"/>
      <w:lvlText w:val="§"/>
      <w:lvlJc w:val="left"/>
      <w:pPr>
        <w:ind w:left="6480" w:hanging="360"/>
      </w:pPr>
      <w:rPr>
        <w:rFonts w:ascii="Wingdings" w:eastAsia="Wingdings" w:hAnsi="Wingdings" w:cs="Wingdings" w:hint="default"/>
      </w:rPr>
    </w:lvl>
  </w:abstractNum>
  <w:abstractNum w:abstractNumId="31">
    <w:nsid w:val="50093C17"/>
    <w:multiLevelType w:val="hybridMultilevel"/>
    <w:tmpl w:val="0EDA0172"/>
    <w:lvl w:ilvl="0" w:tplc="B69AE304">
      <w:start w:val="30"/>
      <w:numFmt w:val="decimal"/>
      <w:lvlText w:val="%1."/>
      <w:legacy w:legacy="1" w:legacySpace="0" w:legacyIndent="509"/>
      <w:lvlJc w:val="left"/>
      <w:rPr>
        <w:rFonts w:ascii="Times New Roman" w:hAnsi="Times New Roman" w:cs="Times New Roman" w:hint="default"/>
      </w:rPr>
    </w:lvl>
    <w:lvl w:ilvl="1" w:tplc="B030B6AA">
      <w:start w:val="1"/>
      <w:numFmt w:val="bullet"/>
      <w:lvlText w:val="o"/>
      <w:lvlJc w:val="left"/>
      <w:pPr>
        <w:ind w:left="1440" w:hanging="360"/>
      </w:pPr>
      <w:rPr>
        <w:rFonts w:ascii="Courier New" w:eastAsia="Courier New" w:hAnsi="Courier New" w:cs="Courier New" w:hint="default"/>
      </w:rPr>
    </w:lvl>
    <w:lvl w:ilvl="2" w:tplc="3A7AB2FA">
      <w:start w:val="1"/>
      <w:numFmt w:val="bullet"/>
      <w:lvlText w:val="§"/>
      <w:lvlJc w:val="left"/>
      <w:pPr>
        <w:ind w:left="2160" w:hanging="360"/>
      </w:pPr>
      <w:rPr>
        <w:rFonts w:ascii="Wingdings" w:eastAsia="Wingdings" w:hAnsi="Wingdings" w:cs="Wingdings" w:hint="default"/>
      </w:rPr>
    </w:lvl>
    <w:lvl w:ilvl="3" w:tplc="9F9ED860">
      <w:start w:val="1"/>
      <w:numFmt w:val="bullet"/>
      <w:lvlText w:val="·"/>
      <w:lvlJc w:val="left"/>
      <w:pPr>
        <w:ind w:left="2880" w:hanging="360"/>
      </w:pPr>
      <w:rPr>
        <w:rFonts w:ascii="Symbol" w:eastAsia="Symbol" w:hAnsi="Symbol" w:cs="Symbol" w:hint="default"/>
      </w:rPr>
    </w:lvl>
    <w:lvl w:ilvl="4" w:tplc="8278A980">
      <w:start w:val="1"/>
      <w:numFmt w:val="bullet"/>
      <w:lvlText w:val="o"/>
      <w:lvlJc w:val="left"/>
      <w:pPr>
        <w:ind w:left="3600" w:hanging="360"/>
      </w:pPr>
      <w:rPr>
        <w:rFonts w:ascii="Courier New" w:eastAsia="Courier New" w:hAnsi="Courier New" w:cs="Courier New" w:hint="default"/>
      </w:rPr>
    </w:lvl>
    <w:lvl w:ilvl="5" w:tplc="080E7914">
      <w:start w:val="1"/>
      <w:numFmt w:val="bullet"/>
      <w:lvlText w:val="§"/>
      <w:lvlJc w:val="left"/>
      <w:pPr>
        <w:ind w:left="4320" w:hanging="360"/>
      </w:pPr>
      <w:rPr>
        <w:rFonts w:ascii="Wingdings" w:eastAsia="Wingdings" w:hAnsi="Wingdings" w:cs="Wingdings" w:hint="default"/>
      </w:rPr>
    </w:lvl>
    <w:lvl w:ilvl="6" w:tplc="828251C8">
      <w:start w:val="1"/>
      <w:numFmt w:val="bullet"/>
      <w:lvlText w:val="·"/>
      <w:lvlJc w:val="left"/>
      <w:pPr>
        <w:ind w:left="5040" w:hanging="360"/>
      </w:pPr>
      <w:rPr>
        <w:rFonts w:ascii="Symbol" w:eastAsia="Symbol" w:hAnsi="Symbol" w:cs="Symbol" w:hint="default"/>
      </w:rPr>
    </w:lvl>
    <w:lvl w:ilvl="7" w:tplc="E8C45E06">
      <w:start w:val="1"/>
      <w:numFmt w:val="bullet"/>
      <w:lvlText w:val="o"/>
      <w:lvlJc w:val="left"/>
      <w:pPr>
        <w:ind w:left="5760" w:hanging="360"/>
      </w:pPr>
      <w:rPr>
        <w:rFonts w:ascii="Courier New" w:eastAsia="Courier New" w:hAnsi="Courier New" w:cs="Courier New" w:hint="default"/>
      </w:rPr>
    </w:lvl>
    <w:lvl w:ilvl="8" w:tplc="7878218E">
      <w:start w:val="1"/>
      <w:numFmt w:val="bullet"/>
      <w:lvlText w:val="§"/>
      <w:lvlJc w:val="left"/>
      <w:pPr>
        <w:ind w:left="6480" w:hanging="360"/>
      </w:pPr>
      <w:rPr>
        <w:rFonts w:ascii="Wingdings" w:eastAsia="Wingdings" w:hAnsi="Wingdings" w:cs="Wingdings" w:hint="default"/>
      </w:rPr>
    </w:lvl>
  </w:abstractNum>
  <w:abstractNum w:abstractNumId="32">
    <w:nsid w:val="5AE1419A"/>
    <w:multiLevelType w:val="hybridMultilevel"/>
    <w:tmpl w:val="DD4076FE"/>
    <w:lvl w:ilvl="0" w:tplc="5394E9EC">
      <w:start w:val="34"/>
      <w:numFmt w:val="decimal"/>
      <w:lvlText w:val="%1."/>
      <w:lvlJc w:val="left"/>
    </w:lvl>
    <w:lvl w:ilvl="1" w:tplc="BFEAE4BA">
      <w:start w:val="1"/>
      <w:numFmt w:val="bullet"/>
      <w:lvlText w:val="o"/>
      <w:lvlJc w:val="left"/>
      <w:pPr>
        <w:ind w:left="1440" w:hanging="360"/>
      </w:pPr>
      <w:rPr>
        <w:rFonts w:ascii="Courier New" w:eastAsia="Courier New" w:hAnsi="Courier New" w:cs="Courier New" w:hint="default"/>
      </w:rPr>
    </w:lvl>
    <w:lvl w:ilvl="2" w:tplc="501E1E68">
      <w:start w:val="1"/>
      <w:numFmt w:val="bullet"/>
      <w:lvlText w:val="§"/>
      <w:lvlJc w:val="left"/>
      <w:pPr>
        <w:ind w:left="2160" w:hanging="360"/>
      </w:pPr>
      <w:rPr>
        <w:rFonts w:ascii="Wingdings" w:eastAsia="Wingdings" w:hAnsi="Wingdings" w:cs="Wingdings" w:hint="default"/>
      </w:rPr>
    </w:lvl>
    <w:lvl w:ilvl="3" w:tplc="C51A1730">
      <w:start w:val="1"/>
      <w:numFmt w:val="bullet"/>
      <w:lvlText w:val="·"/>
      <w:lvlJc w:val="left"/>
      <w:pPr>
        <w:ind w:left="2880" w:hanging="360"/>
      </w:pPr>
      <w:rPr>
        <w:rFonts w:ascii="Symbol" w:eastAsia="Symbol" w:hAnsi="Symbol" w:cs="Symbol" w:hint="default"/>
      </w:rPr>
    </w:lvl>
    <w:lvl w:ilvl="4" w:tplc="E07C92F2">
      <w:start w:val="1"/>
      <w:numFmt w:val="bullet"/>
      <w:lvlText w:val="o"/>
      <w:lvlJc w:val="left"/>
      <w:pPr>
        <w:ind w:left="3600" w:hanging="360"/>
      </w:pPr>
      <w:rPr>
        <w:rFonts w:ascii="Courier New" w:eastAsia="Courier New" w:hAnsi="Courier New" w:cs="Courier New" w:hint="default"/>
      </w:rPr>
    </w:lvl>
    <w:lvl w:ilvl="5" w:tplc="F064DD46">
      <w:start w:val="1"/>
      <w:numFmt w:val="bullet"/>
      <w:lvlText w:val="§"/>
      <w:lvlJc w:val="left"/>
      <w:pPr>
        <w:ind w:left="4320" w:hanging="360"/>
      </w:pPr>
      <w:rPr>
        <w:rFonts w:ascii="Wingdings" w:eastAsia="Wingdings" w:hAnsi="Wingdings" w:cs="Wingdings" w:hint="default"/>
      </w:rPr>
    </w:lvl>
    <w:lvl w:ilvl="6" w:tplc="6382EB2E">
      <w:start w:val="1"/>
      <w:numFmt w:val="bullet"/>
      <w:lvlText w:val="·"/>
      <w:lvlJc w:val="left"/>
      <w:pPr>
        <w:ind w:left="5040" w:hanging="360"/>
      </w:pPr>
      <w:rPr>
        <w:rFonts w:ascii="Symbol" w:eastAsia="Symbol" w:hAnsi="Symbol" w:cs="Symbol" w:hint="default"/>
      </w:rPr>
    </w:lvl>
    <w:lvl w:ilvl="7" w:tplc="0136E256">
      <w:start w:val="1"/>
      <w:numFmt w:val="bullet"/>
      <w:lvlText w:val="o"/>
      <w:lvlJc w:val="left"/>
      <w:pPr>
        <w:ind w:left="5760" w:hanging="360"/>
      </w:pPr>
      <w:rPr>
        <w:rFonts w:ascii="Courier New" w:eastAsia="Courier New" w:hAnsi="Courier New" w:cs="Courier New" w:hint="default"/>
      </w:rPr>
    </w:lvl>
    <w:lvl w:ilvl="8" w:tplc="94307DE6">
      <w:start w:val="1"/>
      <w:numFmt w:val="bullet"/>
      <w:lvlText w:val="§"/>
      <w:lvlJc w:val="left"/>
      <w:pPr>
        <w:ind w:left="6480" w:hanging="360"/>
      </w:pPr>
      <w:rPr>
        <w:rFonts w:ascii="Wingdings" w:eastAsia="Wingdings" w:hAnsi="Wingdings" w:cs="Wingdings" w:hint="default"/>
      </w:rPr>
    </w:lvl>
  </w:abstractNum>
  <w:abstractNum w:abstractNumId="33">
    <w:nsid w:val="5EAF20DD"/>
    <w:multiLevelType w:val="hybridMultilevel"/>
    <w:tmpl w:val="FE221C66"/>
    <w:lvl w:ilvl="0" w:tplc="F16A0E28">
      <w:start w:val="71"/>
      <w:numFmt w:val="decimal"/>
      <w:lvlText w:val="%1."/>
      <w:lvlJc w:val="left"/>
    </w:lvl>
    <w:lvl w:ilvl="1" w:tplc="8E8875BE">
      <w:start w:val="1"/>
      <w:numFmt w:val="upperLetter"/>
      <w:lvlText w:val="%2"/>
      <w:lvlJc w:val="left"/>
    </w:lvl>
    <w:lvl w:ilvl="2" w:tplc="98A6B4BA">
      <w:start w:val="1"/>
      <w:numFmt w:val="bullet"/>
      <w:lvlText w:val="§"/>
      <w:lvlJc w:val="left"/>
      <w:pPr>
        <w:ind w:left="2160" w:hanging="360"/>
      </w:pPr>
      <w:rPr>
        <w:rFonts w:ascii="Wingdings" w:eastAsia="Wingdings" w:hAnsi="Wingdings" w:cs="Wingdings" w:hint="default"/>
      </w:rPr>
    </w:lvl>
    <w:lvl w:ilvl="3" w:tplc="C4101914">
      <w:start w:val="1"/>
      <w:numFmt w:val="bullet"/>
      <w:lvlText w:val="·"/>
      <w:lvlJc w:val="left"/>
      <w:pPr>
        <w:ind w:left="2880" w:hanging="360"/>
      </w:pPr>
      <w:rPr>
        <w:rFonts w:ascii="Symbol" w:eastAsia="Symbol" w:hAnsi="Symbol" w:cs="Symbol" w:hint="default"/>
      </w:rPr>
    </w:lvl>
    <w:lvl w:ilvl="4" w:tplc="73C25198">
      <w:start w:val="1"/>
      <w:numFmt w:val="bullet"/>
      <w:lvlText w:val="o"/>
      <w:lvlJc w:val="left"/>
      <w:pPr>
        <w:ind w:left="3600" w:hanging="360"/>
      </w:pPr>
      <w:rPr>
        <w:rFonts w:ascii="Courier New" w:eastAsia="Courier New" w:hAnsi="Courier New" w:cs="Courier New" w:hint="default"/>
      </w:rPr>
    </w:lvl>
    <w:lvl w:ilvl="5" w:tplc="BB38D6BC">
      <w:start w:val="1"/>
      <w:numFmt w:val="bullet"/>
      <w:lvlText w:val="§"/>
      <w:lvlJc w:val="left"/>
      <w:pPr>
        <w:ind w:left="4320" w:hanging="360"/>
      </w:pPr>
      <w:rPr>
        <w:rFonts w:ascii="Wingdings" w:eastAsia="Wingdings" w:hAnsi="Wingdings" w:cs="Wingdings" w:hint="default"/>
      </w:rPr>
    </w:lvl>
    <w:lvl w:ilvl="6" w:tplc="7BE45596">
      <w:start w:val="1"/>
      <w:numFmt w:val="bullet"/>
      <w:lvlText w:val="·"/>
      <w:lvlJc w:val="left"/>
      <w:pPr>
        <w:ind w:left="5040" w:hanging="360"/>
      </w:pPr>
      <w:rPr>
        <w:rFonts w:ascii="Symbol" w:eastAsia="Symbol" w:hAnsi="Symbol" w:cs="Symbol" w:hint="default"/>
      </w:rPr>
    </w:lvl>
    <w:lvl w:ilvl="7" w:tplc="C49A039E">
      <w:start w:val="1"/>
      <w:numFmt w:val="bullet"/>
      <w:lvlText w:val="o"/>
      <w:lvlJc w:val="left"/>
      <w:pPr>
        <w:ind w:left="5760" w:hanging="360"/>
      </w:pPr>
      <w:rPr>
        <w:rFonts w:ascii="Courier New" w:eastAsia="Courier New" w:hAnsi="Courier New" w:cs="Courier New" w:hint="default"/>
      </w:rPr>
    </w:lvl>
    <w:lvl w:ilvl="8" w:tplc="1DC442F2">
      <w:start w:val="1"/>
      <w:numFmt w:val="bullet"/>
      <w:lvlText w:val="§"/>
      <w:lvlJc w:val="left"/>
      <w:pPr>
        <w:ind w:left="6480" w:hanging="360"/>
      </w:pPr>
      <w:rPr>
        <w:rFonts w:ascii="Wingdings" w:eastAsia="Wingdings" w:hAnsi="Wingdings" w:cs="Wingdings" w:hint="default"/>
      </w:rPr>
    </w:lvl>
  </w:abstractNum>
  <w:abstractNum w:abstractNumId="34">
    <w:nsid w:val="5F3532A1"/>
    <w:multiLevelType w:val="hybridMultilevel"/>
    <w:tmpl w:val="0DD6057C"/>
    <w:lvl w:ilvl="0" w:tplc="A600D2BA">
      <w:start w:val="8"/>
      <w:numFmt w:val="decimal"/>
      <w:lvlText w:val="%1."/>
      <w:legacy w:legacy="1" w:legacySpace="0" w:legacyIndent="268"/>
      <w:lvlJc w:val="left"/>
      <w:rPr>
        <w:rFonts w:ascii="Times New Roman" w:hAnsi="Times New Roman" w:cs="Times New Roman" w:hint="default"/>
      </w:rPr>
    </w:lvl>
    <w:lvl w:ilvl="1" w:tplc="C84E05E4">
      <w:start w:val="1"/>
      <w:numFmt w:val="bullet"/>
      <w:lvlText w:val="o"/>
      <w:lvlJc w:val="left"/>
      <w:pPr>
        <w:ind w:left="1440" w:hanging="360"/>
      </w:pPr>
      <w:rPr>
        <w:rFonts w:ascii="Courier New" w:eastAsia="Courier New" w:hAnsi="Courier New" w:cs="Courier New" w:hint="default"/>
      </w:rPr>
    </w:lvl>
    <w:lvl w:ilvl="2" w:tplc="356A8508">
      <w:start w:val="1"/>
      <w:numFmt w:val="bullet"/>
      <w:lvlText w:val="§"/>
      <w:lvlJc w:val="left"/>
      <w:pPr>
        <w:ind w:left="2160" w:hanging="360"/>
      </w:pPr>
      <w:rPr>
        <w:rFonts w:ascii="Wingdings" w:eastAsia="Wingdings" w:hAnsi="Wingdings" w:cs="Wingdings" w:hint="default"/>
      </w:rPr>
    </w:lvl>
    <w:lvl w:ilvl="3" w:tplc="04348476">
      <w:start w:val="1"/>
      <w:numFmt w:val="bullet"/>
      <w:lvlText w:val="·"/>
      <w:lvlJc w:val="left"/>
      <w:pPr>
        <w:ind w:left="2880" w:hanging="360"/>
      </w:pPr>
      <w:rPr>
        <w:rFonts w:ascii="Symbol" w:eastAsia="Symbol" w:hAnsi="Symbol" w:cs="Symbol" w:hint="default"/>
      </w:rPr>
    </w:lvl>
    <w:lvl w:ilvl="4" w:tplc="24B6BB6C">
      <w:start w:val="1"/>
      <w:numFmt w:val="bullet"/>
      <w:lvlText w:val="o"/>
      <w:lvlJc w:val="left"/>
      <w:pPr>
        <w:ind w:left="3600" w:hanging="360"/>
      </w:pPr>
      <w:rPr>
        <w:rFonts w:ascii="Courier New" w:eastAsia="Courier New" w:hAnsi="Courier New" w:cs="Courier New" w:hint="default"/>
      </w:rPr>
    </w:lvl>
    <w:lvl w:ilvl="5" w:tplc="C40C7756">
      <w:start w:val="1"/>
      <w:numFmt w:val="bullet"/>
      <w:lvlText w:val="§"/>
      <w:lvlJc w:val="left"/>
      <w:pPr>
        <w:ind w:left="4320" w:hanging="360"/>
      </w:pPr>
      <w:rPr>
        <w:rFonts w:ascii="Wingdings" w:eastAsia="Wingdings" w:hAnsi="Wingdings" w:cs="Wingdings" w:hint="default"/>
      </w:rPr>
    </w:lvl>
    <w:lvl w:ilvl="6" w:tplc="B5E0D578">
      <w:start w:val="1"/>
      <w:numFmt w:val="bullet"/>
      <w:lvlText w:val="·"/>
      <w:lvlJc w:val="left"/>
      <w:pPr>
        <w:ind w:left="5040" w:hanging="360"/>
      </w:pPr>
      <w:rPr>
        <w:rFonts w:ascii="Symbol" w:eastAsia="Symbol" w:hAnsi="Symbol" w:cs="Symbol" w:hint="default"/>
      </w:rPr>
    </w:lvl>
    <w:lvl w:ilvl="7" w:tplc="006C88AC">
      <w:start w:val="1"/>
      <w:numFmt w:val="bullet"/>
      <w:lvlText w:val="o"/>
      <w:lvlJc w:val="left"/>
      <w:pPr>
        <w:ind w:left="5760" w:hanging="360"/>
      </w:pPr>
      <w:rPr>
        <w:rFonts w:ascii="Courier New" w:eastAsia="Courier New" w:hAnsi="Courier New" w:cs="Courier New" w:hint="default"/>
      </w:rPr>
    </w:lvl>
    <w:lvl w:ilvl="8" w:tplc="A4EC86DC">
      <w:start w:val="1"/>
      <w:numFmt w:val="bullet"/>
      <w:lvlText w:val="§"/>
      <w:lvlJc w:val="left"/>
      <w:pPr>
        <w:ind w:left="6480" w:hanging="360"/>
      </w:pPr>
      <w:rPr>
        <w:rFonts w:ascii="Wingdings" w:eastAsia="Wingdings" w:hAnsi="Wingdings" w:cs="Wingdings" w:hint="default"/>
      </w:rPr>
    </w:lvl>
  </w:abstractNum>
  <w:abstractNum w:abstractNumId="35">
    <w:nsid w:val="5FA20E24"/>
    <w:multiLevelType w:val="hybridMultilevel"/>
    <w:tmpl w:val="2E9C6B7E"/>
    <w:lvl w:ilvl="0" w:tplc="525C11BC">
      <w:start w:val="1"/>
      <w:numFmt w:val="bullet"/>
      <w:lvlText w:val="*"/>
      <w:lvlJc w:val="left"/>
    </w:lvl>
    <w:lvl w:ilvl="1" w:tplc="9F608C34">
      <w:start w:val="1"/>
      <w:numFmt w:val="bullet"/>
      <w:lvlText w:val="o"/>
      <w:lvlJc w:val="left"/>
      <w:pPr>
        <w:ind w:left="1440" w:hanging="360"/>
      </w:pPr>
      <w:rPr>
        <w:rFonts w:ascii="Courier New" w:eastAsia="Courier New" w:hAnsi="Courier New" w:cs="Courier New" w:hint="default"/>
      </w:rPr>
    </w:lvl>
    <w:lvl w:ilvl="2" w:tplc="3C501DD0">
      <w:start w:val="1"/>
      <w:numFmt w:val="bullet"/>
      <w:lvlText w:val="§"/>
      <w:lvlJc w:val="left"/>
      <w:pPr>
        <w:ind w:left="2160" w:hanging="360"/>
      </w:pPr>
      <w:rPr>
        <w:rFonts w:ascii="Wingdings" w:eastAsia="Wingdings" w:hAnsi="Wingdings" w:cs="Wingdings" w:hint="default"/>
      </w:rPr>
    </w:lvl>
    <w:lvl w:ilvl="3" w:tplc="F86E3B1A">
      <w:start w:val="1"/>
      <w:numFmt w:val="bullet"/>
      <w:lvlText w:val="·"/>
      <w:lvlJc w:val="left"/>
      <w:pPr>
        <w:ind w:left="2880" w:hanging="360"/>
      </w:pPr>
      <w:rPr>
        <w:rFonts w:ascii="Symbol" w:eastAsia="Symbol" w:hAnsi="Symbol" w:cs="Symbol" w:hint="default"/>
      </w:rPr>
    </w:lvl>
    <w:lvl w:ilvl="4" w:tplc="C368E884">
      <w:start w:val="1"/>
      <w:numFmt w:val="bullet"/>
      <w:lvlText w:val="o"/>
      <w:lvlJc w:val="left"/>
      <w:pPr>
        <w:ind w:left="3600" w:hanging="360"/>
      </w:pPr>
      <w:rPr>
        <w:rFonts w:ascii="Courier New" w:eastAsia="Courier New" w:hAnsi="Courier New" w:cs="Courier New" w:hint="default"/>
      </w:rPr>
    </w:lvl>
    <w:lvl w:ilvl="5" w:tplc="CC7E7A3E">
      <w:start w:val="1"/>
      <w:numFmt w:val="bullet"/>
      <w:lvlText w:val="§"/>
      <w:lvlJc w:val="left"/>
      <w:pPr>
        <w:ind w:left="4320" w:hanging="360"/>
      </w:pPr>
      <w:rPr>
        <w:rFonts w:ascii="Wingdings" w:eastAsia="Wingdings" w:hAnsi="Wingdings" w:cs="Wingdings" w:hint="default"/>
      </w:rPr>
    </w:lvl>
    <w:lvl w:ilvl="6" w:tplc="3A66DCFE">
      <w:start w:val="1"/>
      <w:numFmt w:val="bullet"/>
      <w:lvlText w:val="·"/>
      <w:lvlJc w:val="left"/>
      <w:pPr>
        <w:ind w:left="5040" w:hanging="360"/>
      </w:pPr>
      <w:rPr>
        <w:rFonts w:ascii="Symbol" w:eastAsia="Symbol" w:hAnsi="Symbol" w:cs="Symbol" w:hint="default"/>
      </w:rPr>
    </w:lvl>
    <w:lvl w:ilvl="7" w:tplc="7658AB6C">
      <w:start w:val="1"/>
      <w:numFmt w:val="bullet"/>
      <w:lvlText w:val="o"/>
      <w:lvlJc w:val="left"/>
      <w:pPr>
        <w:ind w:left="5760" w:hanging="360"/>
      </w:pPr>
      <w:rPr>
        <w:rFonts w:ascii="Courier New" w:eastAsia="Courier New" w:hAnsi="Courier New" w:cs="Courier New" w:hint="default"/>
      </w:rPr>
    </w:lvl>
    <w:lvl w:ilvl="8" w:tplc="E48C655A">
      <w:start w:val="1"/>
      <w:numFmt w:val="bullet"/>
      <w:lvlText w:val="§"/>
      <w:lvlJc w:val="left"/>
      <w:pPr>
        <w:ind w:left="6480" w:hanging="360"/>
      </w:pPr>
      <w:rPr>
        <w:rFonts w:ascii="Wingdings" w:eastAsia="Wingdings" w:hAnsi="Wingdings" w:cs="Wingdings" w:hint="default"/>
      </w:rPr>
    </w:lvl>
  </w:abstractNum>
  <w:abstractNum w:abstractNumId="36">
    <w:nsid w:val="5FB85DAA"/>
    <w:multiLevelType w:val="hybridMultilevel"/>
    <w:tmpl w:val="08FAD74C"/>
    <w:lvl w:ilvl="0" w:tplc="06589B60">
      <w:start w:val="6"/>
      <w:numFmt w:val="decimal"/>
      <w:lvlText w:val="%1."/>
      <w:legacy w:legacy="1" w:legacySpace="0" w:legacyIndent="403"/>
      <w:lvlJc w:val="left"/>
      <w:rPr>
        <w:rFonts w:ascii="Times New Roman" w:hAnsi="Times New Roman" w:cs="Times New Roman" w:hint="default"/>
      </w:rPr>
    </w:lvl>
    <w:lvl w:ilvl="1" w:tplc="36829F28">
      <w:start w:val="1"/>
      <w:numFmt w:val="bullet"/>
      <w:lvlText w:val="o"/>
      <w:lvlJc w:val="left"/>
      <w:pPr>
        <w:ind w:left="1440" w:hanging="360"/>
      </w:pPr>
      <w:rPr>
        <w:rFonts w:ascii="Courier New" w:eastAsia="Courier New" w:hAnsi="Courier New" w:cs="Courier New" w:hint="default"/>
      </w:rPr>
    </w:lvl>
    <w:lvl w:ilvl="2" w:tplc="37144A7C">
      <w:start w:val="1"/>
      <w:numFmt w:val="bullet"/>
      <w:lvlText w:val="§"/>
      <w:lvlJc w:val="left"/>
      <w:pPr>
        <w:ind w:left="2160" w:hanging="360"/>
      </w:pPr>
      <w:rPr>
        <w:rFonts w:ascii="Wingdings" w:eastAsia="Wingdings" w:hAnsi="Wingdings" w:cs="Wingdings" w:hint="default"/>
      </w:rPr>
    </w:lvl>
    <w:lvl w:ilvl="3" w:tplc="E42C14FC">
      <w:start w:val="1"/>
      <w:numFmt w:val="bullet"/>
      <w:lvlText w:val="·"/>
      <w:lvlJc w:val="left"/>
      <w:pPr>
        <w:ind w:left="2880" w:hanging="360"/>
      </w:pPr>
      <w:rPr>
        <w:rFonts w:ascii="Symbol" w:eastAsia="Symbol" w:hAnsi="Symbol" w:cs="Symbol" w:hint="default"/>
      </w:rPr>
    </w:lvl>
    <w:lvl w:ilvl="4" w:tplc="44CA84F2">
      <w:start w:val="1"/>
      <w:numFmt w:val="bullet"/>
      <w:lvlText w:val="o"/>
      <w:lvlJc w:val="left"/>
      <w:pPr>
        <w:ind w:left="3600" w:hanging="360"/>
      </w:pPr>
      <w:rPr>
        <w:rFonts w:ascii="Courier New" w:eastAsia="Courier New" w:hAnsi="Courier New" w:cs="Courier New" w:hint="default"/>
      </w:rPr>
    </w:lvl>
    <w:lvl w:ilvl="5" w:tplc="C4BE5FB6">
      <w:start w:val="1"/>
      <w:numFmt w:val="bullet"/>
      <w:lvlText w:val="§"/>
      <w:lvlJc w:val="left"/>
      <w:pPr>
        <w:ind w:left="4320" w:hanging="360"/>
      </w:pPr>
      <w:rPr>
        <w:rFonts w:ascii="Wingdings" w:eastAsia="Wingdings" w:hAnsi="Wingdings" w:cs="Wingdings" w:hint="default"/>
      </w:rPr>
    </w:lvl>
    <w:lvl w:ilvl="6" w:tplc="61E2B68A">
      <w:start w:val="1"/>
      <w:numFmt w:val="bullet"/>
      <w:lvlText w:val="·"/>
      <w:lvlJc w:val="left"/>
      <w:pPr>
        <w:ind w:left="5040" w:hanging="360"/>
      </w:pPr>
      <w:rPr>
        <w:rFonts w:ascii="Symbol" w:eastAsia="Symbol" w:hAnsi="Symbol" w:cs="Symbol" w:hint="default"/>
      </w:rPr>
    </w:lvl>
    <w:lvl w:ilvl="7" w:tplc="613CA7C8">
      <w:start w:val="1"/>
      <w:numFmt w:val="bullet"/>
      <w:lvlText w:val="o"/>
      <w:lvlJc w:val="left"/>
      <w:pPr>
        <w:ind w:left="5760" w:hanging="360"/>
      </w:pPr>
      <w:rPr>
        <w:rFonts w:ascii="Courier New" w:eastAsia="Courier New" w:hAnsi="Courier New" w:cs="Courier New" w:hint="default"/>
      </w:rPr>
    </w:lvl>
    <w:lvl w:ilvl="8" w:tplc="4EC2D73E">
      <w:start w:val="1"/>
      <w:numFmt w:val="bullet"/>
      <w:lvlText w:val="§"/>
      <w:lvlJc w:val="left"/>
      <w:pPr>
        <w:ind w:left="6480" w:hanging="360"/>
      </w:pPr>
      <w:rPr>
        <w:rFonts w:ascii="Wingdings" w:eastAsia="Wingdings" w:hAnsi="Wingdings" w:cs="Wingdings" w:hint="default"/>
      </w:rPr>
    </w:lvl>
  </w:abstractNum>
  <w:abstractNum w:abstractNumId="37">
    <w:nsid w:val="63545C8A"/>
    <w:multiLevelType w:val="hybridMultilevel"/>
    <w:tmpl w:val="CA8ABF92"/>
    <w:lvl w:ilvl="0" w:tplc="C74EB35E">
      <w:start w:val="1"/>
      <w:numFmt w:val="bullet"/>
      <w:lvlText w:val="В"/>
      <w:lvlJc w:val="left"/>
    </w:lvl>
    <w:lvl w:ilvl="1" w:tplc="99001904">
      <w:start w:val="62"/>
      <w:numFmt w:val="decimal"/>
      <w:lvlText w:val="%2."/>
      <w:lvlJc w:val="left"/>
    </w:lvl>
    <w:lvl w:ilvl="2" w:tplc="21D8C21C">
      <w:start w:val="1"/>
      <w:numFmt w:val="bullet"/>
      <w:lvlText w:val="§"/>
      <w:lvlJc w:val="left"/>
      <w:pPr>
        <w:ind w:left="2160" w:hanging="360"/>
      </w:pPr>
      <w:rPr>
        <w:rFonts w:ascii="Wingdings" w:eastAsia="Wingdings" w:hAnsi="Wingdings" w:cs="Wingdings" w:hint="default"/>
      </w:rPr>
    </w:lvl>
    <w:lvl w:ilvl="3" w:tplc="527A9396">
      <w:start w:val="1"/>
      <w:numFmt w:val="bullet"/>
      <w:lvlText w:val="·"/>
      <w:lvlJc w:val="left"/>
      <w:pPr>
        <w:ind w:left="2880" w:hanging="360"/>
      </w:pPr>
      <w:rPr>
        <w:rFonts w:ascii="Symbol" w:eastAsia="Symbol" w:hAnsi="Symbol" w:cs="Symbol" w:hint="default"/>
      </w:rPr>
    </w:lvl>
    <w:lvl w:ilvl="4" w:tplc="7B7E055E">
      <w:start w:val="1"/>
      <w:numFmt w:val="bullet"/>
      <w:lvlText w:val="o"/>
      <w:lvlJc w:val="left"/>
      <w:pPr>
        <w:ind w:left="3600" w:hanging="360"/>
      </w:pPr>
      <w:rPr>
        <w:rFonts w:ascii="Courier New" w:eastAsia="Courier New" w:hAnsi="Courier New" w:cs="Courier New" w:hint="default"/>
      </w:rPr>
    </w:lvl>
    <w:lvl w:ilvl="5" w:tplc="5914D968">
      <w:start w:val="1"/>
      <w:numFmt w:val="bullet"/>
      <w:lvlText w:val="§"/>
      <w:lvlJc w:val="left"/>
      <w:pPr>
        <w:ind w:left="4320" w:hanging="360"/>
      </w:pPr>
      <w:rPr>
        <w:rFonts w:ascii="Wingdings" w:eastAsia="Wingdings" w:hAnsi="Wingdings" w:cs="Wingdings" w:hint="default"/>
      </w:rPr>
    </w:lvl>
    <w:lvl w:ilvl="6" w:tplc="2A068292">
      <w:start w:val="1"/>
      <w:numFmt w:val="bullet"/>
      <w:lvlText w:val="·"/>
      <w:lvlJc w:val="left"/>
      <w:pPr>
        <w:ind w:left="5040" w:hanging="360"/>
      </w:pPr>
      <w:rPr>
        <w:rFonts w:ascii="Symbol" w:eastAsia="Symbol" w:hAnsi="Symbol" w:cs="Symbol" w:hint="default"/>
      </w:rPr>
    </w:lvl>
    <w:lvl w:ilvl="7" w:tplc="84ECBD82">
      <w:start w:val="1"/>
      <w:numFmt w:val="bullet"/>
      <w:lvlText w:val="o"/>
      <w:lvlJc w:val="left"/>
      <w:pPr>
        <w:ind w:left="5760" w:hanging="360"/>
      </w:pPr>
      <w:rPr>
        <w:rFonts w:ascii="Courier New" w:eastAsia="Courier New" w:hAnsi="Courier New" w:cs="Courier New" w:hint="default"/>
      </w:rPr>
    </w:lvl>
    <w:lvl w:ilvl="8" w:tplc="D7A207AA">
      <w:start w:val="1"/>
      <w:numFmt w:val="bullet"/>
      <w:lvlText w:val="§"/>
      <w:lvlJc w:val="left"/>
      <w:pPr>
        <w:ind w:left="6480" w:hanging="360"/>
      </w:pPr>
      <w:rPr>
        <w:rFonts w:ascii="Wingdings" w:eastAsia="Wingdings" w:hAnsi="Wingdings" w:cs="Wingdings" w:hint="default"/>
      </w:rPr>
    </w:lvl>
  </w:abstractNum>
  <w:abstractNum w:abstractNumId="38">
    <w:nsid w:val="63BA30D5"/>
    <w:multiLevelType w:val="hybridMultilevel"/>
    <w:tmpl w:val="2FAEAD20"/>
    <w:lvl w:ilvl="0" w:tplc="260E67CE">
      <w:start w:val="1"/>
      <w:numFmt w:val="bullet"/>
      <w:lvlText w:val="В"/>
      <w:lvlJc w:val="left"/>
    </w:lvl>
    <w:lvl w:ilvl="1" w:tplc="E0C8D7DC">
      <w:start w:val="1"/>
      <w:numFmt w:val="bullet"/>
      <w:lvlText w:val="o"/>
      <w:lvlJc w:val="left"/>
      <w:pPr>
        <w:ind w:left="1440" w:hanging="360"/>
      </w:pPr>
      <w:rPr>
        <w:rFonts w:ascii="Courier New" w:eastAsia="Courier New" w:hAnsi="Courier New" w:cs="Courier New" w:hint="default"/>
      </w:rPr>
    </w:lvl>
    <w:lvl w:ilvl="2" w:tplc="C804BA28">
      <w:start w:val="1"/>
      <w:numFmt w:val="bullet"/>
      <w:lvlText w:val="§"/>
      <w:lvlJc w:val="left"/>
      <w:pPr>
        <w:ind w:left="2160" w:hanging="360"/>
      </w:pPr>
      <w:rPr>
        <w:rFonts w:ascii="Wingdings" w:eastAsia="Wingdings" w:hAnsi="Wingdings" w:cs="Wingdings" w:hint="default"/>
      </w:rPr>
    </w:lvl>
    <w:lvl w:ilvl="3" w:tplc="04DA7062">
      <w:start w:val="1"/>
      <w:numFmt w:val="bullet"/>
      <w:lvlText w:val="·"/>
      <w:lvlJc w:val="left"/>
      <w:pPr>
        <w:ind w:left="2880" w:hanging="360"/>
      </w:pPr>
      <w:rPr>
        <w:rFonts w:ascii="Symbol" w:eastAsia="Symbol" w:hAnsi="Symbol" w:cs="Symbol" w:hint="default"/>
      </w:rPr>
    </w:lvl>
    <w:lvl w:ilvl="4" w:tplc="E662FBA4">
      <w:start w:val="1"/>
      <w:numFmt w:val="bullet"/>
      <w:lvlText w:val="o"/>
      <w:lvlJc w:val="left"/>
      <w:pPr>
        <w:ind w:left="3600" w:hanging="360"/>
      </w:pPr>
      <w:rPr>
        <w:rFonts w:ascii="Courier New" w:eastAsia="Courier New" w:hAnsi="Courier New" w:cs="Courier New" w:hint="default"/>
      </w:rPr>
    </w:lvl>
    <w:lvl w:ilvl="5" w:tplc="8BAA9768">
      <w:start w:val="1"/>
      <w:numFmt w:val="bullet"/>
      <w:lvlText w:val="§"/>
      <w:lvlJc w:val="left"/>
      <w:pPr>
        <w:ind w:left="4320" w:hanging="360"/>
      </w:pPr>
      <w:rPr>
        <w:rFonts w:ascii="Wingdings" w:eastAsia="Wingdings" w:hAnsi="Wingdings" w:cs="Wingdings" w:hint="default"/>
      </w:rPr>
    </w:lvl>
    <w:lvl w:ilvl="6" w:tplc="EACC5580">
      <w:start w:val="1"/>
      <w:numFmt w:val="bullet"/>
      <w:lvlText w:val="·"/>
      <w:lvlJc w:val="left"/>
      <w:pPr>
        <w:ind w:left="5040" w:hanging="360"/>
      </w:pPr>
      <w:rPr>
        <w:rFonts w:ascii="Symbol" w:eastAsia="Symbol" w:hAnsi="Symbol" w:cs="Symbol" w:hint="default"/>
      </w:rPr>
    </w:lvl>
    <w:lvl w:ilvl="7" w:tplc="94668210">
      <w:start w:val="1"/>
      <w:numFmt w:val="bullet"/>
      <w:lvlText w:val="o"/>
      <w:lvlJc w:val="left"/>
      <w:pPr>
        <w:ind w:left="5760" w:hanging="360"/>
      </w:pPr>
      <w:rPr>
        <w:rFonts w:ascii="Courier New" w:eastAsia="Courier New" w:hAnsi="Courier New" w:cs="Courier New" w:hint="default"/>
      </w:rPr>
    </w:lvl>
    <w:lvl w:ilvl="8" w:tplc="27265B7C">
      <w:start w:val="1"/>
      <w:numFmt w:val="bullet"/>
      <w:lvlText w:val="§"/>
      <w:lvlJc w:val="left"/>
      <w:pPr>
        <w:ind w:left="6480" w:hanging="360"/>
      </w:pPr>
      <w:rPr>
        <w:rFonts w:ascii="Wingdings" w:eastAsia="Wingdings" w:hAnsi="Wingdings" w:cs="Wingdings" w:hint="default"/>
      </w:rPr>
    </w:lvl>
  </w:abstractNum>
  <w:abstractNum w:abstractNumId="39">
    <w:nsid w:val="6D245FBC"/>
    <w:multiLevelType w:val="hybridMultilevel"/>
    <w:tmpl w:val="00FC4188"/>
    <w:lvl w:ilvl="0" w:tplc="7F4856E0">
      <w:start w:val="1"/>
      <w:numFmt w:val="bullet"/>
      <w:lvlText w:val="в"/>
      <w:lvlJc w:val="left"/>
    </w:lvl>
    <w:lvl w:ilvl="1" w:tplc="3EAA51AE">
      <w:start w:val="1"/>
      <w:numFmt w:val="bullet"/>
      <w:lvlText w:val="В"/>
      <w:lvlJc w:val="left"/>
    </w:lvl>
    <w:lvl w:ilvl="2" w:tplc="F5B23D58">
      <w:start w:val="1"/>
      <w:numFmt w:val="bullet"/>
      <w:lvlText w:val="§"/>
      <w:lvlJc w:val="left"/>
      <w:pPr>
        <w:ind w:left="2160" w:hanging="360"/>
      </w:pPr>
      <w:rPr>
        <w:rFonts w:ascii="Wingdings" w:eastAsia="Wingdings" w:hAnsi="Wingdings" w:cs="Wingdings" w:hint="default"/>
      </w:rPr>
    </w:lvl>
    <w:lvl w:ilvl="3" w:tplc="B3544962">
      <w:start w:val="1"/>
      <w:numFmt w:val="bullet"/>
      <w:lvlText w:val="·"/>
      <w:lvlJc w:val="left"/>
      <w:pPr>
        <w:ind w:left="2880" w:hanging="360"/>
      </w:pPr>
      <w:rPr>
        <w:rFonts w:ascii="Symbol" w:eastAsia="Symbol" w:hAnsi="Symbol" w:cs="Symbol" w:hint="default"/>
      </w:rPr>
    </w:lvl>
    <w:lvl w:ilvl="4" w:tplc="C0922F94">
      <w:start w:val="1"/>
      <w:numFmt w:val="bullet"/>
      <w:lvlText w:val="o"/>
      <w:lvlJc w:val="left"/>
      <w:pPr>
        <w:ind w:left="3600" w:hanging="360"/>
      </w:pPr>
      <w:rPr>
        <w:rFonts w:ascii="Courier New" w:eastAsia="Courier New" w:hAnsi="Courier New" w:cs="Courier New" w:hint="default"/>
      </w:rPr>
    </w:lvl>
    <w:lvl w:ilvl="5" w:tplc="9A10FB8A">
      <w:start w:val="1"/>
      <w:numFmt w:val="bullet"/>
      <w:lvlText w:val="§"/>
      <w:lvlJc w:val="left"/>
      <w:pPr>
        <w:ind w:left="4320" w:hanging="360"/>
      </w:pPr>
      <w:rPr>
        <w:rFonts w:ascii="Wingdings" w:eastAsia="Wingdings" w:hAnsi="Wingdings" w:cs="Wingdings" w:hint="default"/>
      </w:rPr>
    </w:lvl>
    <w:lvl w:ilvl="6" w:tplc="893432C2">
      <w:start w:val="1"/>
      <w:numFmt w:val="bullet"/>
      <w:lvlText w:val="·"/>
      <w:lvlJc w:val="left"/>
      <w:pPr>
        <w:ind w:left="5040" w:hanging="360"/>
      </w:pPr>
      <w:rPr>
        <w:rFonts w:ascii="Symbol" w:eastAsia="Symbol" w:hAnsi="Symbol" w:cs="Symbol" w:hint="default"/>
      </w:rPr>
    </w:lvl>
    <w:lvl w:ilvl="7" w:tplc="904647A8">
      <w:start w:val="1"/>
      <w:numFmt w:val="bullet"/>
      <w:lvlText w:val="o"/>
      <w:lvlJc w:val="left"/>
      <w:pPr>
        <w:ind w:left="5760" w:hanging="360"/>
      </w:pPr>
      <w:rPr>
        <w:rFonts w:ascii="Courier New" w:eastAsia="Courier New" w:hAnsi="Courier New" w:cs="Courier New" w:hint="default"/>
      </w:rPr>
    </w:lvl>
    <w:lvl w:ilvl="8" w:tplc="506E1B38">
      <w:start w:val="1"/>
      <w:numFmt w:val="bullet"/>
      <w:lvlText w:val="§"/>
      <w:lvlJc w:val="left"/>
      <w:pPr>
        <w:ind w:left="6480" w:hanging="360"/>
      </w:pPr>
      <w:rPr>
        <w:rFonts w:ascii="Wingdings" w:eastAsia="Wingdings" w:hAnsi="Wingdings" w:cs="Wingdings" w:hint="default"/>
      </w:rPr>
    </w:lvl>
  </w:abstractNum>
  <w:abstractNum w:abstractNumId="40">
    <w:nsid w:val="6DFA627F"/>
    <w:multiLevelType w:val="hybridMultilevel"/>
    <w:tmpl w:val="F7BC900C"/>
    <w:lvl w:ilvl="0" w:tplc="8926FBAE">
      <w:start w:val="49"/>
      <w:numFmt w:val="decimal"/>
      <w:lvlText w:val="%1."/>
      <w:legacy w:legacy="1" w:legacySpace="0" w:legacyIndent="394"/>
      <w:lvlJc w:val="left"/>
      <w:rPr>
        <w:rFonts w:ascii="Times New Roman" w:hAnsi="Times New Roman" w:cs="Times New Roman" w:hint="default"/>
      </w:rPr>
    </w:lvl>
    <w:lvl w:ilvl="1" w:tplc="E1AE5F0C">
      <w:start w:val="1"/>
      <w:numFmt w:val="bullet"/>
      <w:lvlText w:val="o"/>
      <w:lvlJc w:val="left"/>
      <w:pPr>
        <w:ind w:left="1440" w:hanging="360"/>
      </w:pPr>
      <w:rPr>
        <w:rFonts w:ascii="Courier New" w:eastAsia="Courier New" w:hAnsi="Courier New" w:cs="Courier New" w:hint="default"/>
      </w:rPr>
    </w:lvl>
    <w:lvl w:ilvl="2" w:tplc="EE6AE69E">
      <w:start w:val="1"/>
      <w:numFmt w:val="bullet"/>
      <w:lvlText w:val="§"/>
      <w:lvlJc w:val="left"/>
      <w:pPr>
        <w:ind w:left="2160" w:hanging="360"/>
      </w:pPr>
      <w:rPr>
        <w:rFonts w:ascii="Wingdings" w:eastAsia="Wingdings" w:hAnsi="Wingdings" w:cs="Wingdings" w:hint="default"/>
      </w:rPr>
    </w:lvl>
    <w:lvl w:ilvl="3" w:tplc="00566142">
      <w:start w:val="1"/>
      <w:numFmt w:val="bullet"/>
      <w:lvlText w:val="·"/>
      <w:lvlJc w:val="left"/>
      <w:pPr>
        <w:ind w:left="2880" w:hanging="360"/>
      </w:pPr>
      <w:rPr>
        <w:rFonts w:ascii="Symbol" w:eastAsia="Symbol" w:hAnsi="Symbol" w:cs="Symbol" w:hint="default"/>
      </w:rPr>
    </w:lvl>
    <w:lvl w:ilvl="4" w:tplc="86DE88B6">
      <w:start w:val="1"/>
      <w:numFmt w:val="bullet"/>
      <w:lvlText w:val="o"/>
      <w:lvlJc w:val="left"/>
      <w:pPr>
        <w:ind w:left="3600" w:hanging="360"/>
      </w:pPr>
      <w:rPr>
        <w:rFonts w:ascii="Courier New" w:eastAsia="Courier New" w:hAnsi="Courier New" w:cs="Courier New" w:hint="default"/>
      </w:rPr>
    </w:lvl>
    <w:lvl w:ilvl="5" w:tplc="1B9C765E">
      <w:start w:val="1"/>
      <w:numFmt w:val="bullet"/>
      <w:lvlText w:val="§"/>
      <w:lvlJc w:val="left"/>
      <w:pPr>
        <w:ind w:left="4320" w:hanging="360"/>
      </w:pPr>
      <w:rPr>
        <w:rFonts w:ascii="Wingdings" w:eastAsia="Wingdings" w:hAnsi="Wingdings" w:cs="Wingdings" w:hint="default"/>
      </w:rPr>
    </w:lvl>
    <w:lvl w:ilvl="6" w:tplc="68367226">
      <w:start w:val="1"/>
      <w:numFmt w:val="bullet"/>
      <w:lvlText w:val="·"/>
      <w:lvlJc w:val="left"/>
      <w:pPr>
        <w:ind w:left="5040" w:hanging="360"/>
      </w:pPr>
      <w:rPr>
        <w:rFonts w:ascii="Symbol" w:eastAsia="Symbol" w:hAnsi="Symbol" w:cs="Symbol" w:hint="default"/>
      </w:rPr>
    </w:lvl>
    <w:lvl w:ilvl="7" w:tplc="B4D83C96">
      <w:start w:val="1"/>
      <w:numFmt w:val="bullet"/>
      <w:lvlText w:val="o"/>
      <w:lvlJc w:val="left"/>
      <w:pPr>
        <w:ind w:left="5760" w:hanging="360"/>
      </w:pPr>
      <w:rPr>
        <w:rFonts w:ascii="Courier New" w:eastAsia="Courier New" w:hAnsi="Courier New" w:cs="Courier New" w:hint="default"/>
      </w:rPr>
    </w:lvl>
    <w:lvl w:ilvl="8" w:tplc="9F5AB45E">
      <w:start w:val="1"/>
      <w:numFmt w:val="bullet"/>
      <w:lvlText w:val="§"/>
      <w:lvlJc w:val="left"/>
      <w:pPr>
        <w:ind w:left="6480" w:hanging="360"/>
      </w:pPr>
      <w:rPr>
        <w:rFonts w:ascii="Wingdings" w:eastAsia="Wingdings" w:hAnsi="Wingdings" w:cs="Wingdings" w:hint="default"/>
      </w:rPr>
    </w:lvl>
  </w:abstractNum>
  <w:abstractNum w:abstractNumId="41">
    <w:nsid w:val="76946804"/>
    <w:multiLevelType w:val="hybridMultilevel"/>
    <w:tmpl w:val="80EA248C"/>
    <w:lvl w:ilvl="0" w:tplc="85E4E1BC">
      <w:start w:val="1"/>
      <w:numFmt w:val="bullet"/>
      <w:lvlText w:val="а"/>
      <w:lvlJc w:val="left"/>
    </w:lvl>
    <w:lvl w:ilvl="1" w:tplc="8262779A">
      <w:start w:val="18"/>
      <w:numFmt w:val="decimal"/>
      <w:lvlText w:val="%2."/>
      <w:lvlJc w:val="left"/>
    </w:lvl>
    <w:lvl w:ilvl="2" w:tplc="AD540812">
      <w:start w:val="1"/>
      <w:numFmt w:val="bullet"/>
      <w:lvlText w:val="§"/>
      <w:lvlJc w:val="left"/>
      <w:pPr>
        <w:ind w:left="2160" w:hanging="360"/>
      </w:pPr>
      <w:rPr>
        <w:rFonts w:ascii="Wingdings" w:eastAsia="Wingdings" w:hAnsi="Wingdings" w:cs="Wingdings" w:hint="default"/>
      </w:rPr>
    </w:lvl>
    <w:lvl w:ilvl="3" w:tplc="FA28619C">
      <w:start w:val="1"/>
      <w:numFmt w:val="bullet"/>
      <w:lvlText w:val="·"/>
      <w:lvlJc w:val="left"/>
      <w:pPr>
        <w:ind w:left="2880" w:hanging="360"/>
      </w:pPr>
      <w:rPr>
        <w:rFonts w:ascii="Symbol" w:eastAsia="Symbol" w:hAnsi="Symbol" w:cs="Symbol" w:hint="default"/>
      </w:rPr>
    </w:lvl>
    <w:lvl w:ilvl="4" w:tplc="0D7A523E">
      <w:start w:val="1"/>
      <w:numFmt w:val="bullet"/>
      <w:lvlText w:val="o"/>
      <w:lvlJc w:val="left"/>
      <w:pPr>
        <w:ind w:left="3600" w:hanging="360"/>
      </w:pPr>
      <w:rPr>
        <w:rFonts w:ascii="Courier New" w:eastAsia="Courier New" w:hAnsi="Courier New" w:cs="Courier New" w:hint="default"/>
      </w:rPr>
    </w:lvl>
    <w:lvl w:ilvl="5" w:tplc="7570B42A">
      <w:start w:val="1"/>
      <w:numFmt w:val="bullet"/>
      <w:lvlText w:val="§"/>
      <w:lvlJc w:val="left"/>
      <w:pPr>
        <w:ind w:left="4320" w:hanging="360"/>
      </w:pPr>
      <w:rPr>
        <w:rFonts w:ascii="Wingdings" w:eastAsia="Wingdings" w:hAnsi="Wingdings" w:cs="Wingdings" w:hint="default"/>
      </w:rPr>
    </w:lvl>
    <w:lvl w:ilvl="6" w:tplc="56EADA50">
      <w:start w:val="1"/>
      <w:numFmt w:val="bullet"/>
      <w:lvlText w:val="·"/>
      <w:lvlJc w:val="left"/>
      <w:pPr>
        <w:ind w:left="5040" w:hanging="360"/>
      </w:pPr>
      <w:rPr>
        <w:rFonts w:ascii="Symbol" w:eastAsia="Symbol" w:hAnsi="Symbol" w:cs="Symbol" w:hint="default"/>
      </w:rPr>
    </w:lvl>
    <w:lvl w:ilvl="7" w:tplc="E03A9500">
      <w:start w:val="1"/>
      <w:numFmt w:val="bullet"/>
      <w:lvlText w:val="o"/>
      <w:lvlJc w:val="left"/>
      <w:pPr>
        <w:ind w:left="5760" w:hanging="360"/>
      </w:pPr>
      <w:rPr>
        <w:rFonts w:ascii="Courier New" w:eastAsia="Courier New" w:hAnsi="Courier New" w:cs="Courier New" w:hint="default"/>
      </w:rPr>
    </w:lvl>
    <w:lvl w:ilvl="8" w:tplc="A29827D6">
      <w:start w:val="1"/>
      <w:numFmt w:val="bullet"/>
      <w:lvlText w:val="§"/>
      <w:lvlJc w:val="left"/>
      <w:pPr>
        <w:ind w:left="6480" w:hanging="360"/>
      </w:pPr>
      <w:rPr>
        <w:rFonts w:ascii="Wingdings" w:eastAsia="Wingdings" w:hAnsi="Wingdings" w:cs="Wingdings" w:hint="default"/>
      </w:rPr>
    </w:lvl>
  </w:abstractNum>
  <w:abstractNum w:abstractNumId="42">
    <w:nsid w:val="79E9431D"/>
    <w:multiLevelType w:val="hybridMultilevel"/>
    <w:tmpl w:val="F17A830E"/>
    <w:lvl w:ilvl="0" w:tplc="35BCF292">
      <w:start w:val="1"/>
      <w:numFmt w:val="bullet"/>
      <w:lvlText w:val="в"/>
      <w:lvlJc w:val="left"/>
    </w:lvl>
    <w:lvl w:ilvl="1" w:tplc="60D68F4C">
      <w:start w:val="1"/>
      <w:numFmt w:val="bullet"/>
      <w:lvlText w:val="-"/>
      <w:lvlJc w:val="left"/>
    </w:lvl>
    <w:lvl w:ilvl="2" w:tplc="CB8EA1E2">
      <w:start w:val="1"/>
      <w:numFmt w:val="bullet"/>
      <w:lvlText w:val="§"/>
      <w:lvlJc w:val="left"/>
      <w:pPr>
        <w:ind w:left="2160" w:hanging="360"/>
      </w:pPr>
      <w:rPr>
        <w:rFonts w:ascii="Wingdings" w:eastAsia="Wingdings" w:hAnsi="Wingdings" w:cs="Wingdings" w:hint="default"/>
      </w:rPr>
    </w:lvl>
    <w:lvl w:ilvl="3" w:tplc="CEF62EFC">
      <w:start w:val="1"/>
      <w:numFmt w:val="bullet"/>
      <w:lvlText w:val="·"/>
      <w:lvlJc w:val="left"/>
      <w:pPr>
        <w:ind w:left="2880" w:hanging="360"/>
      </w:pPr>
      <w:rPr>
        <w:rFonts w:ascii="Symbol" w:eastAsia="Symbol" w:hAnsi="Symbol" w:cs="Symbol" w:hint="default"/>
      </w:rPr>
    </w:lvl>
    <w:lvl w:ilvl="4" w:tplc="0A40B5CC">
      <w:start w:val="1"/>
      <w:numFmt w:val="bullet"/>
      <w:lvlText w:val="o"/>
      <w:lvlJc w:val="left"/>
      <w:pPr>
        <w:ind w:left="3600" w:hanging="360"/>
      </w:pPr>
      <w:rPr>
        <w:rFonts w:ascii="Courier New" w:eastAsia="Courier New" w:hAnsi="Courier New" w:cs="Courier New" w:hint="default"/>
      </w:rPr>
    </w:lvl>
    <w:lvl w:ilvl="5" w:tplc="FEFE0BFE">
      <w:start w:val="1"/>
      <w:numFmt w:val="bullet"/>
      <w:lvlText w:val="§"/>
      <w:lvlJc w:val="left"/>
      <w:pPr>
        <w:ind w:left="4320" w:hanging="360"/>
      </w:pPr>
      <w:rPr>
        <w:rFonts w:ascii="Wingdings" w:eastAsia="Wingdings" w:hAnsi="Wingdings" w:cs="Wingdings" w:hint="default"/>
      </w:rPr>
    </w:lvl>
    <w:lvl w:ilvl="6" w:tplc="5972DC34">
      <w:start w:val="1"/>
      <w:numFmt w:val="bullet"/>
      <w:lvlText w:val="·"/>
      <w:lvlJc w:val="left"/>
      <w:pPr>
        <w:ind w:left="5040" w:hanging="360"/>
      </w:pPr>
      <w:rPr>
        <w:rFonts w:ascii="Symbol" w:eastAsia="Symbol" w:hAnsi="Symbol" w:cs="Symbol" w:hint="default"/>
      </w:rPr>
    </w:lvl>
    <w:lvl w:ilvl="7" w:tplc="5B52ADB4">
      <w:start w:val="1"/>
      <w:numFmt w:val="bullet"/>
      <w:lvlText w:val="o"/>
      <w:lvlJc w:val="left"/>
      <w:pPr>
        <w:ind w:left="5760" w:hanging="360"/>
      </w:pPr>
      <w:rPr>
        <w:rFonts w:ascii="Courier New" w:eastAsia="Courier New" w:hAnsi="Courier New" w:cs="Courier New" w:hint="default"/>
      </w:rPr>
    </w:lvl>
    <w:lvl w:ilvl="8" w:tplc="74F8EB88">
      <w:start w:val="1"/>
      <w:numFmt w:val="bullet"/>
      <w:lvlText w:val="§"/>
      <w:lvlJc w:val="left"/>
      <w:pPr>
        <w:ind w:left="6480" w:hanging="360"/>
      </w:pPr>
      <w:rPr>
        <w:rFonts w:ascii="Wingdings" w:eastAsia="Wingdings" w:hAnsi="Wingdings" w:cs="Wingdings" w:hint="default"/>
      </w:rPr>
    </w:lvl>
  </w:abstractNum>
  <w:abstractNum w:abstractNumId="43">
    <w:nsid w:val="7A3B0ECA"/>
    <w:multiLevelType w:val="hybridMultilevel"/>
    <w:tmpl w:val="20BC373C"/>
    <w:lvl w:ilvl="0" w:tplc="586EC888">
      <w:start w:val="43"/>
      <w:numFmt w:val="decimal"/>
      <w:lvlText w:val="%1."/>
      <w:legacy w:legacy="1" w:legacySpace="0" w:legacyIndent="394"/>
      <w:lvlJc w:val="left"/>
      <w:rPr>
        <w:rFonts w:ascii="Times New Roman" w:hAnsi="Times New Roman" w:cs="Times New Roman" w:hint="default"/>
      </w:rPr>
    </w:lvl>
    <w:lvl w:ilvl="1" w:tplc="A22E5F2C">
      <w:start w:val="1"/>
      <w:numFmt w:val="bullet"/>
      <w:lvlText w:val="o"/>
      <w:lvlJc w:val="left"/>
      <w:pPr>
        <w:ind w:left="1440" w:hanging="360"/>
      </w:pPr>
      <w:rPr>
        <w:rFonts w:ascii="Courier New" w:eastAsia="Courier New" w:hAnsi="Courier New" w:cs="Courier New" w:hint="default"/>
      </w:rPr>
    </w:lvl>
    <w:lvl w:ilvl="2" w:tplc="6FB88364">
      <w:start w:val="1"/>
      <w:numFmt w:val="bullet"/>
      <w:lvlText w:val="§"/>
      <w:lvlJc w:val="left"/>
      <w:pPr>
        <w:ind w:left="2160" w:hanging="360"/>
      </w:pPr>
      <w:rPr>
        <w:rFonts w:ascii="Wingdings" w:eastAsia="Wingdings" w:hAnsi="Wingdings" w:cs="Wingdings" w:hint="default"/>
      </w:rPr>
    </w:lvl>
    <w:lvl w:ilvl="3" w:tplc="0F188FD0">
      <w:start w:val="1"/>
      <w:numFmt w:val="bullet"/>
      <w:lvlText w:val="·"/>
      <w:lvlJc w:val="left"/>
      <w:pPr>
        <w:ind w:left="2880" w:hanging="360"/>
      </w:pPr>
      <w:rPr>
        <w:rFonts w:ascii="Symbol" w:eastAsia="Symbol" w:hAnsi="Symbol" w:cs="Symbol" w:hint="default"/>
      </w:rPr>
    </w:lvl>
    <w:lvl w:ilvl="4" w:tplc="AD80BA80">
      <w:start w:val="1"/>
      <w:numFmt w:val="bullet"/>
      <w:lvlText w:val="o"/>
      <w:lvlJc w:val="left"/>
      <w:pPr>
        <w:ind w:left="3600" w:hanging="360"/>
      </w:pPr>
      <w:rPr>
        <w:rFonts w:ascii="Courier New" w:eastAsia="Courier New" w:hAnsi="Courier New" w:cs="Courier New" w:hint="default"/>
      </w:rPr>
    </w:lvl>
    <w:lvl w:ilvl="5" w:tplc="574A4DAE">
      <w:start w:val="1"/>
      <w:numFmt w:val="bullet"/>
      <w:lvlText w:val="§"/>
      <w:lvlJc w:val="left"/>
      <w:pPr>
        <w:ind w:left="4320" w:hanging="360"/>
      </w:pPr>
      <w:rPr>
        <w:rFonts w:ascii="Wingdings" w:eastAsia="Wingdings" w:hAnsi="Wingdings" w:cs="Wingdings" w:hint="default"/>
      </w:rPr>
    </w:lvl>
    <w:lvl w:ilvl="6" w:tplc="87E6FD08">
      <w:start w:val="1"/>
      <w:numFmt w:val="bullet"/>
      <w:lvlText w:val="·"/>
      <w:lvlJc w:val="left"/>
      <w:pPr>
        <w:ind w:left="5040" w:hanging="360"/>
      </w:pPr>
      <w:rPr>
        <w:rFonts w:ascii="Symbol" w:eastAsia="Symbol" w:hAnsi="Symbol" w:cs="Symbol" w:hint="default"/>
      </w:rPr>
    </w:lvl>
    <w:lvl w:ilvl="7" w:tplc="E2904A0E">
      <w:start w:val="1"/>
      <w:numFmt w:val="bullet"/>
      <w:lvlText w:val="o"/>
      <w:lvlJc w:val="left"/>
      <w:pPr>
        <w:ind w:left="5760" w:hanging="360"/>
      </w:pPr>
      <w:rPr>
        <w:rFonts w:ascii="Courier New" w:eastAsia="Courier New" w:hAnsi="Courier New" w:cs="Courier New" w:hint="default"/>
      </w:rPr>
    </w:lvl>
    <w:lvl w:ilvl="8" w:tplc="8FF4F5BE">
      <w:start w:val="1"/>
      <w:numFmt w:val="bullet"/>
      <w:lvlText w:val="§"/>
      <w:lvlJc w:val="left"/>
      <w:pPr>
        <w:ind w:left="6480" w:hanging="360"/>
      </w:pPr>
      <w:rPr>
        <w:rFonts w:ascii="Wingdings" w:eastAsia="Wingdings" w:hAnsi="Wingdings" w:cs="Wingdings" w:hint="default"/>
      </w:rPr>
    </w:lvl>
  </w:abstractNum>
  <w:abstractNum w:abstractNumId="44">
    <w:nsid w:val="7A9746FA"/>
    <w:multiLevelType w:val="hybridMultilevel"/>
    <w:tmpl w:val="3D0ECA14"/>
    <w:lvl w:ilvl="0" w:tplc="16AAF9E6">
      <w:start w:val="45"/>
      <w:numFmt w:val="decimal"/>
      <w:lvlText w:val="%1."/>
      <w:legacy w:legacy="1" w:legacySpace="0" w:legacyIndent="480"/>
      <w:lvlJc w:val="left"/>
      <w:rPr>
        <w:rFonts w:ascii="Times New Roman" w:hAnsi="Times New Roman" w:cs="Times New Roman" w:hint="default"/>
      </w:rPr>
    </w:lvl>
    <w:lvl w:ilvl="1" w:tplc="AB8E0018">
      <w:start w:val="1"/>
      <w:numFmt w:val="bullet"/>
      <w:lvlText w:val="o"/>
      <w:lvlJc w:val="left"/>
      <w:pPr>
        <w:ind w:left="1440" w:hanging="360"/>
      </w:pPr>
      <w:rPr>
        <w:rFonts w:ascii="Courier New" w:eastAsia="Courier New" w:hAnsi="Courier New" w:cs="Courier New" w:hint="default"/>
      </w:rPr>
    </w:lvl>
    <w:lvl w:ilvl="2" w:tplc="09345806">
      <w:start w:val="1"/>
      <w:numFmt w:val="bullet"/>
      <w:lvlText w:val="§"/>
      <w:lvlJc w:val="left"/>
      <w:pPr>
        <w:ind w:left="2160" w:hanging="360"/>
      </w:pPr>
      <w:rPr>
        <w:rFonts w:ascii="Wingdings" w:eastAsia="Wingdings" w:hAnsi="Wingdings" w:cs="Wingdings" w:hint="default"/>
      </w:rPr>
    </w:lvl>
    <w:lvl w:ilvl="3" w:tplc="5EA2D48A">
      <w:start w:val="1"/>
      <w:numFmt w:val="bullet"/>
      <w:lvlText w:val="·"/>
      <w:lvlJc w:val="left"/>
      <w:pPr>
        <w:ind w:left="2880" w:hanging="360"/>
      </w:pPr>
      <w:rPr>
        <w:rFonts w:ascii="Symbol" w:eastAsia="Symbol" w:hAnsi="Symbol" w:cs="Symbol" w:hint="default"/>
      </w:rPr>
    </w:lvl>
    <w:lvl w:ilvl="4" w:tplc="384C084E">
      <w:start w:val="1"/>
      <w:numFmt w:val="bullet"/>
      <w:lvlText w:val="o"/>
      <w:lvlJc w:val="left"/>
      <w:pPr>
        <w:ind w:left="3600" w:hanging="360"/>
      </w:pPr>
      <w:rPr>
        <w:rFonts w:ascii="Courier New" w:eastAsia="Courier New" w:hAnsi="Courier New" w:cs="Courier New" w:hint="default"/>
      </w:rPr>
    </w:lvl>
    <w:lvl w:ilvl="5" w:tplc="FCD0434A">
      <w:start w:val="1"/>
      <w:numFmt w:val="bullet"/>
      <w:lvlText w:val="§"/>
      <w:lvlJc w:val="left"/>
      <w:pPr>
        <w:ind w:left="4320" w:hanging="360"/>
      </w:pPr>
      <w:rPr>
        <w:rFonts w:ascii="Wingdings" w:eastAsia="Wingdings" w:hAnsi="Wingdings" w:cs="Wingdings" w:hint="default"/>
      </w:rPr>
    </w:lvl>
    <w:lvl w:ilvl="6" w:tplc="C4DA55B8">
      <w:start w:val="1"/>
      <w:numFmt w:val="bullet"/>
      <w:lvlText w:val="·"/>
      <w:lvlJc w:val="left"/>
      <w:pPr>
        <w:ind w:left="5040" w:hanging="360"/>
      </w:pPr>
      <w:rPr>
        <w:rFonts w:ascii="Symbol" w:eastAsia="Symbol" w:hAnsi="Symbol" w:cs="Symbol" w:hint="default"/>
      </w:rPr>
    </w:lvl>
    <w:lvl w:ilvl="7" w:tplc="EF16AB66">
      <w:start w:val="1"/>
      <w:numFmt w:val="bullet"/>
      <w:lvlText w:val="o"/>
      <w:lvlJc w:val="left"/>
      <w:pPr>
        <w:ind w:left="5760" w:hanging="360"/>
      </w:pPr>
      <w:rPr>
        <w:rFonts w:ascii="Courier New" w:eastAsia="Courier New" w:hAnsi="Courier New" w:cs="Courier New" w:hint="default"/>
      </w:rPr>
    </w:lvl>
    <w:lvl w:ilvl="8" w:tplc="06B488E4">
      <w:start w:val="1"/>
      <w:numFmt w:val="bullet"/>
      <w:lvlText w:val="§"/>
      <w:lvlJc w:val="left"/>
      <w:pPr>
        <w:ind w:left="6480" w:hanging="360"/>
      </w:pPr>
      <w:rPr>
        <w:rFonts w:ascii="Wingdings" w:eastAsia="Wingdings" w:hAnsi="Wingdings" w:cs="Wingdings" w:hint="default"/>
      </w:rPr>
    </w:lvl>
  </w:abstractNum>
  <w:abstractNum w:abstractNumId="45">
    <w:nsid w:val="7B012E9D"/>
    <w:multiLevelType w:val="hybridMultilevel"/>
    <w:tmpl w:val="D892E9BA"/>
    <w:lvl w:ilvl="0" w:tplc="2A28B524">
      <w:start w:val="1"/>
      <w:numFmt w:val="bullet"/>
      <w:lvlText w:val="ее"/>
      <w:lvlJc w:val="left"/>
    </w:lvl>
    <w:lvl w:ilvl="1" w:tplc="960230A8">
      <w:start w:val="26"/>
      <w:numFmt w:val="decimal"/>
      <w:lvlText w:val="%2."/>
      <w:lvlJc w:val="left"/>
    </w:lvl>
    <w:lvl w:ilvl="2" w:tplc="ED904162">
      <w:start w:val="1"/>
      <w:numFmt w:val="bullet"/>
      <w:lvlText w:val="§"/>
      <w:lvlJc w:val="left"/>
      <w:pPr>
        <w:ind w:left="2160" w:hanging="360"/>
      </w:pPr>
      <w:rPr>
        <w:rFonts w:ascii="Wingdings" w:eastAsia="Wingdings" w:hAnsi="Wingdings" w:cs="Wingdings" w:hint="default"/>
      </w:rPr>
    </w:lvl>
    <w:lvl w:ilvl="3" w:tplc="C2829732">
      <w:start w:val="1"/>
      <w:numFmt w:val="bullet"/>
      <w:lvlText w:val="·"/>
      <w:lvlJc w:val="left"/>
      <w:pPr>
        <w:ind w:left="2880" w:hanging="360"/>
      </w:pPr>
      <w:rPr>
        <w:rFonts w:ascii="Symbol" w:eastAsia="Symbol" w:hAnsi="Symbol" w:cs="Symbol" w:hint="default"/>
      </w:rPr>
    </w:lvl>
    <w:lvl w:ilvl="4" w:tplc="DAA2334A">
      <w:start w:val="1"/>
      <w:numFmt w:val="bullet"/>
      <w:lvlText w:val="o"/>
      <w:lvlJc w:val="left"/>
      <w:pPr>
        <w:ind w:left="3600" w:hanging="360"/>
      </w:pPr>
      <w:rPr>
        <w:rFonts w:ascii="Courier New" w:eastAsia="Courier New" w:hAnsi="Courier New" w:cs="Courier New" w:hint="default"/>
      </w:rPr>
    </w:lvl>
    <w:lvl w:ilvl="5" w:tplc="0A6291A2">
      <w:start w:val="1"/>
      <w:numFmt w:val="bullet"/>
      <w:lvlText w:val="§"/>
      <w:lvlJc w:val="left"/>
      <w:pPr>
        <w:ind w:left="4320" w:hanging="360"/>
      </w:pPr>
      <w:rPr>
        <w:rFonts w:ascii="Wingdings" w:eastAsia="Wingdings" w:hAnsi="Wingdings" w:cs="Wingdings" w:hint="default"/>
      </w:rPr>
    </w:lvl>
    <w:lvl w:ilvl="6" w:tplc="661A5B00">
      <w:start w:val="1"/>
      <w:numFmt w:val="bullet"/>
      <w:lvlText w:val="·"/>
      <w:lvlJc w:val="left"/>
      <w:pPr>
        <w:ind w:left="5040" w:hanging="360"/>
      </w:pPr>
      <w:rPr>
        <w:rFonts w:ascii="Symbol" w:eastAsia="Symbol" w:hAnsi="Symbol" w:cs="Symbol" w:hint="default"/>
      </w:rPr>
    </w:lvl>
    <w:lvl w:ilvl="7" w:tplc="A9C8C75A">
      <w:start w:val="1"/>
      <w:numFmt w:val="bullet"/>
      <w:lvlText w:val="o"/>
      <w:lvlJc w:val="left"/>
      <w:pPr>
        <w:ind w:left="5760" w:hanging="360"/>
      </w:pPr>
      <w:rPr>
        <w:rFonts w:ascii="Courier New" w:eastAsia="Courier New" w:hAnsi="Courier New" w:cs="Courier New" w:hint="default"/>
      </w:rPr>
    </w:lvl>
    <w:lvl w:ilvl="8" w:tplc="74BE26AC">
      <w:start w:val="1"/>
      <w:numFmt w:val="bullet"/>
      <w:lvlText w:val="§"/>
      <w:lvlJc w:val="left"/>
      <w:pPr>
        <w:ind w:left="6480" w:hanging="360"/>
      </w:pPr>
      <w:rPr>
        <w:rFonts w:ascii="Wingdings" w:eastAsia="Wingdings" w:hAnsi="Wingdings" w:cs="Wingdings" w:hint="default"/>
      </w:rPr>
    </w:lvl>
  </w:abstractNum>
  <w:num w:numId="1">
    <w:abstractNumId w:val="5"/>
  </w:num>
  <w:num w:numId="2">
    <w:abstractNumId w:val="36"/>
  </w:num>
  <w:num w:numId="3">
    <w:abstractNumId w:val="34"/>
  </w:num>
  <w:num w:numId="4">
    <w:abstractNumId w:val="3"/>
  </w:num>
  <w:num w:numId="5">
    <w:abstractNumId w:val="22"/>
  </w:num>
  <w:num w:numId="6">
    <w:abstractNumId w:val="31"/>
  </w:num>
  <w:num w:numId="7">
    <w:abstractNumId w:val="12"/>
  </w:num>
  <w:num w:numId="8">
    <w:abstractNumId w:val="35"/>
    <w:lvlOverride w:ilvl="0">
      <w:lvl w:ilvl="0" w:tplc="525C11BC">
        <w:start w:val="1"/>
        <w:numFmt w:val="bullet"/>
        <w:lvlText w:val="-"/>
        <w:legacy w:legacy="1" w:legacySpace="0" w:legacyIndent="144"/>
        <w:lvlJc w:val="left"/>
        <w:rPr>
          <w:rFonts w:ascii="Times New Roman" w:hAnsi="Times New Roman" w:hint="default"/>
        </w:rPr>
      </w:lvl>
    </w:lvlOverride>
  </w:num>
  <w:num w:numId="9">
    <w:abstractNumId w:val="10"/>
  </w:num>
  <w:num w:numId="10">
    <w:abstractNumId w:val="43"/>
  </w:num>
  <w:num w:numId="11">
    <w:abstractNumId w:val="44"/>
  </w:num>
  <w:num w:numId="12">
    <w:abstractNumId w:val="40"/>
  </w:num>
  <w:num w:numId="13">
    <w:abstractNumId w:val="26"/>
  </w:num>
  <w:num w:numId="14">
    <w:abstractNumId w:val="2"/>
  </w:num>
  <w:num w:numId="15">
    <w:abstractNumId w:val="29"/>
  </w:num>
  <w:num w:numId="16">
    <w:abstractNumId w:val="14"/>
  </w:num>
  <w:num w:numId="17">
    <w:abstractNumId w:val="15"/>
  </w:num>
  <w:num w:numId="18">
    <w:abstractNumId w:val="7"/>
  </w:num>
  <w:num w:numId="19">
    <w:abstractNumId w:val="1"/>
  </w:num>
  <w:num w:numId="20">
    <w:abstractNumId w:val="41"/>
  </w:num>
  <w:num w:numId="21">
    <w:abstractNumId w:val="30"/>
  </w:num>
  <w:num w:numId="22">
    <w:abstractNumId w:val="25"/>
  </w:num>
  <w:num w:numId="23">
    <w:abstractNumId w:val="23"/>
  </w:num>
  <w:num w:numId="24">
    <w:abstractNumId w:val="45"/>
  </w:num>
  <w:num w:numId="25">
    <w:abstractNumId w:val="39"/>
  </w:num>
  <w:num w:numId="26">
    <w:abstractNumId w:val="20"/>
  </w:num>
  <w:num w:numId="27">
    <w:abstractNumId w:val="38"/>
  </w:num>
  <w:num w:numId="28">
    <w:abstractNumId w:val="6"/>
  </w:num>
  <w:num w:numId="29">
    <w:abstractNumId w:val="32"/>
  </w:num>
  <w:num w:numId="30">
    <w:abstractNumId w:val="16"/>
  </w:num>
  <w:num w:numId="31">
    <w:abstractNumId w:val="0"/>
  </w:num>
  <w:num w:numId="32">
    <w:abstractNumId w:val="24"/>
  </w:num>
  <w:num w:numId="33">
    <w:abstractNumId w:val="8"/>
  </w:num>
  <w:num w:numId="34">
    <w:abstractNumId w:val="13"/>
  </w:num>
  <w:num w:numId="35">
    <w:abstractNumId w:val="17"/>
  </w:num>
  <w:num w:numId="36">
    <w:abstractNumId w:val="28"/>
  </w:num>
  <w:num w:numId="37">
    <w:abstractNumId w:val="4"/>
  </w:num>
  <w:num w:numId="38">
    <w:abstractNumId w:val="42"/>
  </w:num>
  <w:num w:numId="39">
    <w:abstractNumId w:val="9"/>
  </w:num>
  <w:num w:numId="40">
    <w:abstractNumId w:val="37"/>
  </w:num>
  <w:num w:numId="41">
    <w:abstractNumId w:val="21"/>
  </w:num>
  <w:num w:numId="42">
    <w:abstractNumId w:val="19"/>
  </w:num>
  <w:num w:numId="43">
    <w:abstractNumId w:val="18"/>
  </w:num>
  <w:num w:numId="44">
    <w:abstractNumId w:val="11"/>
  </w:num>
  <w:num w:numId="45">
    <w:abstractNumId w:val="3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4B4E"/>
    <w:rsid w:val="00B03B43"/>
    <w:rsid w:val="00F64B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64B4E"/>
    <w:rPr>
      <w:sz w:val="20"/>
    </w:rPr>
  </w:style>
  <w:style w:type="character" w:customStyle="1" w:styleId="a4">
    <w:name w:val="Текст концевой сноски Знак"/>
    <w:link w:val="a3"/>
    <w:uiPriority w:val="99"/>
    <w:rsid w:val="00F64B4E"/>
    <w:rPr>
      <w:sz w:val="20"/>
    </w:rPr>
  </w:style>
  <w:style w:type="character" w:styleId="a5">
    <w:name w:val="endnote reference"/>
    <w:basedOn w:val="a0"/>
    <w:uiPriority w:val="99"/>
    <w:semiHidden/>
    <w:unhideWhenUsed/>
    <w:rsid w:val="00F64B4E"/>
    <w:rPr>
      <w:vertAlign w:val="superscript"/>
    </w:rPr>
  </w:style>
  <w:style w:type="paragraph" w:styleId="a6">
    <w:name w:val="table of figures"/>
    <w:basedOn w:val="a"/>
    <w:next w:val="a"/>
    <w:uiPriority w:val="99"/>
    <w:unhideWhenUsed/>
    <w:rsid w:val="00F64B4E"/>
  </w:style>
  <w:style w:type="paragraph" w:customStyle="1" w:styleId="Heading1">
    <w:name w:val="Heading 1"/>
    <w:basedOn w:val="a"/>
    <w:next w:val="a"/>
    <w:link w:val="Heading1Char"/>
    <w:uiPriority w:val="9"/>
    <w:qFormat/>
    <w:rsid w:val="00F64B4E"/>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F64B4E"/>
    <w:rPr>
      <w:rFonts w:ascii="Arial" w:eastAsia="Arial" w:hAnsi="Arial" w:cs="Arial"/>
      <w:sz w:val="40"/>
      <w:szCs w:val="40"/>
    </w:rPr>
  </w:style>
  <w:style w:type="paragraph" w:customStyle="1" w:styleId="Heading2">
    <w:name w:val="Heading 2"/>
    <w:basedOn w:val="a"/>
    <w:next w:val="a"/>
    <w:link w:val="Heading2Char"/>
    <w:uiPriority w:val="9"/>
    <w:unhideWhenUsed/>
    <w:qFormat/>
    <w:rsid w:val="00F64B4E"/>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F64B4E"/>
    <w:rPr>
      <w:rFonts w:ascii="Arial" w:eastAsia="Arial" w:hAnsi="Arial" w:cs="Arial"/>
      <w:sz w:val="34"/>
    </w:rPr>
  </w:style>
  <w:style w:type="paragraph" w:customStyle="1" w:styleId="Heading3">
    <w:name w:val="Heading 3"/>
    <w:basedOn w:val="a"/>
    <w:next w:val="a"/>
    <w:link w:val="Heading3Char"/>
    <w:uiPriority w:val="9"/>
    <w:unhideWhenUsed/>
    <w:qFormat/>
    <w:rsid w:val="00F64B4E"/>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F64B4E"/>
    <w:rPr>
      <w:rFonts w:ascii="Arial" w:eastAsia="Arial" w:hAnsi="Arial" w:cs="Arial"/>
      <w:sz w:val="30"/>
      <w:szCs w:val="30"/>
    </w:rPr>
  </w:style>
  <w:style w:type="paragraph" w:customStyle="1" w:styleId="Heading4">
    <w:name w:val="Heading 4"/>
    <w:basedOn w:val="a"/>
    <w:next w:val="a"/>
    <w:link w:val="Heading4Char"/>
    <w:uiPriority w:val="9"/>
    <w:unhideWhenUsed/>
    <w:qFormat/>
    <w:rsid w:val="00F64B4E"/>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F64B4E"/>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F64B4E"/>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F64B4E"/>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F64B4E"/>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F64B4E"/>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F64B4E"/>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F64B4E"/>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F64B4E"/>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F64B4E"/>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F64B4E"/>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F64B4E"/>
    <w:rPr>
      <w:rFonts w:ascii="Arial" w:eastAsia="Arial" w:hAnsi="Arial" w:cs="Arial"/>
      <w:i/>
      <w:iCs/>
      <w:sz w:val="21"/>
      <w:szCs w:val="21"/>
    </w:rPr>
  </w:style>
  <w:style w:type="paragraph" w:styleId="a7">
    <w:name w:val="List Paragraph"/>
    <w:basedOn w:val="a"/>
    <w:uiPriority w:val="34"/>
    <w:qFormat/>
    <w:rsid w:val="00F64B4E"/>
    <w:pPr>
      <w:ind w:left="720"/>
      <w:contextualSpacing/>
    </w:pPr>
  </w:style>
  <w:style w:type="paragraph" w:styleId="a8">
    <w:name w:val="No Spacing"/>
    <w:uiPriority w:val="1"/>
    <w:qFormat/>
    <w:rsid w:val="00F64B4E"/>
  </w:style>
  <w:style w:type="paragraph" w:styleId="a9">
    <w:name w:val="Title"/>
    <w:basedOn w:val="a"/>
    <w:next w:val="a"/>
    <w:link w:val="aa"/>
    <w:uiPriority w:val="10"/>
    <w:qFormat/>
    <w:rsid w:val="00F64B4E"/>
    <w:pPr>
      <w:spacing w:before="300" w:after="200"/>
      <w:contextualSpacing/>
    </w:pPr>
    <w:rPr>
      <w:sz w:val="48"/>
      <w:szCs w:val="48"/>
    </w:rPr>
  </w:style>
  <w:style w:type="character" w:customStyle="1" w:styleId="aa">
    <w:name w:val="Название Знак"/>
    <w:basedOn w:val="a0"/>
    <w:link w:val="a9"/>
    <w:uiPriority w:val="10"/>
    <w:rsid w:val="00F64B4E"/>
    <w:rPr>
      <w:sz w:val="48"/>
      <w:szCs w:val="48"/>
    </w:rPr>
  </w:style>
  <w:style w:type="paragraph" w:styleId="ab">
    <w:name w:val="Subtitle"/>
    <w:basedOn w:val="a"/>
    <w:next w:val="a"/>
    <w:link w:val="ac"/>
    <w:uiPriority w:val="11"/>
    <w:qFormat/>
    <w:rsid w:val="00F64B4E"/>
    <w:pPr>
      <w:spacing w:before="200" w:after="200"/>
    </w:pPr>
  </w:style>
  <w:style w:type="character" w:customStyle="1" w:styleId="ac">
    <w:name w:val="Подзаголовок Знак"/>
    <w:basedOn w:val="a0"/>
    <w:link w:val="ab"/>
    <w:uiPriority w:val="11"/>
    <w:rsid w:val="00F64B4E"/>
    <w:rPr>
      <w:sz w:val="24"/>
      <w:szCs w:val="24"/>
    </w:rPr>
  </w:style>
  <w:style w:type="paragraph" w:styleId="2">
    <w:name w:val="Quote"/>
    <w:basedOn w:val="a"/>
    <w:next w:val="a"/>
    <w:link w:val="20"/>
    <w:uiPriority w:val="29"/>
    <w:qFormat/>
    <w:rsid w:val="00F64B4E"/>
    <w:pPr>
      <w:ind w:left="720" w:right="720"/>
    </w:pPr>
    <w:rPr>
      <w:i/>
    </w:rPr>
  </w:style>
  <w:style w:type="character" w:customStyle="1" w:styleId="20">
    <w:name w:val="Цитата 2 Знак"/>
    <w:link w:val="2"/>
    <w:uiPriority w:val="29"/>
    <w:rsid w:val="00F64B4E"/>
    <w:rPr>
      <w:i/>
    </w:rPr>
  </w:style>
  <w:style w:type="paragraph" w:styleId="ad">
    <w:name w:val="Intense Quote"/>
    <w:basedOn w:val="a"/>
    <w:next w:val="a"/>
    <w:link w:val="ae"/>
    <w:uiPriority w:val="30"/>
    <w:qFormat/>
    <w:rsid w:val="00F64B4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e">
    <w:name w:val="Выделенная цитата Знак"/>
    <w:link w:val="ad"/>
    <w:uiPriority w:val="30"/>
    <w:rsid w:val="00F64B4E"/>
    <w:rPr>
      <w:i/>
    </w:rPr>
  </w:style>
  <w:style w:type="character" w:customStyle="1" w:styleId="HeaderChar">
    <w:name w:val="Header Char"/>
    <w:basedOn w:val="a0"/>
    <w:link w:val="Header"/>
    <w:uiPriority w:val="99"/>
    <w:rsid w:val="00F64B4E"/>
  </w:style>
  <w:style w:type="character" w:customStyle="1" w:styleId="FooterChar">
    <w:name w:val="Footer Char"/>
    <w:basedOn w:val="a0"/>
    <w:link w:val="Footer"/>
    <w:uiPriority w:val="99"/>
    <w:rsid w:val="00F64B4E"/>
  </w:style>
  <w:style w:type="paragraph" w:customStyle="1" w:styleId="Caption">
    <w:name w:val="Caption"/>
    <w:basedOn w:val="a"/>
    <w:next w:val="a"/>
    <w:uiPriority w:val="35"/>
    <w:semiHidden/>
    <w:unhideWhenUsed/>
    <w:qFormat/>
    <w:rsid w:val="00F64B4E"/>
    <w:pPr>
      <w:spacing w:line="276" w:lineRule="auto"/>
    </w:pPr>
    <w:rPr>
      <w:b/>
      <w:bCs/>
      <w:color w:val="4F81BD" w:themeColor="accent1"/>
      <w:sz w:val="18"/>
      <w:szCs w:val="18"/>
    </w:rPr>
  </w:style>
  <w:style w:type="character" w:customStyle="1" w:styleId="CaptionChar">
    <w:name w:val="Caption Char"/>
    <w:link w:val="Footer"/>
    <w:uiPriority w:val="99"/>
    <w:rsid w:val="00F64B4E"/>
  </w:style>
  <w:style w:type="table" w:customStyle="1" w:styleId="TableGridLight">
    <w:name w:val="Table Grid Light"/>
    <w:basedOn w:val="a1"/>
    <w:uiPriority w:val="59"/>
    <w:rsid w:val="00F64B4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64B4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F64B4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64B4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F64B4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F64B4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F64B4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64B4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64B4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64B4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64B4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64B4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64B4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64B4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F64B4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F64B4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F64B4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F64B4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F64B4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F64B4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F64B4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F64B4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F64B4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F64B4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F64B4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F64B4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F64B4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F64B4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F64B4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F64B4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F64B4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F64B4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F64B4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F64B4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F64B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F64B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F64B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F64B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F64B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F64B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F64B4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F64B4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64B4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64B4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64B4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64B4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64B4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64B4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64B4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64B4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64B4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64B4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64B4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64B4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64B4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64B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F64B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F64B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F64B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F64B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F64B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F64B4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F64B4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F64B4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F64B4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F64B4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F64B4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F64B4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F64B4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F64B4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64B4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64B4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64B4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64B4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64B4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64B4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64B4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F64B4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F64B4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F64B4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F64B4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F64B4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F64B4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F64B4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F64B4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F64B4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F64B4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F64B4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F64B4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F64B4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F64B4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64B4E"/>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64B4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64B4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64B4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64B4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64B4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64B4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64B4E"/>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64B4E"/>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64B4E"/>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64B4E"/>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64B4E"/>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64B4E"/>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64B4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F64B4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F64B4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F64B4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F64B4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F64B4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F64B4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F64B4E"/>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F64B4E"/>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F64B4E"/>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F64B4E"/>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F64B4E"/>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F64B4E"/>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F64B4E"/>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F64B4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64B4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64B4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64B4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64B4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64B4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64B4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rsid w:val="00F64B4E"/>
    <w:pPr>
      <w:spacing w:after="40"/>
    </w:pPr>
    <w:rPr>
      <w:sz w:val="18"/>
    </w:rPr>
  </w:style>
  <w:style w:type="character" w:customStyle="1" w:styleId="af0">
    <w:name w:val="Текст сноски Знак"/>
    <w:link w:val="af"/>
    <w:uiPriority w:val="99"/>
    <w:rsid w:val="00F64B4E"/>
    <w:rPr>
      <w:sz w:val="18"/>
    </w:rPr>
  </w:style>
  <w:style w:type="character" w:styleId="af1">
    <w:name w:val="footnote reference"/>
    <w:basedOn w:val="a0"/>
    <w:uiPriority w:val="99"/>
    <w:unhideWhenUsed/>
    <w:rsid w:val="00F64B4E"/>
    <w:rPr>
      <w:vertAlign w:val="superscript"/>
    </w:rPr>
  </w:style>
  <w:style w:type="paragraph" w:styleId="1">
    <w:name w:val="toc 1"/>
    <w:basedOn w:val="a"/>
    <w:next w:val="a"/>
    <w:uiPriority w:val="39"/>
    <w:unhideWhenUsed/>
    <w:rsid w:val="00F64B4E"/>
    <w:pPr>
      <w:spacing w:after="57"/>
    </w:pPr>
  </w:style>
  <w:style w:type="paragraph" w:styleId="21">
    <w:name w:val="toc 2"/>
    <w:basedOn w:val="a"/>
    <w:next w:val="a"/>
    <w:uiPriority w:val="39"/>
    <w:unhideWhenUsed/>
    <w:rsid w:val="00F64B4E"/>
    <w:pPr>
      <w:spacing w:after="57"/>
      <w:ind w:left="283"/>
    </w:pPr>
  </w:style>
  <w:style w:type="paragraph" w:styleId="3">
    <w:name w:val="toc 3"/>
    <w:basedOn w:val="a"/>
    <w:next w:val="a"/>
    <w:uiPriority w:val="39"/>
    <w:unhideWhenUsed/>
    <w:rsid w:val="00F64B4E"/>
    <w:pPr>
      <w:spacing w:after="57"/>
      <w:ind w:left="567"/>
    </w:pPr>
  </w:style>
  <w:style w:type="paragraph" w:styleId="4">
    <w:name w:val="toc 4"/>
    <w:basedOn w:val="a"/>
    <w:next w:val="a"/>
    <w:uiPriority w:val="39"/>
    <w:unhideWhenUsed/>
    <w:rsid w:val="00F64B4E"/>
    <w:pPr>
      <w:spacing w:after="57"/>
      <w:ind w:left="850"/>
    </w:pPr>
  </w:style>
  <w:style w:type="paragraph" w:styleId="5">
    <w:name w:val="toc 5"/>
    <w:basedOn w:val="a"/>
    <w:next w:val="a"/>
    <w:uiPriority w:val="39"/>
    <w:unhideWhenUsed/>
    <w:rsid w:val="00F64B4E"/>
    <w:pPr>
      <w:spacing w:after="57"/>
      <w:ind w:left="1134"/>
    </w:pPr>
  </w:style>
  <w:style w:type="paragraph" w:styleId="6">
    <w:name w:val="toc 6"/>
    <w:basedOn w:val="a"/>
    <w:next w:val="a"/>
    <w:uiPriority w:val="39"/>
    <w:unhideWhenUsed/>
    <w:rsid w:val="00F64B4E"/>
    <w:pPr>
      <w:spacing w:after="57"/>
      <w:ind w:left="1417"/>
    </w:pPr>
  </w:style>
  <w:style w:type="paragraph" w:styleId="7">
    <w:name w:val="toc 7"/>
    <w:basedOn w:val="a"/>
    <w:next w:val="a"/>
    <w:uiPriority w:val="39"/>
    <w:unhideWhenUsed/>
    <w:rsid w:val="00F64B4E"/>
    <w:pPr>
      <w:spacing w:after="57"/>
      <w:ind w:left="1701"/>
    </w:pPr>
  </w:style>
  <w:style w:type="paragraph" w:styleId="8">
    <w:name w:val="toc 8"/>
    <w:basedOn w:val="a"/>
    <w:next w:val="a"/>
    <w:uiPriority w:val="39"/>
    <w:unhideWhenUsed/>
    <w:rsid w:val="00F64B4E"/>
    <w:pPr>
      <w:spacing w:after="57"/>
      <w:ind w:left="1984"/>
    </w:pPr>
  </w:style>
  <w:style w:type="paragraph" w:styleId="9">
    <w:name w:val="toc 9"/>
    <w:basedOn w:val="a"/>
    <w:next w:val="a"/>
    <w:uiPriority w:val="39"/>
    <w:unhideWhenUsed/>
    <w:rsid w:val="00F64B4E"/>
    <w:pPr>
      <w:spacing w:after="57"/>
      <w:ind w:left="2268"/>
    </w:pPr>
  </w:style>
  <w:style w:type="paragraph" w:styleId="af2">
    <w:name w:val="TOC Heading"/>
    <w:uiPriority w:val="39"/>
    <w:unhideWhenUsed/>
    <w:rsid w:val="00F64B4E"/>
  </w:style>
  <w:style w:type="character" w:styleId="af3">
    <w:name w:val="Strong"/>
    <w:qFormat/>
    <w:rsid w:val="00F64B4E"/>
    <w:rPr>
      <w:b/>
      <w:bCs/>
    </w:rPr>
  </w:style>
  <w:style w:type="paragraph" w:styleId="af4">
    <w:name w:val="Body Text"/>
    <w:basedOn w:val="a"/>
    <w:rsid w:val="00F64B4E"/>
    <w:pPr>
      <w:spacing w:before="100" w:beforeAutospacing="1" w:after="100" w:afterAutospacing="1"/>
    </w:pPr>
  </w:style>
  <w:style w:type="paragraph" w:customStyle="1" w:styleId="200">
    <w:name w:val="20"/>
    <w:basedOn w:val="a"/>
    <w:rsid w:val="00F64B4E"/>
    <w:pPr>
      <w:spacing w:before="100" w:beforeAutospacing="1" w:after="100" w:afterAutospacing="1"/>
    </w:pPr>
  </w:style>
  <w:style w:type="paragraph" w:customStyle="1" w:styleId="30">
    <w:name w:val="30"/>
    <w:basedOn w:val="a"/>
    <w:rsid w:val="00F64B4E"/>
    <w:pPr>
      <w:spacing w:before="100" w:beforeAutospacing="1" w:after="100" w:afterAutospacing="1"/>
    </w:pPr>
  </w:style>
  <w:style w:type="table" w:styleId="af5">
    <w:name w:val="Table Grid"/>
    <w:basedOn w:val="a1"/>
    <w:rsid w:val="00F64B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alloon Text"/>
    <w:basedOn w:val="a"/>
    <w:link w:val="af7"/>
    <w:rsid w:val="00F64B4E"/>
    <w:rPr>
      <w:rFonts w:ascii="Tahoma" w:hAnsi="Tahoma"/>
      <w:sz w:val="16"/>
      <w:szCs w:val="16"/>
    </w:rPr>
  </w:style>
  <w:style w:type="character" w:customStyle="1" w:styleId="af7">
    <w:name w:val="Текст выноски Знак"/>
    <w:link w:val="af6"/>
    <w:rsid w:val="00F64B4E"/>
    <w:rPr>
      <w:rFonts w:ascii="Tahoma" w:hAnsi="Tahoma" w:cs="Tahoma"/>
      <w:sz w:val="16"/>
      <w:szCs w:val="16"/>
    </w:rPr>
  </w:style>
  <w:style w:type="character" w:customStyle="1" w:styleId="FontStyle12">
    <w:name w:val="Font Style12"/>
    <w:rsid w:val="00F64B4E"/>
    <w:rPr>
      <w:rFonts w:ascii="Times New Roman" w:hAnsi="Times New Roman" w:cs="Times New Roman"/>
      <w:sz w:val="26"/>
      <w:szCs w:val="26"/>
    </w:rPr>
  </w:style>
  <w:style w:type="paragraph" w:customStyle="1" w:styleId="ConsPlusNonformat">
    <w:name w:val="ConsPlusNonformat"/>
    <w:rsid w:val="00F64B4E"/>
    <w:pPr>
      <w:widowControl w:val="0"/>
    </w:pPr>
    <w:rPr>
      <w:rFonts w:ascii="Courier New" w:hAnsi="Courier New" w:cs="Courier New"/>
    </w:rPr>
  </w:style>
  <w:style w:type="paragraph" w:customStyle="1" w:styleId="ConsPlusNormal">
    <w:name w:val="ConsPlusNormal"/>
    <w:rsid w:val="00F64B4E"/>
    <w:pPr>
      <w:widowControl w:val="0"/>
    </w:pPr>
    <w:rPr>
      <w:rFonts w:ascii="Calibri" w:hAnsi="Calibri" w:cs="Calibri"/>
      <w:sz w:val="22"/>
    </w:rPr>
  </w:style>
  <w:style w:type="paragraph" w:customStyle="1" w:styleId="Header">
    <w:name w:val="Header"/>
    <w:basedOn w:val="a"/>
    <w:link w:val="af8"/>
    <w:uiPriority w:val="99"/>
    <w:unhideWhenUsed/>
    <w:rsid w:val="00F64B4E"/>
    <w:pPr>
      <w:widowControl w:val="0"/>
      <w:tabs>
        <w:tab w:val="center" w:pos="4677"/>
        <w:tab w:val="right" w:pos="9355"/>
      </w:tabs>
    </w:pPr>
    <w:rPr>
      <w:sz w:val="20"/>
      <w:szCs w:val="20"/>
    </w:rPr>
  </w:style>
  <w:style w:type="character" w:customStyle="1" w:styleId="af8">
    <w:name w:val="Верхний колонтитул Знак"/>
    <w:basedOn w:val="a0"/>
    <w:link w:val="Header"/>
    <w:uiPriority w:val="99"/>
    <w:rsid w:val="00F64B4E"/>
    <w:rPr>
      <w:rFonts w:eastAsia="Times New Roman"/>
    </w:rPr>
  </w:style>
  <w:style w:type="paragraph" w:customStyle="1" w:styleId="ConsPlusTitle">
    <w:name w:val="ConsPlusTitle"/>
    <w:rsid w:val="00F64B4E"/>
    <w:pPr>
      <w:widowControl w:val="0"/>
    </w:pPr>
    <w:rPr>
      <w:rFonts w:ascii="Arial" w:hAnsi="Arial" w:cs="Arial"/>
      <w:b/>
      <w:bCs/>
    </w:rPr>
  </w:style>
  <w:style w:type="character" w:styleId="af9">
    <w:name w:val="Hyperlink"/>
    <w:basedOn w:val="a0"/>
    <w:uiPriority w:val="99"/>
    <w:unhideWhenUsed/>
    <w:rsid w:val="00F64B4E"/>
    <w:rPr>
      <w:color w:val="0000FF"/>
      <w:u w:val="single"/>
    </w:rPr>
  </w:style>
  <w:style w:type="paragraph" w:customStyle="1" w:styleId="Footer">
    <w:name w:val="Footer"/>
    <w:basedOn w:val="a"/>
    <w:link w:val="afa"/>
    <w:uiPriority w:val="99"/>
    <w:rsid w:val="00F64B4E"/>
    <w:pPr>
      <w:tabs>
        <w:tab w:val="center" w:pos="4677"/>
        <w:tab w:val="right" w:pos="9355"/>
      </w:tabs>
    </w:pPr>
  </w:style>
  <w:style w:type="character" w:customStyle="1" w:styleId="afa">
    <w:name w:val="Нижний колонтитул Знак"/>
    <w:basedOn w:val="a0"/>
    <w:link w:val="Footer"/>
    <w:uiPriority w:val="99"/>
    <w:rsid w:val="00F64B4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15849</Words>
  <Characters>90345</Characters>
  <Application>Microsoft Office Word</Application>
  <DocSecurity>0</DocSecurity>
  <Lines>752</Lines>
  <Paragraphs>211</Paragraphs>
  <ScaleCrop>false</ScaleCrop>
  <Company>MoBIL GROUP</Company>
  <LinksUpToDate>false</LinksUpToDate>
  <CharactersWithSpaces>105983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Гришко</dc:creator>
  <cp:keywords/>
  <dc:description/>
  <cp:lastModifiedBy>OKO_ARM2</cp:lastModifiedBy>
  <cp:revision>37</cp:revision>
  <dcterms:created xsi:type="dcterms:W3CDTF">2016-12-01T06:46:00Z</dcterms:created>
  <dcterms:modified xsi:type="dcterms:W3CDTF">2023-08-16T11:44:00Z</dcterms:modified>
</cp:coreProperties>
</file>