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7"/>
        <w:jc w:val="right"/>
        <w:rPr/>
      </w:pPr>
      <w:r>
        <w:rPr>
          <w:sz w:val="32"/>
          <w:szCs w:val="32"/>
        </w:rPr>
        <w:t>ПРОЕКТ</w:t>
      </w:r>
    </w:p>
    <w:p>
      <w:pPr>
        <w:pStyle w:val="Style27"/>
        <w:jc w:val="center"/>
        <w:rPr/>
      </w:pPr>
      <w:r>
        <w:rPr>
          <w:sz w:val="32"/>
          <w:szCs w:val="32"/>
        </w:rPr>
        <w:t>Р О С С И Й С К А Я   Ф Е Д Е Р А Ц И Я</w:t>
      </w:r>
    </w:p>
    <w:p>
      <w:pPr>
        <w:pStyle w:val="Style27"/>
        <w:jc w:val="center"/>
        <w:rPr/>
      </w:pPr>
      <w:r>
        <w:rPr>
          <w:sz w:val="32"/>
          <w:szCs w:val="32"/>
        </w:rPr>
        <w:t>Б Е Л Г О Р О Д С К А Я    О Б Л А С Т Ь</w:t>
      </w:r>
    </w:p>
    <w:p>
      <w:pPr>
        <w:pStyle w:val="Style2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7"/>
        <w:jc w:val="center"/>
        <w:rPr>
          <w:b/>
          <w:sz w:val="16"/>
          <w:szCs w:val="16"/>
        </w:rPr>
      </w:pPr>
      <w:r>
        <w:rPr/>
        <w:drawing>
          <wp:inline distT="0" distB="0" distL="0" distR="0">
            <wp:extent cx="572135" cy="7899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39" r="-65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7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Style27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Style27"/>
        <w:jc w:val="center"/>
        <w:rPr/>
      </w:pPr>
      <w:r>
        <w:rPr>
          <w:sz w:val="28"/>
          <w:szCs w:val="28"/>
        </w:rPr>
        <w:t>ТРЕТЬЕГО СОЗЫВА</w:t>
      </w:r>
    </w:p>
    <w:p>
      <w:pPr>
        <w:pStyle w:val="Style2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jc w:val="center"/>
        <w:rPr/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Style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7"/>
        <w:rPr/>
      </w:pPr>
      <w:r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___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 xml:space="preserve">июля 2023 года             </w:t>
        <w:tab/>
        <w:tab/>
        <w:tab/>
        <w:tab/>
        <w:t xml:space="preserve">                </w:t>
      </w:r>
      <w:r>
        <w:rPr>
          <w:b/>
          <w:sz w:val="28"/>
          <w:lang w:val="en-US"/>
        </w:rPr>
        <w:t xml:space="preserve">               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 xml:space="preserve">  __ </w:t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8"/>
        <w:gridCol w:w="4422"/>
      </w:tblGrid>
      <w:tr>
        <w:trPr>
          <w:trHeight w:val="1805" w:hRule="atLeast"/>
        </w:trPr>
        <w:tc>
          <w:tcPr>
            <w:tcW w:w="5148" w:type="dxa"/>
            <w:tcBorders/>
          </w:tcPr>
          <w:p>
            <w:pPr>
              <w:pStyle w:val="Style27"/>
              <w:widowControl w:val="false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О назначении публичных слушаний по проекту решения «О внесении изменений и дополнений в Устав муниципального района «Ровеньский район» Белгородской области»</w:t>
            </w:r>
          </w:p>
          <w:p>
            <w:pPr>
              <w:pStyle w:val="Style27"/>
              <w:widowControl w:val="false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Style27"/>
              <w:widowControl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422" w:type="dxa"/>
            <w:tcBorders/>
          </w:tcPr>
          <w:p>
            <w:pPr>
              <w:pStyle w:val="Style27"/>
              <w:widowControl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Style27"/>
        <w:ind w:firstLine="708"/>
        <w:jc w:val="both"/>
        <w:rPr/>
      </w:pPr>
      <w:r>
        <w:rPr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и решением Муниципального совета Ровеньского района от 26.08.2009г. № 227 "О правилах организации и проведения публичных слушаний в муниципальном районе "Ровеньский район" Белгородской области" Муниципальный совет Ровеньского района  </w:t>
      </w:r>
      <w:r>
        <w:rPr>
          <w:b/>
          <w:sz w:val="28"/>
          <w:szCs w:val="28"/>
        </w:rPr>
        <w:t>р е ш и л:</w:t>
      </w:r>
    </w:p>
    <w:p>
      <w:pPr>
        <w:pStyle w:val="Style27"/>
        <w:jc w:val="both"/>
        <w:rPr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Назначить публичные слушания по проекту решения «О внесении изменений и дополнений в Устав муниципального района «Ровеньский район» Белгородской области».</w:t>
      </w:r>
    </w:p>
    <w:p>
      <w:pPr>
        <w:pStyle w:val="Style27"/>
        <w:ind w:firstLine="708"/>
        <w:jc w:val="both"/>
        <w:rPr>
          <w:color w:val="C00000"/>
        </w:rPr>
      </w:pPr>
      <w:r>
        <w:rPr>
          <w:sz w:val="28"/>
          <w:szCs w:val="28"/>
        </w:rPr>
        <w:t xml:space="preserve">2. Провести публичные слушания в здании администрации Ровеньского района Белгородской области (п. Ровеньки, ул. Ленина, 50) </w:t>
      </w:r>
      <w:r>
        <w:rPr>
          <w:rFonts w:eastAsia="NSimSun" w:cs="Mangal"/>
          <w:color w:val="auto"/>
          <w:sz w:val="28"/>
          <w:szCs w:val="28"/>
          <w:lang w:val="ru-RU" w:eastAsia="zh-CN" w:bidi="ar-SA"/>
        </w:rPr>
        <w:t>25</w:t>
      </w:r>
      <w:r>
        <w:rPr>
          <w:color w:val="auto"/>
          <w:sz w:val="28"/>
          <w:szCs w:val="28"/>
          <w:lang w:val="ru-RU" w:eastAsia="zh-CN" w:bidi="ar-SA"/>
        </w:rPr>
        <w:t xml:space="preserve"> августа</w:t>
      </w:r>
      <w:r>
        <w:rPr>
          <w:color w:val="auto"/>
          <w:sz w:val="28"/>
          <w:szCs w:val="28"/>
        </w:rPr>
        <w:t xml:space="preserve"> 2023</w:t>
      </w:r>
      <w:r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</w:rPr>
        <w:t>года</w:t>
      </w:r>
      <w:r>
        <w:rPr>
          <w:color w:val="C0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14 часов 00 минут.</w:t>
      </w:r>
    </w:p>
    <w:p>
      <w:pPr>
        <w:pStyle w:val="Style27"/>
        <w:ind w:firstLine="708"/>
        <w:jc w:val="both"/>
        <w:rPr/>
      </w:pPr>
      <w:r>
        <w:rPr>
          <w:sz w:val="28"/>
          <w:szCs w:val="28"/>
        </w:rPr>
        <w:t>3. Назначить председательствующим на публичных слушаниях председателя Муниципального совета Ровеньского района Некрасова Владимир</w:t>
      </w:r>
      <w:r>
        <w:rPr>
          <w:rFonts w:eastAsia="NSimSun" w:cs="Mangal"/>
          <w:color w:val="auto"/>
          <w:sz w:val="28"/>
          <w:szCs w:val="28"/>
          <w:lang w:val="ru-RU" w:eastAsia="zh-CN" w:bidi="ar-SA"/>
        </w:rPr>
        <w:t>а</w:t>
      </w:r>
      <w:r>
        <w:rPr>
          <w:sz w:val="28"/>
          <w:szCs w:val="28"/>
        </w:rPr>
        <w:t xml:space="preserve"> Алексеевича.</w:t>
      </w:r>
    </w:p>
    <w:p>
      <w:pPr>
        <w:pStyle w:val="Style27"/>
        <w:ind w:firstLine="708"/>
        <w:jc w:val="both"/>
        <w:rPr/>
      </w:pPr>
      <w:r>
        <w:rPr>
          <w:color w:val="000000"/>
          <w:sz w:val="28"/>
          <w:szCs w:val="28"/>
        </w:rPr>
        <w:t>4. Сформировать рабочую группу по организации проведения публичных слушаний в составе:</w:t>
      </w:r>
    </w:p>
    <w:p>
      <w:pPr>
        <w:pStyle w:val="Style27"/>
        <w:ind w:firstLine="737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Шевченко Светлана Николаевна - член Муниципального совета Ровеньского района, председатель постоянной комиссии по обеспечению законности, охраны прав и свобод граждан Муниципального совета Ровеньского района;</w:t>
      </w:r>
    </w:p>
    <w:p>
      <w:pPr>
        <w:pStyle w:val="Style27"/>
        <w:ind w:firstLine="737"/>
        <w:jc w:val="both"/>
        <w:rPr>
          <w:color w:val="auto"/>
        </w:rPr>
      </w:pPr>
      <w:r>
        <w:rPr>
          <w:color w:val="auto"/>
          <w:sz w:val="28"/>
          <w:szCs w:val="28"/>
        </w:rPr>
        <w:t>Некрасов В</w:t>
      </w:r>
      <w:r>
        <w:rPr>
          <w:rFonts w:eastAsia="NSimSun" w:cs="Mangal"/>
          <w:color w:val="auto"/>
          <w:sz w:val="28"/>
          <w:szCs w:val="28"/>
          <w:lang w:val="ru-RU" w:eastAsia="zh-CN" w:bidi="ar-SA"/>
        </w:rPr>
        <w:t>ячеслав</w:t>
      </w:r>
      <w:r>
        <w:rPr>
          <w:color w:val="auto"/>
          <w:sz w:val="28"/>
          <w:szCs w:val="28"/>
        </w:rPr>
        <w:t xml:space="preserve"> Алексеевич - член Муниципального совета Ровеньского района, председател</w:t>
      </w:r>
      <w:r>
        <w:rPr>
          <w:rFonts w:eastAsia="NSimSun" w:cs="Mangal"/>
          <w:color w:val="auto"/>
          <w:sz w:val="28"/>
          <w:szCs w:val="28"/>
          <w:lang w:val="ru-RU" w:eastAsia="zh-CN" w:bidi="ar-SA"/>
        </w:rPr>
        <w:t>ь</w:t>
      </w:r>
      <w:r>
        <w:rPr>
          <w:color w:val="auto"/>
          <w:sz w:val="28"/>
          <w:szCs w:val="28"/>
        </w:rPr>
        <w:t xml:space="preserve"> постоянной комиссии по социально-культурному развитию Муниципального совета Ровеньского района; </w:t>
      </w:r>
    </w:p>
    <w:p>
      <w:pPr>
        <w:pStyle w:val="Style27"/>
        <w:ind w:firstLine="737"/>
        <w:jc w:val="both"/>
        <w:rPr/>
      </w:pPr>
      <w:r>
        <w:rPr>
          <w:color w:val="000000"/>
          <w:sz w:val="28"/>
          <w:szCs w:val="28"/>
        </w:rPr>
        <w:t>Удовидченко Александр Иванович — начальник отдела правового обеспечения, муниципальной службы и кадров администрации Ровеньского района.</w:t>
      </w:r>
    </w:p>
    <w:p>
      <w:pPr>
        <w:pStyle w:val="Style27"/>
        <w:ind w:firstLine="708"/>
        <w:jc w:val="both"/>
        <w:rPr/>
      </w:pPr>
      <w:r>
        <w:rPr>
          <w:sz w:val="28"/>
          <w:szCs w:val="28"/>
        </w:rPr>
        <w:t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«О внесении изменений в Устав муниципального района «Ровеньский район» Белгородской области.</w:t>
      </w:r>
    </w:p>
    <w:p>
      <w:pPr>
        <w:pStyle w:val="Style27"/>
        <w:ind w:firstLine="708"/>
        <w:jc w:val="both"/>
        <w:rPr/>
      </w:pPr>
      <w:r>
        <w:rPr>
          <w:sz w:val="28"/>
          <w:szCs w:val="28"/>
        </w:rPr>
        <w:t>6. Опубликовать настоящее решение, проект решения «О внесении изменений в Устав муниципального района «Ровеньский район» Белгородской области», а также решение Муниципального совета Ровеньского района от 26.08.2009г. № 227 «О правилах организации и проведения публичных слушаний в муниципальном районе «Ровеньский район» Белгородской области» в газете «Ровеньская нива».</w:t>
      </w:r>
    </w:p>
    <w:p>
      <w:pPr>
        <w:pStyle w:val="Style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jc w:val="both"/>
        <w:rPr/>
      </w:pPr>
      <w:r>
        <w:rPr>
          <w:b/>
          <w:sz w:val="28"/>
          <w:szCs w:val="28"/>
        </w:rPr>
        <w:t>Председатель Муниципального совета</w:t>
      </w:r>
    </w:p>
    <w:p>
      <w:pPr>
        <w:pStyle w:val="Style27"/>
        <w:spacing w:lineRule="auto" w:line="288"/>
        <w:rPr/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Ровеньского района                                                          В.А. Некрасов</w:t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Проект                                                                  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 О С С И Й С К А Я   Ф Е Д Е Р А Ц И Я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Б Е Л Г О Р О Д С К А Я    О Б Л А С Т Ь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77215" cy="789940"/>
            <wp:effectExtent l="0" t="0" r="0" b="0"/>
            <wp:docPr id="2" name="Изображение1 Копия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 Копия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5" t="-91" r="-125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«РОВЕНЬСКИЙ РАЙОН»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ТРЕТЬЕГО СОЗЫВА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Р Е Ш Е Н И Е                     </w:t>
      </w:r>
    </w:p>
    <w:p>
      <w:pPr>
        <w:pStyle w:val="Normal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____ _______ 2023 года                                                                             № </w:t>
      </w:r>
      <w:r>
        <w:rPr>
          <w:rFonts w:ascii="Liberation Serif" w:hAnsi="Liberation Serif"/>
          <w:b/>
          <w:color w:val="000000"/>
          <w:sz w:val="28"/>
          <w:szCs w:val="28"/>
          <w:u w:val="single"/>
        </w:rPr>
        <w:t>___/___</w:t>
      </w:r>
    </w:p>
    <w:p>
      <w:pPr>
        <w:pStyle w:val="Normal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mc:AlternateContent>
          <mc:Choice Requires="wps">
            <w:drawing>
              <wp:anchor behindDoc="0" distT="0" distB="0" distL="112395" distR="113665" simplePos="0" locked="0" layoutInCell="0" allowOverlap="1" relativeHeight="12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3279140" cy="1046480"/>
                <wp:effectExtent l="0" t="0" r="0" b="0"/>
                <wp:wrapSquare wrapText="bothSides"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240" cy="10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eastAsia="Calibri" w:ascii="Liberation Serif" w:hAnsi="Liberation Serif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О внесении изменений и дополнений в Устав муниципального района «Ровеньский район» Белгородской области </w:t>
                            </w:r>
                          </w:p>
                          <w:p>
                            <w:pPr>
                              <w:pStyle w:val="Style32"/>
                              <w:jc w:val="center"/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Style32"/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Style3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f" o:allowincell="f" style="position:absolute;margin-left:-9pt;margin-top:0.05pt;width:258.15pt;height:82.3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2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eastAsia="Calibri" w:ascii="Liberation Serif" w:hAnsi="Liberation Serif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О внесении изменений и дополнений в Устав муниципального района «Ровеньский район» Белгородской области </w:t>
                      </w:r>
                    </w:p>
                    <w:p>
                      <w:pPr>
                        <w:pStyle w:val="Style32"/>
                        <w:jc w:val="center"/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r>
                    </w:p>
                    <w:p>
                      <w:pPr>
                        <w:pStyle w:val="Style32"/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r>
                    </w:p>
                    <w:p>
                      <w:pPr>
                        <w:pStyle w:val="Style3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88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Муниципальный совет Ровеньского района </w:t>
      </w:r>
      <w:r>
        <w:rPr>
          <w:rFonts w:ascii="Liberation Serif" w:hAnsi="Liberation Serif"/>
          <w:b/>
          <w:color w:val="000000"/>
          <w:sz w:val="28"/>
          <w:szCs w:val="28"/>
        </w:rPr>
        <w:t>р е ш и л: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1. Внести в Устав муниципального района «Ровеньский район» Белгородской области, принятый решением 41 сессии Совета депутатов Ровеньского района Белгородской области от 30 июля 2007 года № 254 (далее - Устав), следующие изменения: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>1.1. В статье 6 Устава: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второе предложение части 1 исключить;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в абзаце седьмом части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5.1 </w:t>
      </w:r>
      <w:r>
        <w:rPr>
          <w:rFonts w:cs="Times New Roman" w:ascii="Times New Roman" w:hAnsi="Times New Roman"/>
          <w:sz w:val="28"/>
          <w:szCs w:val="28"/>
        </w:rPr>
        <w:t>слова «(rovenkiadm.ru)» заменить словами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«(</w:t>
      </w:r>
      <w:hyperlink r:id="rId4">
        <w:r>
          <w:rPr>
            <w:rStyle w:val="-"/>
            <w:rFonts w:eastAsia="Tahoma" w:cs="Arial" w:ascii="Times New Roman" w:hAnsi="Times New Roman"/>
            <w:kern w:val="2"/>
            <w:sz w:val="28"/>
            <w:szCs w:val="28"/>
            <w:lang w:val="en-US" w:bidi="hi-IN"/>
          </w:rPr>
          <w:t>rovenki-r31.gosweb.gosuslugi.ru</w:t>
        </w:r>
      </w:hyperlink>
      <w:r>
        <w:rPr>
          <w:rFonts w:eastAsia="Tahoma" w:cs="Arial" w:ascii="Times New Roman" w:hAnsi="Times New Roman"/>
          <w:kern w:val="2"/>
          <w:sz w:val="28"/>
          <w:szCs w:val="28"/>
          <w:lang w:val="en-US" w:bidi="hi-IN"/>
        </w:rPr>
        <w:t>)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».</w:t>
      </w:r>
    </w:p>
    <w:p>
      <w:pPr>
        <w:pStyle w:val="Normal"/>
        <w:ind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1.2. Статью 7 Устава дополнить частями 1.2 – </w:t>
      </w:r>
      <w:r>
        <w:rPr>
          <w:rFonts w:ascii="Tinos" w:hAnsi="Tinos"/>
          <w:color w:val="000000"/>
          <w:sz w:val="28"/>
          <w:szCs w:val="28"/>
        </w:rPr>
        <w:t xml:space="preserve">1.4 </w:t>
      </w:r>
      <w:r>
        <w:rPr>
          <w:rFonts w:ascii="Tinos" w:hAnsi="Tinos"/>
          <w:sz w:val="28"/>
          <w:szCs w:val="28"/>
        </w:rPr>
        <w:t>следующего содержания:</w:t>
      </w:r>
    </w:p>
    <w:p>
      <w:pPr>
        <w:pStyle w:val="Normal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«1.2. Отдельные полномочия органов местного самоуправления муниципального района по решению вопросов местного значения в сфере теплоснабжения, водоснабжения и водоотведения осуществляются органами исполнительной власти Белгородской области в соответствии с законом Белгородской области от 26.12.2016 № 133 «О перераспределении полномочий между органами местного самоуправления и органами государственной власти Белгородской области в сфере теплоснабжения, водоснабжения                                  и водоотведения».</w:t>
      </w:r>
    </w:p>
    <w:p>
      <w:pPr>
        <w:pStyle w:val="Normal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1.3. Отдельные полномочия органов местного самоуправления муниципального района по предоставлению земельных участков, государственная собственность на которые не разграничена осуществляются органами исполнительной власти Белгородской области в соответствии с законом Белгородской области от 22.12.2015 № 37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и органами государственной власти Белгородской области».</w:t>
      </w:r>
    </w:p>
    <w:p>
      <w:pPr>
        <w:pStyle w:val="Normal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1.4. Отдельные полномочия органов местного самоуправления муниципального района по решению вопросов местного значения в сфере градостроительной деятельности осуществляются органами исполнительной власти Белгородской области в соответствии с законом Белгородской области от 21.12.2017 № 223 «О перераспределении отдельных полномочий в сфере градостроительной деятельности между органами местного самоуправления                и органами государственной власти Белгородской области.».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>1.3. В статье 23 Устава: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color w:val="FF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>
        <w:rPr>
          <w:rFonts w:eastAsia="Calibri" w:cs="Times New Roman"/>
          <w:color w:val="000000"/>
          <w:sz w:val="28"/>
          <w:szCs w:val="28"/>
        </w:rPr>
        <w:t xml:space="preserve"> дополнить частью 1.2 следующего содержания: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color w:val="FF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«1.2. </w:t>
      </w:r>
      <w:r>
        <w:rPr>
          <w:rFonts w:eastAsia="Calibri" w:cs="Times New Roman"/>
          <w:bCs/>
          <w:color w:val="000000"/>
          <w:sz w:val="28"/>
          <w:szCs w:val="28"/>
        </w:rPr>
        <w:t xml:space="preserve">Полномочия </w:t>
      </w:r>
      <w:r>
        <w:rPr>
          <w:rFonts w:cs="Times New Roman"/>
          <w:color w:val="000000"/>
          <w:sz w:val="28"/>
          <w:szCs w:val="28"/>
        </w:rPr>
        <w:t>члена Муниципального совета Ровеньского района</w:t>
      </w:r>
      <w:r>
        <w:rPr>
          <w:rFonts w:eastAsia="Calibri" w:cs="Times New Roman"/>
          <w:bCs/>
          <w:color w:val="000000"/>
          <w:sz w:val="28"/>
          <w:szCs w:val="28"/>
        </w:rPr>
        <w:t xml:space="preserve"> прекращаются досрочно решением </w:t>
      </w:r>
      <w:r>
        <w:rPr>
          <w:rFonts w:cs="Times New Roman"/>
          <w:color w:val="000000"/>
          <w:sz w:val="28"/>
          <w:szCs w:val="28"/>
        </w:rPr>
        <w:t>Муниципального совета Ровеньского района</w:t>
      </w:r>
      <w:r>
        <w:rPr>
          <w:rFonts w:eastAsia="Calibri" w:cs="Times New Roman"/>
          <w:bCs/>
          <w:color w:val="000000"/>
          <w:sz w:val="28"/>
          <w:szCs w:val="28"/>
        </w:rPr>
        <w:t xml:space="preserve"> в случае его отсутствия без уважительных причин на всех заседаниях </w:t>
      </w:r>
      <w:r>
        <w:rPr>
          <w:rFonts w:cs="Times New Roman"/>
          <w:color w:val="000000"/>
          <w:sz w:val="28"/>
          <w:szCs w:val="28"/>
        </w:rPr>
        <w:t>Муниципального совета Ровеньского района</w:t>
      </w:r>
      <w:r>
        <w:rPr>
          <w:rFonts w:eastAsia="Calibri" w:cs="Times New Roman"/>
          <w:bCs/>
          <w:color w:val="000000"/>
          <w:sz w:val="28"/>
          <w:szCs w:val="28"/>
        </w:rPr>
        <w:t xml:space="preserve"> в течение шести месяцев подряд.</w:t>
      </w:r>
      <w:r>
        <w:rPr>
          <w:rFonts w:eastAsia="Calibri" w:cs="Times New Roman"/>
          <w:color w:val="000000"/>
          <w:sz w:val="28"/>
          <w:szCs w:val="28"/>
        </w:rPr>
        <w:t>»;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пункте 2 части 3 слова «, аппарате избирательной комиссии </w:t>
      </w:r>
      <w:r>
        <w:rPr>
          <w:rFonts w:cs="Times New Roman"/>
          <w:color w:val="000000"/>
          <w:sz w:val="28"/>
          <w:szCs w:val="28"/>
        </w:rPr>
        <w:t>Ровеньского</w:t>
      </w:r>
      <w:r>
        <w:rPr>
          <w:rFonts w:cs="Times New Roman"/>
          <w:sz w:val="28"/>
          <w:szCs w:val="28"/>
        </w:rPr>
        <w:t xml:space="preserve"> района» исключить.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1.4. В статье 25 Устава: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второе предложение части 1 исключить;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дополнить частью 1.1 следующего содержания: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«1.1. Органы местного самоуправления муниципального района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Белгородской области.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Муниципальный контроль подлежит осуществлению при наличии в границах муниципального района объектов соответствующего вида контроля.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Органом местного самоуправления уполномоченным на осуществление муниципального контроля является администрация Ровеньского района.».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>1.4. В наименовании Главы 5 слова «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Избирательная комиссия </w:t>
      </w:r>
      <w:r>
        <w:rPr>
          <w:rFonts w:cs="Times New Roman"/>
          <w:color w:val="000000"/>
          <w:sz w:val="28"/>
          <w:szCs w:val="28"/>
        </w:rPr>
        <w:t>Ровеньского</w:t>
      </w:r>
      <w:r>
        <w:rPr>
          <w:rFonts w:cs="Times New Roman"/>
          <w:sz w:val="28"/>
          <w:szCs w:val="28"/>
        </w:rPr>
        <w:t xml:space="preserve"> района» исключить.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</w:rPr>
        <w:t>1.5. Статью 43 Устава признать утратившей силу.</w:t>
      </w:r>
    </w:p>
    <w:p>
      <w:pPr>
        <w:pStyle w:val="Normal"/>
        <w:ind w:right="-143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Принять настоящее решение.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Изменения, предусмотренные абзацами два и три подпункта 1.3 пункта 1 настоящего решения, распространяются на правоотношения, возникшие с 01.03.2023г.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Поручить председателю Муниципального совета Ровеньского района Некрасову В. А. осуществлять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5. Опубликовать настоящее решение после его государственной регистрации.</w:t>
      </w:r>
    </w:p>
    <w:p>
      <w:pPr>
        <w:pStyle w:val="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ab/>
        <w:t>Ровеньского района                                                                В.А. Некрасов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</w:p>
    <w:sectPr>
      <w:headerReference w:type="default" r:id="rId5"/>
      <w:headerReference w:type="first" r:id="rId6"/>
      <w:type w:val="nextPage"/>
      <w:pgSz w:w="11906" w:h="16838"/>
      <w:pgMar w:left="1440" w:right="851" w:gutter="0" w:header="709" w:top="1134" w:footer="0" w:bottom="1079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no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tabs>
        <w:tab w:val="clear" w:pos="4677"/>
        <w:tab w:val="clear" w:pos="9355"/>
        <w:tab w:val="left" w:pos="7800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49225"/>
              <wp:effectExtent l="0" t="0" r="0" b="0"/>
              <wp:wrapSquare wrapText="bothSides"/>
              <wp:docPr id="4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27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3240" rIns="3240" tIns="3240" bIns="32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path="m0,0l-2147483645,0l-2147483645,-2147483646l0,-2147483646xe" stroked="f" o:allowincell="f" style="position:absolute;margin-left:237.7pt;margin-top:0.05pt;width:5.2pt;height:11.7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5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  <w:p>
                    <w:pPr>
                      <w:pStyle w:val="Style27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1"/>
      <w:tabs>
        <w:tab w:val="clear" w:pos="4677"/>
        <w:tab w:val="clear" w:pos="9355"/>
        <w:tab w:val="left" w:pos="7800" w:leader="none"/>
      </w:tabs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Style27"/>
    <w:qFormat/>
    <w:pPr>
      <w:keepNext w:val="true"/>
      <w:ind w:left="0" w:right="0" w:firstLine="720"/>
      <w:jc w:val="both"/>
      <w:outlineLvl w:val="0"/>
    </w:pPr>
    <w:rPr>
      <w:sz w:val="28"/>
    </w:rPr>
  </w:style>
  <w:style w:type="paragraph" w:styleId="2">
    <w:name w:val="Heading 2"/>
    <w:basedOn w:val="Style12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Style12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Style12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Style12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Style1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Style12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Style12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Style12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Style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Style7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9">
    <w:name w:val="Основной шрифт абзаца"/>
    <w:semiHidden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/>
      <w:color w:val="000000"/>
    </w:rPr>
  </w:style>
  <w:style w:type="character" w:styleId="11">
    <w:name w:val="Основной шрифт абзаца1"/>
    <w:qFormat/>
    <w:rPr/>
  </w:style>
  <w:style w:type="character" w:styleId="Style10">
    <w:name w:val="Page Number"/>
    <w:basedOn w:val="11"/>
    <w:rPr/>
  </w:style>
  <w:style w:type="character" w:styleId="Style11">
    <w:name w:val="Гиперссылка"/>
    <w:qFormat/>
    <w:rPr>
      <w:color w:val="0000FF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Style27"/>
    <w:next w:val="Style13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3">
    <w:name w:val="Body Text"/>
    <w:basedOn w:val="Style27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51">
    <w:name w:val="TOC 5"/>
    <w:basedOn w:val="Normal"/>
    <w:next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next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next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next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next w:val="Normal"/>
    <w:uiPriority w:val="39"/>
    <w:unhideWhenUsed/>
    <w:pPr>
      <w:spacing w:before="0" w:after="57"/>
      <w:ind w:left="2268" w:right="0" w:hanging="0"/>
    </w:pPr>
    <w:rPr/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7">
    <w:name w:val="Title"/>
    <w:basedOn w:val="Style1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8">
    <w:name w:val="Subtitle"/>
    <w:basedOn w:val="Style12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uiPriority w:val="29"/>
    <w:qFormat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IntenseQuote">
    <w:name w:val="Intense Quot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Style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Style16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Style16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Style16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Style16"/>
    <w:uiPriority w:val="39"/>
    <w:unhideWhenUsed/>
    <w:pPr>
      <w:spacing w:before="0" w:after="57"/>
      <w:ind w:left="850" w:right="0" w:hanging="0"/>
    </w:pPr>
    <w:rPr/>
  </w:style>
  <w:style w:type="paragraph" w:styleId="Style25">
    <w:name w:val="Index Heading"/>
    <w:basedOn w:val="Style12"/>
    <w:pPr/>
    <w:rPr/>
  </w:style>
  <w:style w:type="paragraph" w:styleId="Style26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uiPriority w:val="99"/>
    <w:unhideWhenUsed/>
    <w:qFormat/>
    <w:pPr>
      <w:widowControl/>
      <w:suppressAutoHyphens w:val="true"/>
      <w:bidi w:val="0"/>
      <w:spacing w:before="0" w:afterAutospacing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8">
    <w:name w:val="Название объекта"/>
    <w:basedOn w:val="Style27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3">
    <w:name w:val="Указатель1"/>
    <w:basedOn w:val="Style27"/>
    <w:qFormat/>
    <w:pPr>
      <w:suppressLineNumbers/>
    </w:pPr>
    <w:rPr/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NSimSun" w:cs="Mang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NSimSun" w:cs="Mang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с отступом 31"/>
    <w:basedOn w:val="Style27"/>
    <w:qFormat/>
    <w:pPr>
      <w:ind w:left="0" w:right="0" w:firstLine="485"/>
      <w:jc w:val="center"/>
    </w:pPr>
    <w:rPr>
      <w:sz w:val="26"/>
    </w:rPr>
  </w:style>
  <w:style w:type="paragraph" w:styleId="Style29">
    <w:name w:val="Знак"/>
    <w:basedOn w:val="Style27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14">
    <w:name w:val="Знак Знак Знак Знак1"/>
    <w:basedOn w:val="Style27"/>
    <w:qFormat/>
    <w:pPr>
      <w:numPr>
        <w:ilvl w:val="0"/>
        <w:numId w:val="1"/>
      </w:numPr>
      <w:spacing w:lineRule="exact" w:line="240" w:before="120" w:after="160"/>
      <w:jc w:val="both"/>
    </w:pPr>
    <w:rPr>
      <w:rFonts w:ascii="Verdana" w:hAnsi="Verdana"/>
      <w:lang w:val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30">
    <w:name w:val="Содержимое таблицы"/>
    <w:basedOn w:val="Style27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Style27"/>
    <w:qFormat/>
    <w:pPr/>
    <w:rPr/>
  </w:style>
  <w:style w:type="paragraph" w:styleId="Style33">
    <w:name w:val="Абзац списка"/>
    <w:qFormat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76" w:beforeAutospacing="0" w:before="0" w:afterAutospacing="0" w:after="200"/>
      <w:ind w:left="720" w:right="0" w:hanging="0"/>
      <w:contextualSpacing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zh-CN" w:bidi="ar-SA"/>
    </w:rPr>
  </w:style>
  <w:style w:type="paragraph" w:styleId="Style34">
    <w:name w:val="Обычный (веб)"/>
    <w:qFormat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40" w:beforeAutospacing="0" w:before="280" w:afterAutospacing="0" w:after="28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4"/>
      <w:sz w:val="24"/>
      <w:szCs w:val="24"/>
      <w:u w:val="none"/>
      <w:vertAlign w:val="baseline"/>
      <w:lang w:val="ru-RU" w:eastAsia="zh-CN" w:bidi="ar-SA"/>
    </w:rPr>
  </w:style>
  <w:style w:type="numbering" w:styleId="Style35">
    <w:name w:val="Нет списка"/>
    <w:semiHidden/>
    <w:qFormat/>
  </w:style>
  <w:style w:type="numbering" w:styleId="NoList" w:default="1">
    <w:name w:val="No List"/>
    <w:uiPriority w:val="99"/>
    <w:semiHidden/>
    <w:unhideWhenUsed/>
    <w:qFormat/>
  </w:style>
  <w:style w:type="table" w:styleId="746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49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50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751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2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753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0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61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62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63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64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65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66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67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68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69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70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71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72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73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74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76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77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78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79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8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8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8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8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8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8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88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78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79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79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79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79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9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95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9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9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9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9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80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80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802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810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811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812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813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814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815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816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7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8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9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0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1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2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3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4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5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6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7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8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9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30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3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3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3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3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3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3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37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83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84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84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84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84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844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84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84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84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84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84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85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85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5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5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5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5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5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5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5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5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6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6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6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6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6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65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866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868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869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870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871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72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rovenki-r31.gosweb.gosuslugi.ru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LibreOffice/7.5.4.2$Windows_X86_64 LibreOffice_project/36ccfdc35048b057fd9854c757a8b67ec53977b6</Application>
  <AppVersion>15.0000</AppVersion>
  <Pages>5</Pages>
  <Words>945</Words>
  <Characters>6332</Characters>
  <CharactersWithSpaces>7784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2023-07-26T11:23:40Z</cp:lastPrinted>
  <dcterms:modified xsi:type="dcterms:W3CDTF">2023-07-26T11:55:42Z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