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16" w:rsidRDefault="004D52A8">
      <w:pPr>
        <w:pStyle w:val="a3"/>
        <w:ind w:left="456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2511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11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16" w:rsidRDefault="008D2A7D">
      <w:pPr>
        <w:pStyle w:val="a4"/>
        <w:spacing w:line="276" w:lineRule="auto"/>
      </w:pPr>
      <w:r>
        <w:t>РОВЕНЬ</w:t>
      </w:r>
      <w:r w:rsidR="004D52A8">
        <w:t>СКАЯ</w:t>
      </w:r>
      <w:r w:rsidR="004D52A8">
        <w:rPr>
          <w:spacing w:val="-20"/>
        </w:rPr>
        <w:t xml:space="preserve"> </w:t>
      </w:r>
      <w:r w:rsidR="004D52A8">
        <w:t>ТЕРРИТОРИАЛЬНАЯ</w:t>
      </w:r>
      <w:r w:rsidR="004D52A8">
        <w:rPr>
          <w:spacing w:val="-77"/>
        </w:rPr>
        <w:t xml:space="preserve"> </w:t>
      </w:r>
      <w:r w:rsidR="004D52A8">
        <w:t>ИЗБИРАТЕЛЬНАЯ</w:t>
      </w:r>
      <w:r w:rsidR="004D52A8">
        <w:rPr>
          <w:spacing w:val="-1"/>
        </w:rPr>
        <w:t xml:space="preserve"> </w:t>
      </w:r>
      <w:r w:rsidR="004D52A8">
        <w:t>КОМИССИЯ</w:t>
      </w:r>
    </w:p>
    <w:p w:rsidR="00946316" w:rsidRDefault="004D52A8">
      <w:pPr>
        <w:pStyle w:val="a4"/>
        <w:spacing w:before="198"/>
        <w:ind w:left="704" w:right="1017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946316" w:rsidRDefault="00E35317">
      <w:pPr>
        <w:tabs>
          <w:tab w:val="left" w:pos="8283"/>
        </w:tabs>
        <w:spacing w:before="248"/>
        <w:ind w:left="302"/>
        <w:jc w:val="both"/>
        <w:rPr>
          <w:sz w:val="28"/>
        </w:rPr>
      </w:pPr>
      <w:r>
        <w:rPr>
          <w:sz w:val="28"/>
        </w:rPr>
        <w:t>06</w:t>
      </w:r>
      <w:r w:rsidR="002F60E9">
        <w:rPr>
          <w:sz w:val="28"/>
        </w:rPr>
        <w:t xml:space="preserve"> </w:t>
      </w:r>
      <w:r w:rsidR="004D52A8">
        <w:rPr>
          <w:spacing w:val="-1"/>
          <w:sz w:val="28"/>
        </w:rPr>
        <w:t xml:space="preserve"> </w:t>
      </w:r>
      <w:r w:rsidR="002F60E9">
        <w:rPr>
          <w:sz w:val="28"/>
        </w:rPr>
        <w:t xml:space="preserve">марта </w:t>
      </w:r>
      <w:r w:rsidR="004D52A8">
        <w:rPr>
          <w:spacing w:val="-1"/>
          <w:sz w:val="28"/>
        </w:rPr>
        <w:t xml:space="preserve"> </w:t>
      </w:r>
      <w:r w:rsidR="004D52A8">
        <w:rPr>
          <w:sz w:val="28"/>
        </w:rPr>
        <w:t>202</w:t>
      </w:r>
      <w:r w:rsidR="002F60E9">
        <w:rPr>
          <w:sz w:val="28"/>
        </w:rPr>
        <w:t>4</w:t>
      </w:r>
      <w:r w:rsidR="004D52A8">
        <w:rPr>
          <w:spacing w:val="-1"/>
          <w:sz w:val="28"/>
        </w:rPr>
        <w:t xml:space="preserve"> </w:t>
      </w:r>
      <w:r w:rsidR="004D52A8">
        <w:rPr>
          <w:sz w:val="28"/>
        </w:rPr>
        <w:t>года</w:t>
      </w:r>
      <w:r w:rsidR="004D52A8">
        <w:rPr>
          <w:sz w:val="28"/>
        </w:rPr>
        <w:tab/>
        <w:t>№</w:t>
      </w:r>
      <w:r w:rsidR="004D52A8">
        <w:rPr>
          <w:spacing w:val="4"/>
          <w:sz w:val="28"/>
        </w:rPr>
        <w:t xml:space="preserve"> </w:t>
      </w:r>
      <w:r w:rsidR="002F60E9">
        <w:rPr>
          <w:sz w:val="28"/>
        </w:rPr>
        <w:t>43/288</w:t>
      </w:r>
      <w:r w:rsidR="004D52A8">
        <w:rPr>
          <w:sz w:val="28"/>
        </w:rPr>
        <w:t>-1</w:t>
      </w:r>
    </w:p>
    <w:p w:rsidR="00946316" w:rsidRDefault="00946316">
      <w:pPr>
        <w:pStyle w:val="a3"/>
        <w:spacing w:before="3"/>
        <w:rPr>
          <w:sz w:val="28"/>
        </w:rPr>
      </w:pPr>
    </w:p>
    <w:p w:rsidR="00946316" w:rsidRDefault="004D52A8">
      <w:pPr>
        <w:tabs>
          <w:tab w:val="left" w:pos="2618"/>
          <w:tab w:val="left" w:pos="4559"/>
        </w:tabs>
        <w:spacing w:before="1"/>
        <w:ind w:left="302" w:right="4371"/>
        <w:jc w:val="both"/>
        <w:rPr>
          <w:b/>
          <w:sz w:val="28"/>
        </w:rPr>
      </w:pPr>
      <w:r>
        <w:rPr>
          <w:b/>
          <w:sz w:val="28"/>
        </w:rPr>
        <w:t>О</w:t>
      </w:r>
      <w:r w:rsidR="0043140C">
        <w:rPr>
          <w:b/>
          <w:sz w:val="28"/>
        </w:rPr>
        <w:t>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пересчета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избирательных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бюллетеней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выборам</w:t>
      </w:r>
      <w:r>
        <w:rPr>
          <w:b/>
          <w:spacing w:val="-67"/>
          <w:sz w:val="28"/>
        </w:rPr>
        <w:t xml:space="preserve"> </w:t>
      </w:r>
      <w:r w:rsidR="002F60E9">
        <w:rPr>
          <w:b/>
          <w:sz w:val="28"/>
        </w:rPr>
        <w:t xml:space="preserve"> Президента Российской Федерации 17 марта 2024 года</w:t>
      </w:r>
    </w:p>
    <w:p w:rsidR="00946316" w:rsidRDefault="00946316">
      <w:pPr>
        <w:pStyle w:val="a3"/>
        <w:spacing w:before="7"/>
        <w:rPr>
          <w:b/>
          <w:sz w:val="23"/>
        </w:rPr>
      </w:pPr>
    </w:p>
    <w:p w:rsidR="00946316" w:rsidRDefault="004D52A8">
      <w:pPr>
        <w:pStyle w:val="a3"/>
        <w:spacing w:line="310" w:lineRule="exact"/>
        <w:ind w:left="1010"/>
        <w:jc w:val="both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статьей</w:t>
      </w:r>
      <w:r>
        <w:rPr>
          <w:spacing w:val="18"/>
        </w:rPr>
        <w:t xml:space="preserve"> </w:t>
      </w:r>
      <w:r>
        <w:t>63</w:t>
      </w:r>
      <w:r>
        <w:rPr>
          <w:spacing w:val="19"/>
        </w:rPr>
        <w:t xml:space="preserve"> </w:t>
      </w:r>
      <w:r>
        <w:t>Федерального</w:t>
      </w:r>
      <w:r>
        <w:rPr>
          <w:spacing w:val="20"/>
        </w:rPr>
        <w:t xml:space="preserve"> </w:t>
      </w:r>
      <w:r>
        <w:t>закона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12</w:t>
      </w:r>
      <w:r>
        <w:rPr>
          <w:spacing w:val="20"/>
        </w:rPr>
        <w:t xml:space="preserve"> </w:t>
      </w:r>
      <w:r>
        <w:t>июня</w:t>
      </w:r>
      <w:r>
        <w:rPr>
          <w:spacing w:val="19"/>
        </w:rPr>
        <w:t xml:space="preserve"> </w:t>
      </w:r>
      <w:r>
        <w:t>2002</w:t>
      </w:r>
      <w:r>
        <w:rPr>
          <w:spacing w:val="20"/>
        </w:rPr>
        <w:t xml:space="preserve"> </w:t>
      </w:r>
      <w:r>
        <w:t>года</w:t>
      </w:r>
    </w:p>
    <w:p w:rsidR="00946316" w:rsidRDefault="004D52A8">
      <w:pPr>
        <w:pStyle w:val="a3"/>
        <w:ind w:left="302" w:right="540"/>
        <w:jc w:val="both"/>
        <w:rPr>
          <w:b/>
        </w:rPr>
      </w:pPr>
      <w:r>
        <w:t>№ 67-ФЗ «Об основных гарантиях избирательных прав и права на участие в</w:t>
      </w:r>
      <w:r>
        <w:rPr>
          <w:spacing w:val="1"/>
        </w:rPr>
        <w:t xml:space="preserve"> </w:t>
      </w:r>
      <w:r>
        <w:t>референдуме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 w:rsidR="002F60E9">
        <w:t>67  ФЗ от 10 января 2003 года № 19 ФЗ « О выборах Президента Российской Федерации»</w:t>
      </w:r>
      <w:r>
        <w:t>,</w:t>
      </w:r>
      <w:r>
        <w:rPr>
          <w:spacing w:val="1"/>
        </w:rPr>
        <w:t xml:space="preserve"> </w:t>
      </w:r>
      <w:r w:rsidR="00FC7822">
        <w:t>Ровеньская</w:t>
      </w:r>
      <w:r>
        <w:rPr>
          <w:spacing w:val="68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rPr>
          <w:b/>
        </w:rPr>
        <w:t>постановляет:</w:t>
      </w:r>
    </w:p>
    <w:p w:rsidR="00946316" w:rsidRDefault="004D52A8">
      <w:pPr>
        <w:pStyle w:val="a5"/>
        <w:numPr>
          <w:ilvl w:val="0"/>
          <w:numId w:val="1"/>
        </w:numPr>
        <w:tabs>
          <w:tab w:val="left" w:pos="1397"/>
        </w:tabs>
        <w:spacing w:before="1"/>
        <w:ind w:right="545" w:firstLine="707"/>
        <w:jc w:val="both"/>
        <w:rPr>
          <w:sz w:val="27"/>
        </w:rPr>
      </w:pPr>
      <w:r>
        <w:rPr>
          <w:sz w:val="27"/>
        </w:rPr>
        <w:t>Организовать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поштучный</w:t>
      </w:r>
      <w:r>
        <w:rPr>
          <w:spacing w:val="1"/>
          <w:sz w:val="27"/>
        </w:rPr>
        <w:t xml:space="preserve"> </w:t>
      </w:r>
      <w:r>
        <w:rPr>
          <w:sz w:val="27"/>
        </w:rPr>
        <w:t>пересчет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бюллетеней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выборам</w:t>
      </w:r>
      <w:r>
        <w:rPr>
          <w:spacing w:val="1"/>
          <w:sz w:val="27"/>
        </w:rPr>
        <w:t xml:space="preserve"> </w:t>
      </w:r>
      <w:r w:rsidR="002F60E9">
        <w:rPr>
          <w:sz w:val="27"/>
        </w:rPr>
        <w:t xml:space="preserve">Президента Российской Федерации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графиком</w:t>
      </w:r>
      <w:r>
        <w:rPr>
          <w:spacing w:val="-65"/>
          <w:sz w:val="27"/>
        </w:rPr>
        <w:t xml:space="preserve"> </w:t>
      </w:r>
      <w:r>
        <w:rPr>
          <w:sz w:val="27"/>
        </w:rPr>
        <w:t>(прилагается).</w:t>
      </w:r>
    </w:p>
    <w:p w:rsidR="00F50906" w:rsidRDefault="004D52A8" w:rsidP="00DE1F8D">
      <w:pPr>
        <w:pStyle w:val="a5"/>
        <w:numPr>
          <w:ilvl w:val="0"/>
          <w:numId w:val="1"/>
        </w:numPr>
        <w:tabs>
          <w:tab w:val="left" w:pos="1351"/>
        </w:tabs>
        <w:ind w:right="547" w:firstLine="707"/>
        <w:jc w:val="both"/>
        <w:rPr>
          <w:sz w:val="27"/>
        </w:rPr>
      </w:pPr>
      <w:r w:rsidRPr="00DE1F8D">
        <w:rPr>
          <w:sz w:val="27"/>
        </w:rPr>
        <w:t>Пересчет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избирательных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бюллетеней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осуществить</w:t>
      </w:r>
      <w:r w:rsidR="00F50906">
        <w:rPr>
          <w:spacing w:val="1"/>
          <w:sz w:val="27"/>
        </w:rPr>
        <w:t xml:space="preserve"> </w:t>
      </w:r>
      <w:r w:rsidRPr="00DE1F8D">
        <w:rPr>
          <w:sz w:val="27"/>
        </w:rPr>
        <w:t>в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кабинете</w:t>
      </w:r>
      <w:r w:rsidRPr="00DE1F8D">
        <w:rPr>
          <w:spacing w:val="1"/>
          <w:sz w:val="27"/>
        </w:rPr>
        <w:t xml:space="preserve"> </w:t>
      </w:r>
      <w:r w:rsidR="00DE1F8D" w:rsidRPr="00DE1F8D">
        <w:rPr>
          <w:sz w:val="27"/>
        </w:rPr>
        <w:t xml:space="preserve">№ 301 (администрация Ровеньского района, улица Ленина, </w:t>
      </w:r>
      <w:r w:rsidR="004E2C0A">
        <w:rPr>
          <w:sz w:val="27"/>
        </w:rPr>
        <w:t xml:space="preserve">дом </w:t>
      </w:r>
      <w:r w:rsidR="00DE1F8D" w:rsidRPr="00DE1F8D">
        <w:rPr>
          <w:sz w:val="27"/>
        </w:rPr>
        <w:t xml:space="preserve">50, 3 этаж). </w:t>
      </w:r>
    </w:p>
    <w:p w:rsidR="00946316" w:rsidRPr="00DE1F8D" w:rsidRDefault="004D52A8" w:rsidP="00DE1F8D">
      <w:pPr>
        <w:pStyle w:val="a5"/>
        <w:numPr>
          <w:ilvl w:val="0"/>
          <w:numId w:val="1"/>
        </w:numPr>
        <w:tabs>
          <w:tab w:val="left" w:pos="1351"/>
        </w:tabs>
        <w:ind w:right="547" w:firstLine="707"/>
        <w:jc w:val="both"/>
        <w:rPr>
          <w:sz w:val="27"/>
        </w:rPr>
      </w:pPr>
      <w:r w:rsidRPr="00DE1F8D">
        <w:rPr>
          <w:sz w:val="27"/>
        </w:rPr>
        <w:t>Направить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настоящее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постановление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в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Избирательную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комиссию</w:t>
      </w:r>
      <w:r w:rsidRPr="00DE1F8D">
        <w:rPr>
          <w:spacing w:val="1"/>
          <w:sz w:val="27"/>
        </w:rPr>
        <w:t xml:space="preserve"> </w:t>
      </w:r>
      <w:r w:rsidRPr="00DE1F8D">
        <w:rPr>
          <w:sz w:val="27"/>
        </w:rPr>
        <w:t>Белгородской</w:t>
      </w:r>
      <w:r w:rsidRPr="00DE1F8D">
        <w:rPr>
          <w:spacing w:val="-5"/>
          <w:sz w:val="27"/>
        </w:rPr>
        <w:t xml:space="preserve"> </w:t>
      </w:r>
      <w:r w:rsidRPr="00DE1F8D">
        <w:rPr>
          <w:sz w:val="27"/>
        </w:rPr>
        <w:t>области.</w:t>
      </w:r>
    </w:p>
    <w:p w:rsidR="00946316" w:rsidRDefault="004D52A8">
      <w:pPr>
        <w:pStyle w:val="a5"/>
        <w:numPr>
          <w:ilvl w:val="0"/>
          <w:numId w:val="1"/>
        </w:numPr>
        <w:tabs>
          <w:tab w:val="left" w:pos="1368"/>
        </w:tabs>
        <w:ind w:right="544" w:firstLine="707"/>
        <w:jc w:val="both"/>
        <w:rPr>
          <w:sz w:val="27"/>
        </w:rPr>
      </w:pPr>
      <w:r>
        <w:rPr>
          <w:sz w:val="27"/>
        </w:rPr>
        <w:t>Разместить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настоящее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странице</w:t>
      </w:r>
      <w:r>
        <w:rPr>
          <w:spacing w:val="1"/>
          <w:sz w:val="27"/>
        </w:rPr>
        <w:t xml:space="preserve"> </w:t>
      </w:r>
      <w:r w:rsidR="00D10FD7">
        <w:rPr>
          <w:sz w:val="27"/>
        </w:rPr>
        <w:t xml:space="preserve">Ровеньской </w:t>
      </w:r>
      <w:r>
        <w:rPr>
          <w:sz w:val="27"/>
        </w:rPr>
        <w:t>территориальной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официальном</w:t>
      </w:r>
      <w:r>
        <w:rPr>
          <w:spacing w:val="68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1"/>
          <w:sz w:val="27"/>
        </w:rPr>
        <w:t xml:space="preserve"> </w:t>
      </w:r>
      <w:r>
        <w:rPr>
          <w:sz w:val="27"/>
        </w:rPr>
        <w:t>Белгородской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телекоммуникационной</w:t>
      </w:r>
      <w:r>
        <w:rPr>
          <w:spacing w:val="-2"/>
          <w:sz w:val="27"/>
        </w:rPr>
        <w:t xml:space="preserve"> </w:t>
      </w:r>
      <w:r>
        <w:rPr>
          <w:sz w:val="27"/>
        </w:rPr>
        <w:t>сети</w:t>
      </w:r>
      <w:r>
        <w:rPr>
          <w:spacing w:val="-1"/>
          <w:sz w:val="27"/>
        </w:rPr>
        <w:t xml:space="preserve"> </w:t>
      </w:r>
      <w:r>
        <w:rPr>
          <w:sz w:val="27"/>
        </w:rPr>
        <w:t>«Интернет».</w:t>
      </w:r>
    </w:p>
    <w:p w:rsidR="00946316" w:rsidRDefault="004D52A8">
      <w:pPr>
        <w:pStyle w:val="a5"/>
        <w:numPr>
          <w:ilvl w:val="0"/>
          <w:numId w:val="1"/>
        </w:numPr>
        <w:tabs>
          <w:tab w:val="left" w:pos="1361"/>
        </w:tabs>
        <w:spacing w:before="1"/>
        <w:ind w:firstLine="707"/>
        <w:jc w:val="both"/>
        <w:rPr>
          <w:sz w:val="27"/>
        </w:rPr>
      </w:pPr>
      <w:proofErr w:type="gramStart"/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выполнением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возложить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председателя </w:t>
      </w:r>
      <w:r w:rsidR="00D10FD7">
        <w:rPr>
          <w:sz w:val="27"/>
        </w:rPr>
        <w:t>Ровеньской</w:t>
      </w:r>
      <w:r>
        <w:rPr>
          <w:sz w:val="27"/>
        </w:rPr>
        <w:t xml:space="preserve"> территориальной избирательной комиссии </w:t>
      </w:r>
      <w:r w:rsidR="00D10FD7">
        <w:rPr>
          <w:sz w:val="27"/>
        </w:rPr>
        <w:t>Е.В.</w:t>
      </w:r>
      <w:r w:rsidR="001255DC">
        <w:rPr>
          <w:sz w:val="27"/>
        </w:rPr>
        <w:t xml:space="preserve"> Макарову. </w:t>
      </w:r>
    </w:p>
    <w:p w:rsidR="00946316" w:rsidRDefault="00946316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6011"/>
        <w:gridCol w:w="3825"/>
      </w:tblGrid>
      <w:tr w:rsidR="001255DC" w:rsidRPr="001255DC" w:rsidTr="002011E4">
        <w:trPr>
          <w:trHeight w:val="1120"/>
        </w:trPr>
        <w:tc>
          <w:tcPr>
            <w:tcW w:w="6011" w:type="dxa"/>
          </w:tcPr>
          <w:p w:rsidR="001255DC" w:rsidRPr="001255DC" w:rsidRDefault="001255DC" w:rsidP="001255DC">
            <w:pPr>
              <w:spacing w:line="311" w:lineRule="exact"/>
              <w:ind w:left="1051"/>
              <w:rPr>
                <w:b/>
                <w:sz w:val="28"/>
                <w:szCs w:val="28"/>
              </w:rPr>
            </w:pPr>
            <w:r w:rsidRPr="001255DC">
              <w:rPr>
                <w:b/>
                <w:sz w:val="28"/>
                <w:szCs w:val="28"/>
              </w:rPr>
              <w:t>Председатель</w:t>
            </w:r>
          </w:p>
          <w:p w:rsidR="001255DC" w:rsidRPr="001255DC" w:rsidRDefault="001255DC" w:rsidP="001255DC">
            <w:pPr>
              <w:ind w:left="603" w:right="1828" w:hanging="404"/>
              <w:rPr>
                <w:b/>
                <w:sz w:val="28"/>
                <w:szCs w:val="28"/>
              </w:rPr>
            </w:pPr>
            <w:r w:rsidRPr="001255DC">
              <w:rPr>
                <w:b/>
                <w:sz w:val="28"/>
                <w:szCs w:val="28"/>
              </w:rPr>
              <w:t>Ровеньской территориальной</w:t>
            </w:r>
            <w:r w:rsidRPr="001255DC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1255DC">
              <w:rPr>
                <w:b/>
                <w:sz w:val="28"/>
                <w:szCs w:val="28"/>
              </w:rPr>
              <w:t>избирательной</w:t>
            </w:r>
            <w:r w:rsidRPr="001255D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255DC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1255DC" w:rsidRPr="001255DC" w:rsidRDefault="001255DC" w:rsidP="001255DC">
            <w:pPr>
              <w:rPr>
                <w:sz w:val="28"/>
                <w:szCs w:val="28"/>
              </w:rPr>
            </w:pPr>
          </w:p>
          <w:p w:rsidR="001255DC" w:rsidRPr="001255DC" w:rsidRDefault="001255DC" w:rsidP="001255DC">
            <w:pPr>
              <w:rPr>
                <w:sz w:val="28"/>
                <w:szCs w:val="28"/>
              </w:rPr>
            </w:pPr>
          </w:p>
          <w:p w:rsidR="001255DC" w:rsidRPr="001255DC" w:rsidRDefault="001255DC" w:rsidP="001255DC">
            <w:pPr>
              <w:ind w:right="197"/>
              <w:jc w:val="right"/>
              <w:rPr>
                <w:b/>
                <w:sz w:val="28"/>
                <w:szCs w:val="28"/>
              </w:rPr>
            </w:pPr>
            <w:r w:rsidRPr="001255DC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1255DC" w:rsidRPr="001255DC" w:rsidTr="002011E4">
        <w:trPr>
          <w:trHeight w:val="1122"/>
        </w:trPr>
        <w:tc>
          <w:tcPr>
            <w:tcW w:w="6011" w:type="dxa"/>
          </w:tcPr>
          <w:p w:rsidR="001255DC" w:rsidRPr="001255DC" w:rsidRDefault="001255DC" w:rsidP="001255DC">
            <w:pPr>
              <w:spacing w:before="155" w:line="322" w:lineRule="exact"/>
              <w:ind w:left="217" w:right="1825"/>
              <w:jc w:val="center"/>
              <w:rPr>
                <w:b/>
                <w:sz w:val="28"/>
                <w:szCs w:val="28"/>
              </w:rPr>
            </w:pPr>
            <w:r w:rsidRPr="001255DC">
              <w:rPr>
                <w:b/>
                <w:sz w:val="28"/>
                <w:szCs w:val="28"/>
              </w:rPr>
              <w:t>Секретарь</w:t>
            </w:r>
          </w:p>
          <w:p w:rsidR="001255DC" w:rsidRPr="001255DC" w:rsidRDefault="001255DC" w:rsidP="001255DC">
            <w:pPr>
              <w:spacing w:line="324" w:lineRule="exact"/>
              <w:ind w:left="219" w:right="1825"/>
              <w:jc w:val="center"/>
              <w:rPr>
                <w:b/>
                <w:sz w:val="28"/>
                <w:szCs w:val="28"/>
              </w:rPr>
            </w:pPr>
            <w:r w:rsidRPr="001255DC">
              <w:rPr>
                <w:b/>
                <w:sz w:val="28"/>
                <w:szCs w:val="28"/>
              </w:rPr>
              <w:t>Ровеньской территориальной</w:t>
            </w:r>
            <w:r w:rsidRPr="001255DC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1255DC">
              <w:rPr>
                <w:b/>
                <w:sz w:val="28"/>
                <w:szCs w:val="28"/>
              </w:rPr>
              <w:t>избирательной</w:t>
            </w:r>
            <w:r w:rsidRPr="001255D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255DC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1255DC" w:rsidRPr="001255DC" w:rsidRDefault="001255DC" w:rsidP="001255DC">
            <w:pPr>
              <w:rPr>
                <w:sz w:val="28"/>
                <w:szCs w:val="28"/>
              </w:rPr>
            </w:pPr>
          </w:p>
          <w:p w:rsidR="001255DC" w:rsidRPr="001255DC" w:rsidRDefault="001255DC" w:rsidP="001255DC">
            <w:pPr>
              <w:spacing w:before="7"/>
              <w:rPr>
                <w:sz w:val="28"/>
                <w:szCs w:val="28"/>
              </w:rPr>
            </w:pPr>
          </w:p>
          <w:p w:rsidR="001255DC" w:rsidRPr="001255DC" w:rsidRDefault="001255DC" w:rsidP="001255DC">
            <w:pPr>
              <w:spacing w:line="302" w:lineRule="exact"/>
              <w:ind w:right="198"/>
              <w:jc w:val="right"/>
              <w:rPr>
                <w:b/>
                <w:sz w:val="28"/>
                <w:szCs w:val="28"/>
              </w:rPr>
            </w:pPr>
            <w:r w:rsidRPr="001255DC">
              <w:rPr>
                <w:b/>
                <w:sz w:val="28"/>
                <w:szCs w:val="28"/>
              </w:rPr>
              <w:t>А.В.Евтухова</w:t>
            </w:r>
          </w:p>
        </w:tc>
      </w:tr>
    </w:tbl>
    <w:p w:rsidR="00946316" w:rsidRDefault="00946316">
      <w:pPr>
        <w:spacing w:line="302" w:lineRule="exact"/>
        <w:jc w:val="right"/>
        <w:rPr>
          <w:sz w:val="28"/>
        </w:rPr>
        <w:sectPr w:rsidR="00946316">
          <w:type w:val="continuous"/>
          <w:pgSz w:w="11910" w:h="16840"/>
          <w:pgMar w:top="1300" w:right="300" w:bottom="280" w:left="1400" w:header="720" w:footer="720" w:gutter="0"/>
          <w:cols w:space="720"/>
        </w:sectPr>
      </w:pPr>
    </w:p>
    <w:p w:rsidR="00946316" w:rsidRDefault="004D52A8">
      <w:pPr>
        <w:spacing w:before="66"/>
        <w:ind w:left="5555" w:right="1017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946316" w:rsidRDefault="004D52A8">
      <w:pPr>
        <w:ind w:left="5177" w:right="640" w:firstLine="1"/>
        <w:jc w:val="center"/>
        <w:rPr>
          <w:sz w:val="24"/>
        </w:rPr>
      </w:pPr>
      <w:r>
        <w:rPr>
          <w:sz w:val="24"/>
        </w:rPr>
        <w:t xml:space="preserve">к постановлению </w:t>
      </w:r>
      <w:r w:rsidR="00682923">
        <w:rPr>
          <w:sz w:val="24"/>
        </w:rPr>
        <w:t xml:space="preserve">Ровеньской </w:t>
      </w:r>
      <w:r>
        <w:rPr>
          <w:sz w:val="24"/>
        </w:rPr>
        <w:t>территориальной избирательной комиссии</w:t>
      </w:r>
      <w:r>
        <w:rPr>
          <w:spacing w:val="-58"/>
          <w:sz w:val="24"/>
        </w:rPr>
        <w:t xml:space="preserve"> </w:t>
      </w:r>
    </w:p>
    <w:p w:rsidR="00946316" w:rsidRDefault="004D52A8">
      <w:pPr>
        <w:spacing w:before="1"/>
        <w:ind w:left="5555" w:right="1017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E35317">
        <w:rPr>
          <w:sz w:val="24"/>
        </w:rPr>
        <w:t>06</w:t>
      </w:r>
      <w:r>
        <w:rPr>
          <w:spacing w:val="-1"/>
          <w:sz w:val="24"/>
        </w:rPr>
        <w:t xml:space="preserve"> </w:t>
      </w:r>
      <w:r w:rsidR="002F60E9">
        <w:rPr>
          <w:sz w:val="24"/>
        </w:rPr>
        <w:t xml:space="preserve">марта </w:t>
      </w:r>
      <w:r>
        <w:rPr>
          <w:spacing w:val="-2"/>
          <w:sz w:val="24"/>
        </w:rPr>
        <w:t xml:space="preserve"> </w:t>
      </w:r>
      <w:r w:rsidR="00682923">
        <w:rPr>
          <w:sz w:val="24"/>
        </w:rPr>
        <w:t>202</w:t>
      </w:r>
      <w:r w:rsidR="002F60E9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 №</w:t>
      </w:r>
      <w:r>
        <w:rPr>
          <w:spacing w:val="-2"/>
          <w:sz w:val="24"/>
        </w:rPr>
        <w:t xml:space="preserve"> </w:t>
      </w:r>
      <w:r w:rsidR="002F60E9">
        <w:rPr>
          <w:sz w:val="24"/>
        </w:rPr>
        <w:t>43/288</w:t>
      </w:r>
      <w:r>
        <w:rPr>
          <w:sz w:val="24"/>
        </w:rPr>
        <w:t>-1</w:t>
      </w:r>
    </w:p>
    <w:p w:rsidR="00946316" w:rsidRDefault="00946316">
      <w:pPr>
        <w:pStyle w:val="a3"/>
        <w:spacing w:before="4"/>
        <w:rPr>
          <w:sz w:val="24"/>
        </w:rPr>
      </w:pPr>
    </w:p>
    <w:p w:rsidR="00946316" w:rsidRDefault="004D52A8">
      <w:pPr>
        <w:ind w:left="705" w:right="949"/>
        <w:jc w:val="center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ПЕРЕСЧЕТА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БЮЛЛЕТЕНЕЙ</w:t>
      </w:r>
    </w:p>
    <w:p w:rsidR="00946316" w:rsidRDefault="004E2C0A">
      <w:pPr>
        <w:ind w:left="705" w:right="954"/>
        <w:jc w:val="center"/>
        <w:rPr>
          <w:b/>
          <w:sz w:val="24"/>
        </w:rPr>
      </w:pPr>
      <w:r>
        <w:rPr>
          <w:b/>
          <w:sz w:val="24"/>
        </w:rPr>
        <w:t xml:space="preserve">по выборам </w:t>
      </w:r>
      <w:r w:rsidR="004D52A8">
        <w:rPr>
          <w:b/>
          <w:sz w:val="24"/>
        </w:rPr>
        <w:t xml:space="preserve"> </w:t>
      </w:r>
      <w:r w:rsidR="002F60E9">
        <w:rPr>
          <w:b/>
          <w:sz w:val="24"/>
        </w:rPr>
        <w:t xml:space="preserve">Президента Российской Федерации </w:t>
      </w:r>
    </w:p>
    <w:p w:rsidR="00946316" w:rsidRDefault="00DE1F8D">
      <w:pPr>
        <w:ind w:left="776" w:right="1017"/>
        <w:jc w:val="center"/>
        <w:rPr>
          <w:b/>
          <w:sz w:val="24"/>
        </w:rPr>
      </w:pPr>
      <w:r>
        <w:rPr>
          <w:b/>
          <w:sz w:val="24"/>
        </w:rPr>
        <w:t>1</w:t>
      </w:r>
      <w:r w:rsidR="002F60E9">
        <w:rPr>
          <w:b/>
          <w:sz w:val="24"/>
        </w:rPr>
        <w:t>7</w:t>
      </w:r>
      <w:r w:rsidR="004D52A8">
        <w:rPr>
          <w:b/>
          <w:spacing w:val="-1"/>
          <w:sz w:val="24"/>
        </w:rPr>
        <w:t xml:space="preserve"> </w:t>
      </w:r>
      <w:r w:rsidR="002F60E9">
        <w:rPr>
          <w:b/>
          <w:sz w:val="24"/>
        </w:rPr>
        <w:t xml:space="preserve">марта </w:t>
      </w:r>
      <w:r>
        <w:rPr>
          <w:b/>
          <w:sz w:val="24"/>
        </w:rPr>
        <w:t xml:space="preserve"> 202</w:t>
      </w:r>
      <w:r w:rsidR="002F60E9">
        <w:rPr>
          <w:b/>
          <w:sz w:val="24"/>
        </w:rPr>
        <w:t>4</w:t>
      </w:r>
      <w:r w:rsidR="004D52A8">
        <w:rPr>
          <w:b/>
          <w:sz w:val="24"/>
        </w:rPr>
        <w:t xml:space="preserve"> года</w:t>
      </w:r>
    </w:p>
    <w:p w:rsidR="00946316" w:rsidRDefault="00946316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5103"/>
      </w:tblGrid>
      <w:tr w:rsidR="00946316" w:rsidRPr="00040B3E">
        <w:trPr>
          <w:trHeight w:val="414"/>
        </w:trPr>
        <w:tc>
          <w:tcPr>
            <w:tcW w:w="1985" w:type="dxa"/>
          </w:tcPr>
          <w:p w:rsidR="00946316" w:rsidRPr="004E2C0A" w:rsidRDefault="004D52A8">
            <w:pPr>
              <w:pStyle w:val="TableParagraph"/>
              <w:spacing w:before="1"/>
              <w:ind w:left="380" w:right="374"/>
              <w:rPr>
                <w:b/>
                <w:sz w:val="24"/>
              </w:rPr>
            </w:pPr>
            <w:r w:rsidRPr="004E2C0A">
              <w:rPr>
                <w:b/>
                <w:sz w:val="24"/>
              </w:rPr>
              <w:t>число</w:t>
            </w:r>
          </w:p>
        </w:tc>
        <w:tc>
          <w:tcPr>
            <w:tcW w:w="2126" w:type="dxa"/>
          </w:tcPr>
          <w:p w:rsidR="00946316" w:rsidRPr="004E2C0A" w:rsidRDefault="004D52A8">
            <w:pPr>
              <w:pStyle w:val="TableParagraph"/>
              <w:spacing w:before="1"/>
              <w:ind w:left="298" w:right="287"/>
              <w:rPr>
                <w:b/>
                <w:sz w:val="24"/>
              </w:rPr>
            </w:pPr>
            <w:r w:rsidRPr="004E2C0A">
              <w:rPr>
                <w:b/>
                <w:sz w:val="24"/>
              </w:rPr>
              <w:t>время</w:t>
            </w:r>
          </w:p>
        </w:tc>
        <w:tc>
          <w:tcPr>
            <w:tcW w:w="5103" w:type="dxa"/>
          </w:tcPr>
          <w:p w:rsidR="00946316" w:rsidRPr="004E2C0A" w:rsidRDefault="004D52A8">
            <w:pPr>
              <w:pStyle w:val="TableParagraph"/>
              <w:spacing w:before="1"/>
              <w:ind w:left="126" w:right="114"/>
              <w:rPr>
                <w:b/>
                <w:sz w:val="24"/>
              </w:rPr>
            </w:pPr>
            <w:r w:rsidRPr="004E2C0A">
              <w:rPr>
                <w:b/>
                <w:sz w:val="24"/>
              </w:rPr>
              <w:t>№</w:t>
            </w:r>
            <w:r w:rsidRPr="004E2C0A">
              <w:rPr>
                <w:b/>
                <w:spacing w:val="-2"/>
                <w:sz w:val="24"/>
              </w:rPr>
              <w:t xml:space="preserve"> </w:t>
            </w:r>
            <w:r w:rsidRPr="004E2C0A">
              <w:rPr>
                <w:b/>
                <w:sz w:val="24"/>
              </w:rPr>
              <w:t>избирательного участка</w:t>
            </w:r>
          </w:p>
        </w:tc>
      </w:tr>
      <w:tr w:rsidR="00946316" w:rsidRPr="00040B3E">
        <w:trPr>
          <w:trHeight w:val="317"/>
        </w:trPr>
        <w:tc>
          <w:tcPr>
            <w:tcW w:w="1985" w:type="dxa"/>
            <w:tcBorders>
              <w:bottom w:val="nil"/>
            </w:tcBorders>
          </w:tcPr>
          <w:p w:rsidR="00946316" w:rsidRPr="004E2C0A" w:rsidRDefault="00E35317">
            <w:pPr>
              <w:pStyle w:val="TableParagraph"/>
              <w:spacing w:line="298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4E2C0A">
              <w:rPr>
                <w:b/>
                <w:sz w:val="28"/>
              </w:rPr>
              <w:t xml:space="preserve"> </w:t>
            </w:r>
            <w:r w:rsidR="00E5429E">
              <w:rPr>
                <w:b/>
                <w:sz w:val="28"/>
              </w:rPr>
              <w:t>март</w:t>
            </w:r>
            <w:r w:rsidR="002F60E9">
              <w:rPr>
                <w:b/>
                <w:sz w:val="28"/>
              </w:rPr>
              <w:t>а</w:t>
            </w:r>
            <w:r w:rsidR="001D054F" w:rsidRPr="004E2C0A">
              <w:rPr>
                <w:b/>
                <w:sz w:val="2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946316" w:rsidRPr="004E2C0A" w:rsidRDefault="001D054F">
            <w:pPr>
              <w:pStyle w:val="TableParagraph"/>
              <w:spacing w:before="153"/>
              <w:ind w:left="293"/>
              <w:jc w:val="left"/>
              <w:rPr>
                <w:sz w:val="28"/>
              </w:rPr>
            </w:pPr>
            <w:r w:rsidRPr="004E2C0A">
              <w:rPr>
                <w:sz w:val="28"/>
              </w:rPr>
              <w:t>10</w:t>
            </w:r>
            <w:r w:rsidR="004D52A8" w:rsidRPr="004E2C0A">
              <w:rPr>
                <w:sz w:val="28"/>
              </w:rPr>
              <w:t>.00</w:t>
            </w:r>
            <w:r w:rsidR="004D52A8" w:rsidRPr="004E2C0A">
              <w:rPr>
                <w:spacing w:val="-3"/>
                <w:sz w:val="28"/>
              </w:rPr>
              <w:t xml:space="preserve"> </w:t>
            </w:r>
            <w:r w:rsidR="004D52A8" w:rsidRPr="004E2C0A">
              <w:rPr>
                <w:sz w:val="28"/>
              </w:rPr>
              <w:t>–</w:t>
            </w:r>
            <w:r w:rsidR="004D52A8" w:rsidRPr="004E2C0A">
              <w:rPr>
                <w:spacing w:val="-2"/>
                <w:sz w:val="28"/>
              </w:rPr>
              <w:t xml:space="preserve"> </w:t>
            </w:r>
            <w:r w:rsidRPr="004E2C0A">
              <w:rPr>
                <w:sz w:val="28"/>
              </w:rPr>
              <w:t>12</w:t>
            </w:r>
            <w:r w:rsidR="004D52A8" w:rsidRPr="004E2C0A">
              <w:rPr>
                <w:sz w:val="28"/>
              </w:rPr>
              <w:t>.00</w:t>
            </w:r>
          </w:p>
        </w:tc>
        <w:tc>
          <w:tcPr>
            <w:tcW w:w="5103" w:type="dxa"/>
            <w:tcBorders>
              <w:bottom w:val="nil"/>
            </w:tcBorders>
          </w:tcPr>
          <w:p w:rsidR="00946316" w:rsidRPr="004E2C0A" w:rsidRDefault="004E2C0A">
            <w:pPr>
              <w:pStyle w:val="TableParagraph"/>
              <w:spacing w:line="298" w:lineRule="exact"/>
              <w:ind w:left="125" w:right="115"/>
              <w:rPr>
                <w:sz w:val="28"/>
              </w:rPr>
            </w:pPr>
            <w:r w:rsidRPr="004E2C0A">
              <w:rPr>
                <w:sz w:val="28"/>
              </w:rPr>
              <w:t>897- 912</w:t>
            </w:r>
          </w:p>
        </w:tc>
      </w:tr>
      <w:tr w:rsidR="00946316" w:rsidRPr="00040B3E">
        <w:trPr>
          <w:trHeight w:val="317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946316" w:rsidRPr="004E2C0A" w:rsidRDefault="00946316" w:rsidP="00E5429E">
            <w:pPr>
              <w:pStyle w:val="TableParagraph"/>
              <w:spacing w:before="39"/>
              <w:jc w:val="left"/>
              <w:rPr>
                <w:b/>
                <w:sz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46316" w:rsidRPr="004E2C0A" w:rsidRDefault="00946316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46316" w:rsidRPr="004E2C0A" w:rsidRDefault="00946316">
            <w:pPr>
              <w:pStyle w:val="TableParagraph"/>
              <w:spacing w:line="298" w:lineRule="exact"/>
              <w:ind w:left="124" w:right="115"/>
              <w:rPr>
                <w:sz w:val="28"/>
              </w:rPr>
            </w:pPr>
          </w:p>
        </w:tc>
      </w:tr>
      <w:tr w:rsidR="00946316" w:rsidRPr="00040B3E">
        <w:trPr>
          <w:trHeight w:val="59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946316" w:rsidRPr="004E2C0A" w:rsidRDefault="0094631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:rsidR="00946316" w:rsidRPr="004E2C0A" w:rsidRDefault="001D054F">
            <w:pPr>
              <w:pStyle w:val="TableParagraph"/>
              <w:spacing w:before="245"/>
              <w:ind w:left="293"/>
              <w:jc w:val="left"/>
              <w:rPr>
                <w:sz w:val="28"/>
              </w:rPr>
            </w:pPr>
            <w:r w:rsidRPr="004E2C0A">
              <w:rPr>
                <w:sz w:val="28"/>
              </w:rPr>
              <w:t>13</w:t>
            </w:r>
            <w:r w:rsidR="004D52A8" w:rsidRPr="004E2C0A">
              <w:rPr>
                <w:sz w:val="28"/>
              </w:rPr>
              <w:t>.00</w:t>
            </w:r>
            <w:r w:rsidR="004D52A8" w:rsidRPr="004E2C0A">
              <w:rPr>
                <w:spacing w:val="-3"/>
                <w:sz w:val="28"/>
              </w:rPr>
              <w:t xml:space="preserve"> </w:t>
            </w:r>
            <w:r w:rsidR="004D52A8" w:rsidRPr="004E2C0A">
              <w:rPr>
                <w:sz w:val="28"/>
              </w:rPr>
              <w:t>–</w:t>
            </w:r>
            <w:r w:rsidR="004D52A8" w:rsidRPr="004E2C0A">
              <w:rPr>
                <w:spacing w:val="-2"/>
                <w:sz w:val="28"/>
              </w:rPr>
              <w:t xml:space="preserve"> </w:t>
            </w:r>
            <w:r w:rsidRPr="004E2C0A">
              <w:rPr>
                <w:sz w:val="28"/>
              </w:rPr>
              <w:t>15</w:t>
            </w:r>
            <w:r w:rsidR="004D52A8" w:rsidRPr="004E2C0A">
              <w:rPr>
                <w:sz w:val="28"/>
              </w:rPr>
              <w:t>.00</w:t>
            </w:r>
          </w:p>
        </w:tc>
        <w:tc>
          <w:tcPr>
            <w:tcW w:w="5103" w:type="dxa"/>
            <w:tcBorders>
              <w:bottom w:val="nil"/>
            </w:tcBorders>
          </w:tcPr>
          <w:p w:rsidR="00946316" w:rsidRPr="004E2C0A" w:rsidRDefault="00946316">
            <w:pPr>
              <w:pStyle w:val="TableParagraph"/>
              <w:jc w:val="left"/>
              <w:rPr>
                <w:sz w:val="2"/>
              </w:rPr>
            </w:pPr>
          </w:p>
        </w:tc>
      </w:tr>
      <w:tr w:rsidR="00946316" w:rsidRPr="00040B3E">
        <w:trPr>
          <w:trHeight w:val="337"/>
        </w:trPr>
        <w:tc>
          <w:tcPr>
            <w:tcW w:w="1985" w:type="dxa"/>
            <w:tcBorders>
              <w:top w:val="nil"/>
              <w:bottom w:val="nil"/>
            </w:tcBorders>
          </w:tcPr>
          <w:p w:rsidR="00946316" w:rsidRPr="004E2C0A" w:rsidRDefault="004D52A8">
            <w:pPr>
              <w:pStyle w:val="TableParagraph"/>
              <w:spacing w:before="14" w:line="303" w:lineRule="exact"/>
              <w:ind w:left="383" w:right="374"/>
              <w:rPr>
                <w:b/>
                <w:sz w:val="28"/>
              </w:rPr>
            </w:pPr>
            <w:r w:rsidRPr="004E2C0A">
              <w:rPr>
                <w:b/>
                <w:sz w:val="28"/>
              </w:rPr>
              <w:t>202</w:t>
            </w:r>
            <w:r w:rsidR="00E5429E">
              <w:rPr>
                <w:b/>
                <w:sz w:val="28"/>
              </w:rPr>
              <w:t>4</w:t>
            </w:r>
            <w:r w:rsidRPr="004E2C0A">
              <w:rPr>
                <w:b/>
                <w:spacing w:val="-2"/>
                <w:sz w:val="28"/>
              </w:rPr>
              <w:t xml:space="preserve"> </w:t>
            </w:r>
            <w:r w:rsidRPr="004E2C0A">
              <w:rPr>
                <w:b/>
                <w:sz w:val="28"/>
              </w:rPr>
              <w:t>года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46316" w:rsidRPr="004E2C0A" w:rsidRDefault="00946316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46316" w:rsidRPr="004E2C0A" w:rsidRDefault="0089619A">
            <w:pPr>
              <w:pStyle w:val="TableParagraph"/>
              <w:spacing w:before="14" w:line="303" w:lineRule="exact"/>
              <w:ind w:left="126" w:right="114"/>
              <w:rPr>
                <w:sz w:val="28"/>
              </w:rPr>
            </w:pPr>
            <w:r>
              <w:rPr>
                <w:sz w:val="28"/>
              </w:rPr>
              <w:t>913-919, 921-923,925</w:t>
            </w:r>
            <w:r w:rsidR="004E2C0A" w:rsidRPr="004E2C0A">
              <w:rPr>
                <w:sz w:val="28"/>
              </w:rPr>
              <w:t>-928</w:t>
            </w:r>
          </w:p>
        </w:tc>
      </w:tr>
      <w:tr w:rsidR="00946316">
        <w:trPr>
          <w:trHeight w:val="409"/>
        </w:trPr>
        <w:tc>
          <w:tcPr>
            <w:tcW w:w="1985" w:type="dxa"/>
            <w:tcBorders>
              <w:top w:val="nil"/>
            </w:tcBorders>
          </w:tcPr>
          <w:p w:rsidR="00946316" w:rsidRDefault="00E5429E" w:rsidP="00E35317">
            <w:pPr>
              <w:pStyle w:val="TableParagraph"/>
              <w:spacing w:before="37"/>
              <w:ind w:left="383" w:right="372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E35317">
              <w:rPr>
                <w:b/>
                <w:sz w:val="28"/>
              </w:rPr>
              <w:t>среда</w:t>
            </w:r>
            <w:bookmarkStart w:id="0" w:name="_GoBack"/>
            <w:bookmarkEnd w:id="0"/>
            <w:r w:rsidR="004D52A8">
              <w:rPr>
                <w:b/>
                <w:sz w:val="28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46316" w:rsidRDefault="00946316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46316" w:rsidRDefault="00946316">
            <w:pPr>
              <w:pStyle w:val="TableParagraph"/>
              <w:spacing w:line="311" w:lineRule="exact"/>
              <w:ind w:left="126" w:right="114"/>
              <w:rPr>
                <w:sz w:val="28"/>
              </w:rPr>
            </w:pPr>
          </w:p>
        </w:tc>
      </w:tr>
    </w:tbl>
    <w:p w:rsidR="00946316" w:rsidRDefault="00946316">
      <w:pPr>
        <w:pStyle w:val="a3"/>
        <w:rPr>
          <w:b/>
          <w:sz w:val="24"/>
        </w:rPr>
      </w:pPr>
    </w:p>
    <w:sectPr w:rsidR="00946316" w:rsidSect="00946316">
      <w:pgSz w:w="11910" w:h="16840"/>
      <w:pgMar w:top="1040" w:right="3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BF2"/>
    <w:multiLevelType w:val="hybridMultilevel"/>
    <w:tmpl w:val="6D4A2B06"/>
    <w:lvl w:ilvl="0" w:tplc="135C2A7C">
      <w:start w:val="1"/>
      <w:numFmt w:val="decimal"/>
      <w:lvlText w:val="%1."/>
      <w:lvlJc w:val="left"/>
      <w:pPr>
        <w:ind w:left="302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1D7A28F8">
      <w:numFmt w:val="bullet"/>
      <w:lvlText w:val="•"/>
      <w:lvlJc w:val="left"/>
      <w:pPr>
        <w:ind w:left="4100" w:hanging="387"/>
      </w:pPr>
      <w:rPr>
        <w:rFonts w:hint="default"/>
        <w:lang w:val="ru-RU" w:eastAsia="en-US" w:bidi="ar-SA"/>
      </w:rPr>
    </w:lvl>
    <w:lvl w:ilvl="2" w:tplc="FD843A3C">
      <w:numFmt w:val="bullet"/>
      <w:lvlText w:val="•"/>
      <w:lvlJc w:val="left"/>
      <w:pPr>
        <w:ind w:left="4778" w:hanging="387"/>
      </w:pPr>
      <w:rPr>
        <w:rFonts w:hint="default"/>
        <w:lang w:val="ru-RU" w:eastAsia="en-US" w:bidi="ar-SA"/>
      </w:rPr>
    </w:lvl>
    <w:lvl w:ilvl="3" w:tplc="92A43A78">
      <w:numFmt w:val="bullet"/>
      <w:lvlText w:val="•"/>
      <w:lvlJc w:val="left"/>
      <w:pPr>
        <w:ind w:left="5456" w:hanging="387"/>
      </w:pPr>
      <w:rPr>
        <w:rFonts w:hint="default"/>
        <w:lang w:val="ru-RU" w:eastAsia="en-US" w:bidi="ar-SA"/>
      </w:rPr>
    </w:lvl>
    <w:lvl w:ilvl="4" w:tplc="84CAB0EE">
      <w:numFmt w:val="bullet"/>
      <w:lvlText w:val="•"/>
      <w:lvlJc w:val="left"/>
      <w:pPr>
        <w:ind w:left="6135" w:hanging="387"/>
      </w:pPr>
      <w:rPr>
        <w:rFonts w:hint="default"/>
        <w:lang w:val="ru-RU" w:eastAsia="en-US" w:bidi="ar-SA"/>
      </w:rPr>
    </w:lvl>
    <w:lvl w:ilvl="5" w:tplc="156C41DE">
      <w:numFmt w:val="bullet"/>
      <w:lvlText w:val="•"/>
      <w:lvlJc w:val="left"/>
      <w:pPr>
        <w:ind w:left="6813" w:hanging="387"/>
      </w:pPr>
      <w:rPr>
        <w:rFonts w:hint="default"/>
        <w:lang w:val="ru-RU" w:eastAsia="en-US" w:bidi="ar-SA"/>
      </w:rPr>
    </w:lvl>
    <w:lvl w:ilvl="6" w:tplc="5906CC32">
      <w:numFmt w:val="bullet"/>
      <w:lvlText w:val="•"/>
      <w:lvlJc w:val="left"/>
      <w:pPr>
        <w:ind w:left="7492" w:hanging="387"/>
      </w:pPr>
      <w:rPr>
        <w:rFonts w:hint="default"/>
        <w:lang w:val="ru-RU" w:eastAsia="en-US" w:bidi="ar-SA"/>
      </w:rPr>
    </w:lvl>
    <w:lvl w:ilvl="7" w:tplc="26B454A0">
      <w:numFmt w:val="bullet"/>
      <w:lvlText w:val="•"/>
      <w:lvlJc w:val="left"/>
      <w:pPr>
        <w:ind w:left="8170" w:hanging="387"/>
      </w:pPr>
      <w:rPr>
        <w:rFonts w:hint="default"/>
        <w:lang w:val="ru-RU" w:eastAsia="en-US" w:bidi="ar-SA"/>
      </w:rPr>
    </w:lvl>
    <w:lvl w:ilvl="8" w:tplc="13646B9C">
      <w:numFmt w:val="bullet"/>
      <w:lvlText w:val="•"/>
      <w:lvlJc w:val="left"/>
      <w:pPr>
        <w:ind w:left="8849" w:hanging="3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46316"/>
    <w:rsid w:val="00040B3E"/>
    <w:rsid w:val="00124310"/>
    <w:rsid w:val="001255DC"/>
    <w:rsid w:val="001D054F"/>
    <w:rsid w:val="001E0882"/>
    <w:rsid w:val="001F3F14"/>
    <w:rsid w:val="002F60E9"/>
    <w:rsid w:val="0043140C"/>
    <w:rsid w:val="004D52A8"/>
    <w:rsid w:val="004E2C0A"/>
    <w:rsid w:val="00682923"/>
    <w:rsid w:val="00855D3B"/>
    <w:rsid w:val="0089619A"/>
    <w:rsid w:val="008D2A7D"/>
    <w:rsid w:val="00946316"/>
    <w:rsid w:val="00CC2E54"/>
    <w:rsid w:val="00D10FD7"/>
    <w:rsid w:val="00DE1F8D"/>
    <w:rsid w:val="00E35317"/>
    <w:rsid w:val="00E5429E"/>
    <w:rsid w:val="00E54D07"/>
    <w:rsid w:val="00EE4178"/>
    <w:rsid w:val="00F50906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3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3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316"/>
    <w:rPr>
      <w:sz w:val="27"/>
      <w:szCs w:val="27"/>
    </w:rPr>
  </w:style>
  <w:style w:type="paragraph" w:styleId="a4">
    <w:name w:val="Title"/>
    <w:basedOn w:val="a"/>
    <w:uiPriority w:val="1"/>
    <w:qFormat/>
    <w:rsid w:val="00946316"/>
    <w:pPr>
      <w:spacing w:before="149"/>
      <w:ind w:left="703" w:right="95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46316"/>
    <w:pPr>
      <w:ind w:left="302" w:right="54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631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D2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A7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12</cp:revision>
  <dcterms:created xsi:type="dcterms:W3CDTF">2023-08-18T11:10:00Z</dcterms:created>
  <dcterms:modified xsi:type="dcterms:W3CDTF">2024-03-10T06:06:00Z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2023-08-18T00:00:00Z</vt:filetime>
  </property>
</Properties>
</file>