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F0" w:rsidRPr="001D28A2" w:rsidRDefault="00E929F0" w:rsidP="00E929F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ЬНОЙ  ИЗБИРАТЕЛЬНОЙ КОМИССИИ №40</w:t>
      </w:r>
    </w:p>
    <w:p w:rsidR="00E929F0" w:rsidRPr="00175B31" w:rsidRDefault="00E929F0" w:rsidP="00E929F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9F0" w:rsidRPr="00175B31" w:rsidRDefault="00E929F0" w:rsidP="00E929F0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E929F0" w:rsidRPr="001D28A2" w:rsidRDefault="00E929F0" w:rsidP="00E929F0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E929F0" w:rsidRPr="00175B31" w:rsidRDefault="00E929F0" w:rsidP="00E929F0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E929F0" w:rsidRPr="00175B31" w:rsidRDefault="00E929F0" w:rsidP="00E929F0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E929F0" w:rsidRPr="00175B31" w:rsidTr="00EB1E88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929F0" w:rsidRPr="00175B31" w:rsidRDefault="00E929F0" w:rsidP="00EB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 января    2024</w:t>
            </w: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929F0" w:rsidRPr="00175B31" w:rsidRDefault="00E929F0" w:rsidP="00EB1E88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10.00 часов</w:t>
            </w:r>
          </w:p>
          <w:p w:rsidR="00E929F0" w:rsidRPr="00175B31" w:rsidRDefault="00E929F0" w:rsidP="00EB1E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17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Ровеньки улица Ленина, 50, Ровеньская ТИК</w:t>
            </w:r>
          </w:p>
          <w:p w:rsidR="00E929F0" w:rsidRPr="00175B31" w:rsidRDefault="00E929F0" w:rsidP="00EB1E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29F0" w:rsidRPr="00175B31" w:rsidRDefault="00E929F0" w:rsidP="00E929F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9F0" w:rsidRPr="00175B31" w:rsidRDefault="00E929F0" w:rsidP="00E929F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4"/>
        <w:gridCol w:w="4218"/>
        <w:gridCol w:w="2161"/>
        <w:gridCol w:w="392"/>
        <w:gridCol w:w="1559"/>
        <w:gridCol w:w="1240"/>
        <w:gridCol w:w="177"/>
      </w:tblGrid>
      <w:tr w:rsidR="00E929F0" w:rsidRPr="00175B31" w:rsidTr="00E81B1F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9F0" w:rsidRPr="001D28A2" w:rsidRDefault="00E929F0" w:rsidP="00EB1E8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E929F0" w:rsidRPr="001D28A2" w:rsidRDefault="00E929F0" w:rsidP="00EB1E8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9F0" w:rsidRPr="001D28A2" w:rsidRDefault="00E929F0" w:rsidP="00EB1E8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9F0" w:rsidRPr="001D28A2" w:rsidRDefault="00E929F0" w:rsidP="00EB1E8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29F0" w:rsidRPr="001D28A2" w:rsidRDefault="00E929F0" w:rsidP="00EB1E88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E929F0" w:rsidRPr="00175B31" w:rsidTr="00E81B1F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75B31" w:rsidRDefault="00E929F0" w:rsidP="00EB1E8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ED79DD" w:rsidRDefault="00E929F0" w:rsidP="00E929F0">
            <w:pPr>
              <w:pStyle w:val="2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F79">
              <w:rPr>
                <w:rFonts w:ascii="Times New Roman" w:hAnsi="Times New Roman"/>
                <w:color w:val="000000" w:themeColor="text1"/>
              </w:rPr>
              <w:t>О реализации проекта «Информ УИК» по адресному информированию и оповещению избирателей в период подготовки и проведения выборов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10.00-10.10</w:t>
            </w:r>
          </w:p>
        </w:tc>
      </w:tr>
      <w:tr w:rsidR="00E929F0" w:rsidRPr="00175B31" w:rsidTr="00E81B1F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75B31" w:rsidRDefault="00E929F0" w:rsidP="00EB1E8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9F08DA" w:rsidRDefault="00AA657C" w:rsidP="00AA657C">
            <w:pPr>
              <w:pStyle w:val="21"/>
              <w:tabs>
                <w:tab w:val="left" w:pos="4536"/>
              </w:tabs>
              <w:spacing w:after="0" w:line="240" w:lineRule="auto"/>
              <w:ind w:right="5"/>
              <w:jc w:val="both"/>
              <w:rPr>
                <w:color w:val="000000" w:themeColor="text1"/>
                <w:spacing w:val="-4"/>
                <w:sz w:val="22"/>
                <w:szCs w:val="22"/>
              </w:rPr>
            </w:pPr>
            <w:r w:rsidRPr="00C65C8B">
              <w:rPr>
                <w:bCs/>
                <w:sz w:val="22"/>
                <w:szCs w:val="22"/>
              </w:rPr>
              <w:t xml:space="preserve">О выделении и оборудовании специальных мест для размещения печатных предвыборных агитационных материалов </w:t>
            </w:r>
            <w:r w:rsidRPr="00C65C8B">
              <w:rPr>
                <w:sz w:val="22"/>
                <w:szCs w:val="22"/>
              </w:rPr>
              <w:t>зарегистрированных  кандидатов</w:t>
            </w:r>
            <w:r w:rsidRPr="00C65C8B">
              <w:rPr>
                <w:bCs/>
                <w:sz w:val="22"/>
                <w:szCs w:val="22"/>
              </w:rPr>
              <w:t xml:space="preserve"> на территории каждого избирательного участка образованного на территориии Ровеньского района  на</w:t>
            </w:r>
            <w:r w:rsidRPr="00C65C8B">
              <w:rPr>
                <w:sz w:val="22"/>
                <w:szCs w:val="22"/>
              </w:rPr>
              <w:t xml:space="preserve"> выборах  Президента Российской Федерации </w:t>
            </w:r>
            <w:r w:rsidRPr="00C65C8B">
              <w:rPr>
                <w:bCs/>
                <w:sz w:val="22"/>
                <w:szCs w:val="22"/>
              </w:rPr>
              <w:t xml:space="preserve"> 17 марта 2024 </w:t>
            </w:r>
            <w:r>
              <w:rPr>
                <w:bCs/>
                <w:sz w:val="22"/>
                <w:szCs w:val="22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Евтухова Анна Викторовна,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секретарь ТИК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10.10-10.20</w:t>
            </w:r>
          </w:p>
        </w:tc>
      </w:tr>
      <w:tr w:rsidR="00E929F0" w:rsidRPr="00175B31" w:rsidTr="00E81B1F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Default="00E929F0" w:rsidP="00EB1E8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9F08DA" w:rsidRDefault="00AA657C" w:rsidP="009F08DA">
            <w:pPr>
              <w:tabs>
                <w:tab w:val="left" w:pos="524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08DA">
              <w:rPr>
                <w:rFonts w:ascii="Times New Roman" w:hAnsi="Times New Roman"/>
                <w:sz w:val="22"/>
                <w:szCs w:val="22"/>
              </w:rPr>
              <w:t xml:space="preserve">О распределении средств федерального бюджета и об утверждении смет на подготовку и проведение </w:t>
            </w:r>
            <w:r w:rsidRPr="009F08DA">
              <w:rPr>
                <w:rFonts w:ascii="Times New Roman" w:hAnsi="Times New Roman"/>
                <w:bCs/>
                <w:sz w:val="22"/>
                <w:szCs w:val="22"/>
              </w:rPr>
              <w:t xml:space="preserve">выборов </w:t>
            </w:r>
            <w:r>
              <w:rPr>
                <w:bCs/>
                <w:sz w:val="22"/>
                <w:szCs w:val="22"/>
              </w:rPr>
              <w:t>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10.20-10.30</w:t>
            </w:r>
          </w:p>
        </w:tc>
      </w:tr>
      <w:tr w:rsidR="00E929F0" w:rsidRPr="00175B31" w:rsidTr="00E81B1F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Default="00E929F0" w:rsidP="00EB1E8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08DA" w:rsidRPr="009F08DA" w:rsidRDefault="009F08DA" w:rsidP="009F08DA">
            <w:pPr>
              <w:pStyle w:val="BodyText21"/>
              <w:widowControl/>
              <w:rPr>
                <w:sz w:val="22"/>
                <w:szCs w:val="22"/>
              </w:rPr>
            </w:pPr>
            <w:r w:rsidRPr="009F08DA">
              <w:rPr>
                <w:sz w:val="22"/>
                <w:szCs w:val="22"/>
              </w:rPr>
              <w:t>О времени предоставления помещений для встреч с избирателями зарегистрированным кандидатам, их доверенным лицам, политическим партиям, выдвинувшим зарегистрированных кандидатов, на выборах Президента Российской Федерации</w:t>
            </w:r>
          </w:p>
          <w:p w:rsidR="00E929F0" w:rsidRPr="00133FD8" w:rsidRDefault="00E929F0" w:rsidP="00EB1E88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ind w:right="34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10.30-10.40</w:t>
            </w:r>
          </w:p>
        </w:tc>
      </w:tr>
      <w:tr w:rsidR="00E929F0" w:rsidRPr="00175B31" w:rsidTr="00E81B1F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Default="00E929F0" w:rsidP="00EB1E8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13C0" w:rsidRPr="00CD13C0" w:rsidRDefault="00CD13C0" w:rsidP="00CD13C0">
            <w:pPr>
              <w:pStyle w:val="BodyText21"/>
              <w:widowControl/>
              <w:ind w:right="-108"/>
              <w:rPr>
                <w:sz w:val="22"/>
                <w:szCs w:val="22"/>
              </w:rPr>
            </w:pPr>
            <w:r w:rsidRPr="00CD13C0">
              <w:rPr>
                <w:sz w:val="22"/>
                <w:szCs w:val="22"/>
              </w:rPr>
              <w:t>О Комплексном плане обучения членов участковых избирательных комиссий Ровеньского района, других организаторов и участников выборов Пр</w:t>
            </w:r>
            <w:r>
              <w:rPr>
                <w:sz w:val="22"/>
                <w:szCs w:val="22"/>
              </w:rPr>
              <w:t>езидента Российской Федерации 17  марта 2024</w:t>
            </w:r>
            <w:r w:rsidRPr="00CD13C0">
              <w:rPr>
                <w:sz w:val="22"/>
                <w:szCs w:val="22"/>
              </w:rPr>
              <w:t xml:space="preserve"> года</w:t>
            </w:r>
          </w:p>
          <w:p w:rsidR="00E929F0" w:rsidRPr="00EE78F3" w:rsidRDefault="00E929F0" w:rsidP="00EB1E88">
            <w:pPr>
              <w:pStyle w:val="BodyText21"/>
              <w:tabs>
                <w:tab w:val="left" w:pos="6271"/>
              </w:tabs>
              <w:ind w:right="34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29F0" w:rsidRPr="001D28A2" w:rsidRDefault="00E929F0" w:rsidP="00EB1E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10.40-10.50</w:t>
            </w:r>
          </w:p>
        </w:tc>
      </w:tr>
      <w:tr w:rsidR="00E81B1F" w:rsidRPr="00175B31" w:rsidTr="00E81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26" w:type="dxa"/>
          <w:wAfter w:w="177" w:type="dxa"/>
        </w:trPr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81B1F" w:rsidRPr="00175B31" w:rsidRDefault="00E81B1F" w:rsidP="003E7F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81B1F" w:rsidRPr="00175B31" w:rsidRDefault="00E81B1F" w:rsidP="003E7F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Ровеньской территориальной избирательной комиссии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81B1F" w:rsidRPr="00175B31" w:rsidRDefault="00E81B1F" w:rsidP="003E7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E81B1F" w:rsidRPr="00175B31" w:rsidRDefault="00E81B1F" w:rsidP="003E7F9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Макарова</w:t>
            </w:r>
          </w:p>
        </w:tc>
      </w:tr>
    </w:tbl>
    <w:p w:rsidR="00123CDE" w:rsidRDefault="00123CDE"/>
    <w:sectPr w:rsidR="00123CDE" w:rsidSect="001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29F0"/>
    <w:rsid w:val="0010136A"/>
    <w:rsid w:val="00123CDE"/>
    <w:rsid w:val="00174BAD"/>
    <w:rsid w:val="005A096D"/>
    <w:rsid w:val="00625103"/>
    <w:rsid w:val="00654870"/>
    <w:rsid w:val="00866708"/>
    <w:rsid w:val="009F08DA"/>
    <w:rsid w:val="00AA657C"/>
    <w:rsid w:val="00CD13C0"/>
    <w:rsid w:val="00E81B1F"/>
    <w:rsid w:val="00E9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929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29F0"/>
    <w:rPr>
      <w:rFonts w:ascii="Calibri" w:eastAsia="Calibri" w:hAnsi="Calibri" w:cs="Times New Roman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unhideWhenUsed/>
    <w:rsid w:val="00E929F0"/>
    <w:pPr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E929F0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E929F0"/>
    <w:pPr>
      <w:widowControl w:val="0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21">
    <w:name w:val="Основной текст 21"/>
    <w:basedOn w:val="a"/>
    <w:rsid w:val="00174BAD"/>
    <w:pPr>
      <w:widowControl w:val="0"/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2024-01-17T11:55:00Z</dcterms:created>
  <dcterms:modified xsi:type="dcterms:W3CDTF">2024-01-18T07:32:00Z</dcterms:modified>
</cp:coreProperties>
</file>