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73" w:rsidRDefault="00190D73" w:rsidP="00D62333">
      <w:pPr>
        <w:pStyle w:val="a3"/>
        <w:ind w:firstLine="0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7056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73" w:rsidRDefault="00190D73" w:rsidP="00190D73">
      <w:pPr>
        <w:pStyle w:val="2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РОВЕНЬСКАЯ </w:t>
      </w:r>
      <w:r w:rsidRPr="002A5C5B">
        <w:rPr>
          <w:b/>
          <w:sz w:val="32"/>
          <w:szCs w:val="32"/>
        </w:rPr>
        <w:t>ТЕРРИТОРИАЛЬНАЯ</w:t>
      </w:r>
    </w:p>
    <w:p w:rsidR="00190D73" w:rsidRDefault="00190D73" w:rsidP="00190D73">
      <w:pPr>
        <w:pStyle w:val="22"/>
        <w:jc w:val="center"/>
        <w:rPr>
          <w:b/>
          <w:sz w:val="32"/>
          <w:szCs w:val="32"/>
        </w:rPr>
      </w:pPr>
      <w:r w:rsidRPr="002A5C5B">
        <w:rPr>
          <w:b/>
          <w:sz w:val="32"/>
          <w:szCs w:val="32"/>
        </w:rPr>
        <w:t>ИЗБИРАТЕЛЬНАЯ КОМИССИЯ</w:t>
      </w:r>
    </w:p>
    <w:p w:rsidR="00190D73" w:rsidRPr="006D6460" w:rsidRDefault="00190D73" w:rsidP="00190D73">
      <w:pPr>
        <w:pStyle w:val="22"/>
        <w:rPr>
          <w:b/>
          <w:szCs w:val="28"/>
        </w:rPr>
      </w:pPr>
    </w:p>
    <w:p w:rsidR="00190D73" w:rsidRPr="00654B15" w:rsidRDefault="00190D73" w:rsidP="00190D73">
      <w:pPr>
        <w:pStyle w:val="1"/>
        <w:jc w:val="center"/>
        <w:rPr>
          <w:b/>
          <w:sz w:val="32"/>
          <w:szCs w:val="32"/>
        </w:rPr>
      </w:pPr>
      <w:proofErr w:type="gramStart"/>
      <w:r w:rsidRPr="00654B15">
        <w:rPr>
          <w:b/>
          <w:sz w:val="32"/>
          <w:szCs w:val="32"/>
        </w:rPr>
        <w:t>П</w:t>
      </w:r>
      <w:proofErr w:type="gramEnd"/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О</w:t>
      </w:r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С</w:t>
      </w:r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Т</w:t>
      </w:r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А</w:t>
      </w:r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Н</w:t>
      </w:r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О</w:t>
      </w:r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В</w:t>
      </w:r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Л</w:t>
      </w:r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Е</w:t>
      </w:r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Н</w:t>
      </w:r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И</w:t>
      </w:r>
      <w:r w:rsidR="00654B15">
        <w:rPr>
          <w:b/>
          <w:sz w:val="32"/>
          <w:szCs w:val="32"/>
        </w:rPr>
        <w:t xml:space="preserve"> </w:t>
      </w:r>
      <w:r w:rsidRPr="00654B15">
        <w:rPr>
          <w:b/>
          <w:sz w:val="32"/>
          <w:szCs w:val="32"/>
        </w:rPr>
        <w:t>Е</w:t>
      </w:r>
    </w:p>
    <w:p w:rsidR="00190D73" w:rsidRPr="006D6460" w:rsidRDefault="00190D73" w:rsidP="00190D73">
      <w:pPr>
        <w:rPr>
          <w:sz w:val="24"/>
          <w:szCs w:val="24"/>
        </w:rPr>
      </w:pPr>
    </w:p>
    <w:p w:rsidR="00190D73" w:rsidRPr="007744AB" w:rsidRDefault="00553FE1" w:rsidP="00190D73">
      <w:pPr>
        <w:rPr>
          <w:sz w:val="28"/>
        </w:rPr>
      </w:pPr>
      <w:r>
        <w:rPr>
          <w:sz w:val="28"/>
        </w:rPr>
        <w:t>17</w:t>
      </w:r>
      <w:r w:rsidR="00D16FFC">
        <w:rPr>
          <w:sz w:val="28"/>
        </w:rPr>
        <w:t xml:space="preserve"> январ</w:t>
      </w:r>
      <w:r w:rsidR="00654B15">
        <w:rPr>
          <w:sz w:val="28"/>
        </w:rPr>
        <w:t>я</w:t>
      </w:r>
      <w:r w:rsidR="00D16FFC">
        <w:rPr>
          <w:sz w:val="28"/>
        </w:rPr>
        <w:t xml:space="preserve"> 2024</w:t>
      </w:r>
      <w:r w:rsidR="00190D73" w:rsidRPr="007744AB">
        <w:rPr>
          <w:sz w:val="28"/>
        </w:rPr>
        <w:t xml:space="preserve"> года                                                              </w:t>
      </w:r>
      <w:r w:rsidR="00190D73">
        <w:rPr>
          <w:sz w:val="28"/>
        </w:rPr>
        <w:t xml:space="preserve">                   </w:t>
      </w:r>
      <w:r w:rsidR="00654B15">
        <w:rPr>
          <w:sz w:val="28"/>
        </w:rPr>
        <w:t xml:space="preserve">   </w:t>
      </w:r>
      <w:r w:rsidR="00D16FFC">
        <w:rPr>
          <w:sz w:val="28"/>
        </w:rPr>
        <w:t>№ 39</w:t>
      </w:r>
      <w:r w:rsidR="00190D73" w:rsidRPr="007744AB">
        <w:rPr>
          <w:sz w:val="28"/>
        </w:rPr>
        <w:t>/</w:t>
      </w:r>
      <w:r w:rsidR="00D16FFC">
        <w:rPr>
          <w:sz w:val="28"/>
        </w:rPr>
        <w:t>255</w:t>
      </w:r>
      <w:r w:rsidR="00190D73" w:rsidRPr="007744AB">
        <w:rPr>
          <w:sz w:val="28"/>
        </w:rPr>
        <w:t>-1</w:t>
      </w:r>
    </w:p>
    <w:p w:rsidR="00190D73" w:rsidRPr="006D6460" w:rsidRDefault="00190D73" w:rsidP="00190D73">
      <w:pPr>
        <w:jc w:val="center"/>
        <w:rPr>
          <w:sz w:val="24"/>
          <w:szCs w:val="24"/>
        </w:rPr>
      </w:pPr>
    </w:p>
    <w:p w:rsidR="00190D73" w:rsidRDefault="00190D73" w:rsidP="00190D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5"/>
        <w:rPr>
          <w:b/>
          <w:color w:val="000000"/>
          <w:szCs w:val="28"/>
        </w:rPr>
      </w:pPr>
      <w:r>
        <w:rPr>
          <w:b/>
          <w:bCs/>
        </w:rPr>
        <w:t xml:space="preserve">О плане мероприятий Ровеньской территориальной избирательной комиссии по </w:t>
      </w:r>
      <w:r w:rsidRPr="007E420C">
        <w:rPr>
          <w:b/>
          <w:color w:val="000000"/>
          <w:szCs w:val="28"/>
        </w:rPr>
        <w:t xml:space="preserve">обучению </w:t>
      </w:r>
      <w:r>
        <w:rPr>
          <w:b/>
          <w:color w:val="000000"/>
          <w:szCs w:val="28"/>
        </w:rPr>
        <w:t>организаторов выборов и иных участников избирательного процесса, повышению право</w:t>
      </w:r>
      <w:r w:rsidR="00D16FFC">
        <w:rPr>
          <w:b/>
          <w:color w:val="000000"/>
          <w:szCs w:val="28"/>
        </w:rPr>
        <w:t>вой культуры избирателей на 2024</w:t>
      </w:r>
      <w:r w:rsidR="00183435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год </w:t>
      </w:r>
    </w:p>
    <w:p w:rsidR="00190D73" w:rsidRPr="00B37E6E" w:rsidRDefault="00190D73" w:rsidP="00190D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5"/>
        <w:rPr>
          <w:b/>
          <w:bCs/>
        </w:rPr>
      </w:pPr>
    </w:p>
    <w:p w:rsidR="00190D73" w:rsidRPr="00B37E6E" w:rsidRDefault="00190D73" w:rsidP="00654B15">
      <w:pPr>
        <w:shd w:val="clear" w:color="auto" w:fill="FFFFFF"/>
        <w:ind w:firstLine="709"/>
        <w:jc w:val="both"/>
        <w:rPr>
          <w:bCs/>
          <w:sz w:val="28"/>
        </w:rPr>
      </w:pPr>
      <w:r w:rsidRPr="00600FF8">
        <w:rPr>
          <w:bCs/>
          <w:sz w:val="28"/>
        </w:rPr>
        <w:t>В соответствии с по</w:t>
      </w:r>
      <w:r>
        <w:rPr>
          <w:bCs/>
          <w:sz w:val="28"/>
        </w:rPr>
        <w:t>дпунктом «в» пункта 9 статьи 26</w:t>
      </w:r>
      <w:r w:rsidRPr="00780321">
        <w:rPr>
          <w:bCs/>
          <w:sz w:val="28"/>
        </w:rPr>
        <w:t xml:space="preserve"> Федерального</w:t>
      </w:r>
      <w:r w:rsidRPr="00600FF8">
        <w:rPr>
          <w:bCs/>
          <w:sz w:val="28"/>
        </w:rPr>
        <w:t xml:space="preserve"> закона «Об основных гарантиях избирательных прав и права на участие </w:t>
      </w:r>
      <w:proofErr w:type="gramStart"/>
      <w:r w:rsidRPr="00600FF8">
        <w:rPr>
          <w:bCs/>
          <w:sz w:val="28"/>
        </w:rPr>
        <w:t>в</w:t>
      </w:r>
      <w:proofErr w:type="gramEnd"/>
      <w:r w:rsidRPr="00600FF8">
        <w:rPr>
          <w:bCs/>
          <w:sz w:val="28"/>
        </w:rPr>
        <w:t xml:space="preserve"> </w:t>
      </w:r>
      <w:proofErr w:type="gramStart"/>
      <w:r w:rsidRPr="00600FF8">
        <w:rPr>
          <w:bCs/>
          <w:sz w:val="28"/>
        </w:rPr>
        <w:t>референдуме</w:t>
      </w:r>
      <w:proofErr w:type="gramEnd"/>
      <w:r w:rsidRPr="00600FF8">
        <w:rPr>
          <w:bCs/>
          <w:sz w:val="28"/>
        </w:rPr>
        <w:t xml:space="preserve"> граждан Российской</w:t>
      </w:r>
      <w:r>
        <w:rPr>
          <w:bCs/>
          <w:sz w:val="28"/>
        </w:rPr>
        <w:t xml:space="preserve"> Федерации», подпунктом «4» пункта 8 статьи 30</w:t>
      </w:r>
      <w:r w:rsidRPr="00600FF8">
        <w:rPr>
          <w:bCs/>
          <w:sz w:val="28"/>
        </w:rPr>
        <w:t xml:space="preserve"> Избирательного кодекса </w:t>
      </w:r>
      <w:r>
        <w:rPr>
          <w:bCs/>
          <w:sz w:val="28"/>
        </w:rPr>
        <w:t xml:space="preserve">Белгородской области, Ровеньская территориальная избирательная комиссия </w:t>
      </w:r>
      <w:r w:rsidRPr="004D611D">
        <w:rPr>
          <w:b/>
          <w:bCs/>
          <w:sz w:val="28"/>
        </w:rPr>
        <w:t>постановляет:</w:t>
      </w:r>
    </w:p>
    <w:p w:rsidR="00190D73" w:rsidRDefault="00190D73" w:rsidP="00654B15">
      <w:pPr>
        <w:pStyle w:val="-145"/>
        <w:widowControl/>
        <w:spacing w:line="240" w:lineRule="auto"/>
        <w:ind w:firstLine="709"/>
        <w:rPr>
          <w:bCs/>
        </w:rPr>
      </w:pPr>
      <w:r>
        <w:rPr>
          <w:bCs/>
        </w:rPr>
        <w:t>1. </w:t>
      </w:r>
      <w:r w:rsidRPr="00B37E6E">
        <w:rPr>
          <w:bCs/>
        </w:rPr>
        <w:t xml:space="preserve">Утвердить план мероприятий </w:t>
      </w:r>
      <w:r>
        <w:rPr>
          <w:bCs/>
        </w:rPr>
        <w:t>Ровеньской территориальной избирательной комиссии</w:t>
      </w:r>
      <w:r w:rsidRPr="00B37E6E">
        <w:rPr>
          <w:bCs/>
        </w:rPr>
        <w:t xml:space="preserve"> по обучению организаторов выборов и иных участников избирательного процесса, повышению право</w:t>
      </w:r>
      <w:r w:rsidR="00D16FFC">
        <w:rPr>
          <w:bCs/>
        </w:rPr>
        <w:t>вой культуры избирателей на 2024</w:t>
      </w:r>
      <w:r w:rsidRPr="00B37E6E">
        <w:rPr>
          <w:bCs/>
        </w:rPr>
        <w:t xml:space="preserve"> г</w:t>
      </w:r>
      <w:r>
        <w:rPr>
          <w:bCs/>
        </w:rPr>
        <w:t>од (далее - План) (приложение №</w:t>
      </w:r>
      <w:r w:rsidRPr="00B37E6E">
        <w:rPr>
          <w:bCs/>
        </w:rPr>
        <w:t>1).</w:t>
      </w:r>
    </w:p>
    <w:p w:rsidR="00190D73" w:rsidRDefault="00190D73" w:rsidP="00654B15">
      <w:pPr>
        <w:pStyle w:val="-145"/>
        <w:widowControl/>
        <w:spacing w:line="240" w:lineRule="auto"/>
        <w:ind w:firstLine="709"/>
        <w:rPr>
          <w:bCs/>
        </w:rPr>
      </w:pPr>
      <w:r>
        <w:rPr>
          <w:bCs/>
        </w:rPr>
        <w:t>2. Членам</w:t>
      </w:r>
      <w:r w:rsidRPr="00FC09C7">
        <w:rPr>
          <w:bCs/>
        </w:rPr>
        <w:t xml:space="preserve"> </w:t>
      </w:r>
      <w:r>
        <w:rPr>
          <w:bCs/>
        </w:rPr>
        <w:t>Ровеньской территориальной избирательной комиссии, осуществлять планомерную и целенаправленную работу по организации и координации деятельности всех соисполнителей Плана в установленные сроки.</w:t>
      </w:r>
    </w:p>
    <w:p w:rsidR="00190D73" w:rsidRDefault="00190D73" w:rsidP="00654B15">
      <w:pPr>
        <w:pStyle w:val="-145"/>
        <w:widowControl/>
        <w:spacing w:line="240" w:lineRule="auto"/>
        <w:ind w:firstLine="709"/>
        <w:rPr>
          <w:bCs/>
        </w:rPr>
      </w:pPr>
      <w:r>
        <w:rPr>
          <w:bCs/>
        </w:rPr>
        <w:t>3.  Направить настоящее постановление в Избирательную комиссию Белгородской области.</w:t>
      </w:r>
    </w:p>
    <w:p w:rsidR="006D6460" w:rsidRPr="009F4791" w:rsidRDefault="00190D73" w:rsidP="006D6460">
      <w:pPr>
        <w:pStyle w:val="aa"/>
        <w:ind w:firstLine="709"/>
        <w:jc w:val="both"/>
        <w:rPr>
          <w:sz w:val="28"/>
          <w:szCs w:val="28"/>
        </w:rPr>
      </w:pPr>
      <w:r w:rsidRPr="00745DEA">
        <w:rPr>
          <w:bCs/>
          <w:sz w:val="28"/>
          <w:szCs w:val="28"/>
        </w:rPr>
        <w:t>4.</w:t>
      </w:r>
      <w:r>
        <w:rPr>
          <w:bCs/>
        </w:rPr>
        <w:t> </w:t>
      </w:r>
      <w:r>
        <w:rPr>
          <w:bCs/>
          <w:szCs w:val="28"/>
        </w:rPr>
        <w:t xml:space="preserve"> </w:t>
      </w:r>
      <w:proofErr w:type="gramStart"/>
      <w:r w:rsidR="006D6460" w:rsidRPr="006D6460">
        <w:rPr>
          <w:bCs/>
          <w:sz w:val="28"/>
          <w:szCs w:val="28"/>
        </w:rPr>
        <w:t>Р</w:t>
      </w:r>
      <w:r w:rsidR="006D6460" w:rsidRPr="006D6460">
        <w:rPr>
          <w:sz w:val="28"/>
          <w:szCs w:val="28"/>
        </w:rPr>
        <w:t>азместить</w:t>
      </w:r>
      <w:proofErr w:type="gramEnd"/>
      <w:r w:rsidR="006D6460" w:rsidRPr="006D6460">
        <w:rPr>
          <w:sz w:val="28"/>
          <w:szCs w:val="28"/>
        </w:rPr>
        <w:t xml:space="preserve"> </w:t>
      </w:r>
      <w:r w:rsidR="006D6460" w:rsidRPr="006D6460">
        <w:rPr>
          <w:bCs/>
          <w:sz w:val="28"/>
          <w:szCs w:val="28"/>
        </w:rPr>
        <w:t xml:space="preserve">настоящее постановление </w:t>
      </w:r>
      <w:r w:rsidR="006D6460" w:rsidRPr="006D6460">
        <w:rPr>
          <w:sz w:val="28"/>
          <w:szCs w:val="28"/>
        </w:rPr>
        <w:t>на странице территориальной избирательной комиссии на официальном</w:t>
      </w:r>
      <w:r w:rsidR="006D6460" w:rsidRPr="009F4791">
        <w:rPr>
          <w:sz w:val="28"/>
          <w:szCs w:val="28"/>
        </w:rPr>
        <w:t xml:space="preserve"> сайте Избирательно</w:t>
      </w:r>
      <w:r w:rsidR="006D6460">
        <w:rPr>
          <w:sz w:val="28"/>
          <w:szCs w:val="28"/>
        </w:rPr>
        <w:t>й комиссии Белгородской области и</w:t>
      </w:r>
      <w:r w:rsidR="006D6460" w:rsidRPr="009F4791">
        <w:rPr>
          <w:sz w:val="28"/>
          <w:szCs w:val="28"/>
        </w:rPr>
        <w:t xml:space="preserve"> на официальном сайте органов местного самоуправления Ровеньского района в разделе «Ровеньская территориальная избирательная комиссия» в информационно-телекоммуникационной сети «Интернет».</w:t>
      </w:r>
    </w:p>
    <w:p w:rsidR="00190D73" w:rsidRDefault="00190D73" w:rsidP="00654B15">
      <w:pPr>
        <w:pStyle w:val="-145"/>
        <w:widowControl/>
        <w:spacing w:line="240" w:lineRule="auto"/>
        <w:ind w:firstLine="709"/>
        <w:rPr>
          <w:szCs w:val="28"/>
        </w:rPr>
      </w:pPr>
      <w:r>
        <w:rPr>
          <w:bCs/>
          <w:szCs w:val="28"/>
        </w:rPr>
        <w:t>5.</w:t>
      </w:r>
      <w:r w:rsidRPr="00102ACE">
        <w:rPr>
          <w:szCs w:val="28"/>
        </w:rPr>
        <w:t xml:space="preserve"> </w:t>
      </w:r>
      <w:proofErr w:type="gramStart"/>
      <w:r w:rsidRPr="00BF299E">
        <w:rPr>
          <w:szCs w:val="28"/>
        </w:rPr>
        <w:t>Контроль за</w:t>
      </w:r>
      <w:proofErr w:type="gramEnd"/>
      <w:r w:rsidRPr="00BF299E">
        <w:rPr>
          <w:szCs w:val="28"/>
        </w:rPr>
        <w:t xml:space="preserve"> выполнением настоящего постановления возложить на </w:t>
      </w:r>
      <w:r>
        <w:rPr>
          <w:szCs w:val="28"/>
        </w:rPr>
        <w:t>председателя</w:t>
      </w:r>
      <w:r w:rsidRPr="00BF299E">
        <w:rPr>
          <w:szCs w:val="28"/>
        </w:rPr>
        <w:t xml:space="preserve"> </w:t>
      </w:r>
      <w:r>
        <w:rPr>
          <w:szCs w:val="28"/>
        </w:rPr>
        <w:t xml:space="preserve">Ровеньской </w:t>
      </w:r>
      <w:r w:rsidRPr="00BF299E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Е.В.Макарову.</w:t>
      </w:r>
    </w:p>
    <w:p w:rsidR="00190D73" w:rsidRPr="006D6460" w:rsidRDefault="00190D73" w:rsidP="00190D73">
      <w:pPr>
        <w:pStyle w:val="-145"/>
        <w:widowControl/>
        <w:spacing w:line="240" w:lineRule="auto"/>
        <w:rPr>
          <w:sz w:val="24"/>
          <w:szCs w:val="24"/>
        </w:rPr>
      </w:pPr>
    </w:p>
    <w:tbl>
      <w:tblPr>
        <w:tblW w:w="9703" w:type="dxa"/>
        <w:jc w:val="center"/>
        <w:tblInd w:w="-438" w:type="dxa"/>
        <w:tblLayout w:type="fixed"/>
        <w:tblLook w:val="0000"/>
      </w:tblPr>
      <w:tblGrid>
        <w:gridCol w:w="4079"/>
        <w:gridCol w:w="3305"/>
        <w:gridCol w:w="2319"/>
      </w:tblGrid>
      <w:tr w:rsidR="00190D73" w:rsidRPr="006958DA" w:rsidTr="00764C25">
        <w:trPr>
          <w:trHeight w:val="920"/>
          <w:jc w:val="center"/>
        </w:trPr>
        <w:tc>
          <w:tcPr>
            <w:tcW w:w="4079" w:type="dxa"/>
            <w:vAlign w:val="bottom"/>
          </w:tcPr>
          <w:p w:rsidR="00190D73" w:rsidRPr="006958DA" w:rsidRDefault="00190D73" w:rsidP="00764C25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Председатель</w:t>
            </w:r>
          </w:p>
          <w:p w:rsidR="00190D73" w:rsidRPr="006958DA" w:rsidRDefault="00190D73" w:rsidP="00764C25">
            <w:pPr>
              <w:ind w:left="-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190D73" w:rsidRPr="006958DA" w:rsidRDefault="00190D73" w:rsidP="00764C25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190D73" w:rsidRPr="006958DA" w:rsidRDefault="00190D73" w:rsidP="00764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Е.В. Макарова </w:t>
            </w:r>
          </w:p>
        </w:tc>
      </w:tr>
      <w:tr w:rsidR="00190D73" w:rsidRPr="003A3C80" w:rsidTr="00764C25">
        <w:trPr>
          <w:trHeight w:val="65"/>
          <w:jc w:val="center"/>
        </w:trPr>
        <w:tc>
          <w:tcPr>
            <w:tcW w:w="4079" w:type="dxa"/>
            <w:vAlign w:val="bottom"/>
          </w:tcPr>
          <w:p w:rsidR="00190D73" w:rsidRPr="003A3C80" w:rsidRDefault="00190D73" w:rsidP="00764C25">
            <w:pPr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vAlign w:val="bottom"/>
          </w:tcPr>
          <w:p w:rsidR="00190D73" w:rsidRPr="003A3C80" w:rsidRDefault="00190D73" w:rsidP="00764C2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bottom"/>
          </w:tcPr>
          <w:p w:rsidR="00190D73" w:rsidRPr="003A3C80" w:rsidRDefault="00190D73" w:rsidP="00764C25">
            <w:pPr>
              <w:jc w:val="right"/>
              <w:rPr>
                <w:sz w:val="16"/>
                <w:szCs w:val="16"/>
              </w:rPr>
            </w:pPr>
          </w:p>
        </w:tc>
      </w:tr>
      <w:tr w:rsidR="00190D73" w:rsidRPr="006958DA" w:rsidTr="00764C25">
        <w:trPr>
          <w:trHeight w:val="962"/>
          <w:jc w:val="center"/>
        </w:trPr>
        <w:tc>
          <w:tcPr>
            <w:tcW w:w="4079" w:type="dxa"/>
            <w:vAlign w:val="bottom"/>
          </w:tcPr>
          <w:p w:rsidR="00190D73" w:rsidRPr="006958DA" w:rsidRDefault="00190D73" w:rsidP="00764C25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Секретарь</w:t>
            </w:r>
          </w:p>
          <w:p w:rsidR="00190D73" w:rsidRPr="006958DA" w:rsidRDefault="00190D73" w:rsidP="00764C25">
            <w:pPr>
              <w:ind w:left="-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190D73" w:rsidRPr="006958DA" w:rsidRDefault="00190D73" w:rsidP="00764C25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190D73" w:rsidRPr="006958DA" w:rsidRDefault="00190D73" w:rsidP="00764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Евтухова</w:t>
            </w:r>
          </w:p>
        </w:tc>
      </w:tr>
    </w:tbl>
    <w:p w:rsidR="00190D73" w:rsidRPr="003A3C80" w:rsidRDefault="00190D73" w:rsidP="00190D73">
      <w:pPr>
        <w:pStyle w:val="-145"/>
        <w:widowControl/>
        <w:spacing w:line="240" w:lineRule="auto"/>
        <w:ind w:firstLine="0"/>
        <w:rPr>
          <w:bCs/>
          <w:sz w:val="2"/>
          <w:szCs w:val="2"/>
        </w:rPr>
        <w:sectPr w:rsidR="00190D73" w:rsidRPr="003A3C80" w:rsidSect="003A3C80">
          <w:pgSz w:w="11907" w:h="16839" w:code="9"/>
          <w:pgMar w:top="567" w:right="851" w:bottom="567" w:left="1418" w:header="284" w:footer="374" w:gutter="0"/>
          <w:pgNumType w:start="1"/>
          <w:cols w:space="708"/>
          <w:titlePg/>
          <w:docGrid w:linePitch="381"/>
        </w:sectPr>
      </w:pPr>
    </w:p>
    <w:p w:rsidR="00190D73" w:rsidRPr="00573170" w:rsidRDefault="00190D73" w:rsidP="00654B15">
      <w:pPr>
        <w:widowControl w:val="0"/>
        <w:tabs>
          <w:tab w:val="left" w:pos="12223"/>
        </w:tabs>
        <w:ind w:left="10631"/>
        <w:jc w:val="center"/>
        <w:rPr>
          <w:sz w:val="24"/>
          <w:szCs w:val="24"/>
        </w:rPr>
      </w:pPr>
      <w:r w:rsidRPr="00573170">
        <w:rPr>
          <w:sz w:val="24"/>
          <w:szCs w:val="24"/>
        </w:rPr>
        <w:lastRenderedPageBreak/>
        <w:t>УТВЕРЖДЕН</w:t>
      </w:r>
    </w:p>
    <w:p w:rsidR="00190D73" w:rsidRDefault="00190D73" w:rsidP="00654B15">
      <w:pPr>
        <w:widowControl w:val="0"/>
        <w:ind w:left="10631"/>
        <w:jc w:val="center"/>
        <w:rPr>
          <w:sz w:val="24"/>
          <w:szCs w:val="24"/>
        </w:rPr>
      </w:pPr>
      <w:r w:rsidRPr="00573170">
        <w:rPr>
          <w:sz w:val="24"/>
          <w:szCs w:val="24"/>
        </w:rPr>
        <w:t xml:space="preserve">постановлением </w:t>
      </w:r>
    </w:p>
    <w:p w:rsidR="00190D73" w:rsidRDefault="00190D73" w:rsidP="00654B15">
      <w:pPr>
        <w:widowControl w:val="0"/>
        <w:ind w:left="10631"/>
        <w:jc w:val="center"/>
        <w:rPr>
          <w:bCs/>
          <w:sz w:val="24"/>
          <w:szCs w:val="24"/>
        </w:rPr>
      </w:pPr>
      <w:r w:rsidRPr="00573170">
        <w:rPr>
          <w:bCs/>
          <w:sz w:val="24"/>
          <w:szCs w:val="24"/>
        </w:rPr>
        <w:t xml:space="preserve">Ровеньской территориальной </w:t>
      </w:r>
    </w:p>
    <w:p w:rsidR="00190D73" w:rsidRDefault="00190D73" w:rsidP="00654B15">
      <w:pPr>
        <w:widowControl w:val="0"/>
        <w:ind w:left="10631"/>
        <w:jc w:val="center"/>
        <w:rPr>
          <w:sz w:val="24"/>
          <w:szCs w:val="24"/>
        </w:rPr>
      </w:pPr>
      <w:r w:rsidRPr="00573170">
        <w:rPr>
          <w:bCs/>
          <w:sz w:val="24"/>
          <w:szCs w:val="24"/>
        </w:rPr>
        <w:t>избирательной комиссии</w:t>
      </w:r>
      <w:r w:rsidRPr="00573170">
        <w:rPr>
          <w:sz w:val="24"/>
          <w:szCs w:val="24"/>
        </w:rPr>
        <w:t xml:space="preserve"> </w:t>
      </w:r>
    </w:p>
    <w:p w:rsidR="00190D73" w:rsidRPr="00573170" w:rsidRDefault="00190D73" w:rsidP="00654B15">
      <w:pPr>
        <w:widowControl w:val="0"/>
        <w:ind w:left="10631"/>
        <w:jc w:val="center"/>
        <w:rPr>
          <w:sz w:val="24"/>
          <w:szCs w:val="24"/>
        </w:rPr>
      </w:pPr>
      <w:r w:rsidRPr="00573170">
        <w:rPr>
          <w:sz w:val="24"/>
          <w:szCs w:val="24"/>
        </w:rPr>
        <w:t xml:space="preserve">от </w:t>
      </w:r>
      <w:r w:rsidR="00553FE1">
        <w:rPr>
          <w:sz w:val="24"/>
          <w:szCs w:val="24"/>
        </w:rPr>
        <w:t>17</w:t>
      </w:r>
      <w:r w:rsidR="00D16FFC">
        <w:rPr>
          <w:sz w:val="24"/>
          <w:szCs w:val="24"/>
        </w:rPr>
        <w:t xml:space="preserve"> января</w:t>
      </w:r>
      <w:r w:rsidR="00654B15">
        <w:rPr>
          <w:sz w:val="24"/>
          <w:szCs w:val="24"/>
        </w:rPr>
        <w:t xml:space="preserve"> </w:t>
      </w:r>
      <w:r w:rsidR="00D16FFC">
        <w:rPr>
          <w:sz w:val="24"/>
          <w:szCs w:val="24"/>
        </w:rPr>
        <w:t>2024</w:t>
      </w:r>
      <w:r w:rsidRPr="00573170">
        <w:rPr>
          <w:sz w:val="24"/>
          <w:szCs w:val="24"/>
        </w:rPr>
        <w:t xml:space="preserve"> года № </w:t>
      </w:r>
      <w:r w:rsidR="00D16FFC">
        <w:rPr>
          <w:sz w:val="24"/>
          <w:szCs w:val="24"/>
        </w:rPr>
        <w:t>39</w:t>
      </w:r>
      <w:r w:rsidRPr="00573170">
        <w:rPr>
          <w:sz w:val="24"/>
          <w:szCs w:val="24"/>
        </w:rPr>
        <w:t>/</w:t>
      </w:r>
      <w:r w:rsidR="00D16FFC">
        <w:rPr>
          <w:sz w:val="24"/>
          <w:szCs w:val="24"/>
        </w:rPr>
        <w:t>255</w:t>
      </w:r>
      <w:r w:rsidRPr="00573170">
        <w:rPr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190D73" w:rsidRPr="0022478C" w:rsidRDefault="00190D73" w:rsidP="00190D73">
      <w:pPr>
        <w:widowControl w:val="0"/>
        <w:tabs>
          <w:tab w:val="left" w:pos="12223"/>
        </w:tabs>
        <w:ind w:left="94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0D73" w:rsidRPr="00243CC5" w:rsidRDefault="00190D73" w:rsidP="00190D73">
      <w:pPr>
        <w:widowControl w:val="0"/>
        <w:ind w:left="50"/>
        <w:jc w:val="center"/>
        <w:rPr>
          <w:b/>
          <w:bCs/>
          <w:sz w:val="28"/>
          <w:szCs w:val="28"/>
        </w:rPr>
      </w:pPr>
      <w:r w:rsidRPr="00243CC5">
        <w:rPr>
          <w:b/>
          <w:bCs/>
          <w:sz w:val="28"/>
          <w:szCs w:val="28"/>
        </w:rPr>
        <w:t xml:space="preserve">План </w:t>
      </w:r>
    </w:p>
    <w:p w:rsidR="00190D73" w:rsidRDefault="00190D73" w:rsidP="00190D73">
      <w:pPr>
        <w:widowControl w:val="0"/>
        <w:ind w:left="50"/>
        <w:jc w:val="center"/>
        <w:rPr>
          <w:b/>
          <w:bCs/>
          <w:sz w:val="28"/>
          <w:szCs w:val="28"/>
        </w:rPr>
      </w:pPr>
      <w:r w:rsidRPr="00243CC5">
        <w:rPr>
          <w:b/>
          <w:bCs/>
          <w:sz w:val="28"/>
          <w:szCs w:val="28"/>
        </w:rPr>
        <w:t xml:space="preserve">мероприятий </w:t>
      </w:r>
      <w:r w:rsidRPr="00573170">
        <w:rPr>
          <w:b/>
          <w:bCs/>
          <w:sz w:val="28"/>
          <w:szCs w:val="28"/>
        </w:rPr>
        <w:t>Ровеньской территориальной избирательной комиссии</w:t>
      </w:r>
      <w:r w:rsidRPr="00243CC5">
        <w:rPr>
          <w:b/>
          <w:bCs/>
          <w:sz w:val="28"/>
          <w:szCs w:val="28"/>
        </w:rPr>
        <w:t xml:space="preserve"> по обучению организаторов выборов и иных участников избирательного процесса, повышению право</w:t>
      </w:r>
      <w:r w:rsidR="00D16FFC">
        <w:rPr>
          <w:b/>
          <w:bCs/>
          <w:sz w:val="28"/>
          <w:szCs w:val="28"/>
        </w:rPr>
        <w:t>вой культуры избирателей на 2024</w:t>
      </w:r>
      <w:r w:rsidRPr="00243CC5">
        <w:rPr>
          <w:b/>
          <w:bCs/>
          <w:sz w:val="28"/>
          <w:szCs w:val="28"/>
        </w:rPr>
        <w:t xml:space="preserve"> год </w:t>
      </w:r>
    </w:p>
    <w:p w:rsidR="00190D73" w:rsidRDefault="00190D73" w:rsidP="00190D73">
      <w:pPr>
        <w:widowControl w:val="0"/>
        <w:ind w:left="50"/>
        <w:jc w:val="center"/>
        <w:rPr>
          <w:b/>
          <w:bCs/>
          <w:sz w:val="28"/>
          <w:szCs w:val="28"/>
        </w:rPr>
      </w:pP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559"/>
        <w:gridCol w:w="2993"/>
        <w:gridCol w:w="2110"/>
        <w:gridCol w:w="1906"/>
        <w:gridCol w:w="3009"/>
      </w:tblGrid>
      <w:tr w:rsidR="00190D73" w:rsidRPr="004B37F3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D73" w:rsidRPr="004B37F3" w:rsidRDefault="00190D73" w:rsidP="00764C25">
            <w:pPr>
              <w:pStyle w:val="24"/>
              <w:shd w:val="clear" w:color="auto" w:fill="auto"/>
              <w:spacing w:before="0" w:after="0" w:line="240" w:lineRule="auto"/>
              <w:ind w:hanging="10"/>
              <w:jc w:val="center"/>
              <w:rPr>
                <w:sz w:val="22"/>
                <w:szCs w:val="22"/>
              </w:rPr>
            </w:pPr>
            <w:r w:rsidRPr="004B37F3">
              <w:rPr>
                <w:rStyle w:val="13pt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D73" w:rsidRPr="004B37F3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"/>
                <w:sz w:val="22"/>
                <w:szCs w:val="22"/>
              </w:rPr>
            </w:pPr>
            <w:r w:rsidRPr="004B37F3">
              <w:rPr>
                <w:rStyle w:val="13pt"/>
                <w:sz w:val="22"/>
                <w:szCs w:val="22"/>
              </w:rPr>
              <w:t>Срок</w:t>
            </w:r>
          </w:p>
          <w:p w:rsidR="00190D73" w:rsidRPr="004B37F3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"/>
                <w:sz w:val="22"/>
                <w:szCs w:val="22"/>
              </w:rPr>
            </w:pPr>
            <w:r w:rsidRPr="004B37F3">
              <w:rPr>
                <w:rStyle w:val="13pt"/>
                <w:sz w:val="22"/>
                <w:szCs w:val="22"/>
              </w:rPr>
              <w:t>исполнения</w:t>
            </w:r>
          </w:p>
          <w:p w:rsidR="00190D73" w:rsidRPr="004B37F3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D73" w:rsidRPr="004B37F3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B37F3">
              <w:rPr>
                <w:rStyle w:val="13pt"/>
                <w:sz w:val="22"/>
                <w:szCs w:val="22"/>
              </w:rPr>
              <w:t>Вид отчетной документации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D73" w:rsidRPr="004B37F3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B37F3">
              <w:rPr>
                <w:b/>
                <w:sz w:val="22"/>
                <w:szCs w:val="22"/>
              </w:rPr>
              <w:t>Ровеньская ТИК, иные государственные и муниципальные органы и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D73" w:rsidRPr="004B37F3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B37F3">
              <w:rPr>
                <w:rStyle w:val="13pt"/>
                <w:sz w:val="22"/>
                <w:szCs w:val="22"/>
              </w:rPr>
              <w:t xml:space="preserve">Члены ТИК, осуществляющие </w:t>
            </w:r>
            <w:proofErr w:type="gramStart"/>
            <w:r w:rsidRPr="004B37F3">
              <w:rPr>
                <w:rStyle w:val="13pt"/>
                <w:sz w:val="22"/>
                <w:szCs w:val="22"/>
              </w:rPr>
              <w:t>контроль за</w:t>
            </w:r>
            <w:proofErr w:type="gramEnd"/>
            <w:r w:rsidRPr="004B37F3">
              <w:rPr>
                <w:rStyle w:val="13pt"/>
                <w:sz w:val="22"/>
                <w:szCs w:val="22"/>
              </w:rPr>
              <w:t xml:space="preserve"> подготовкой и проведением мероприятий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D73" w:rsidRPr="004B37F3" w:rsidRDefault="00190D73" w:rsidP="00764C25">
            <w:pPr>
              <w:pStyle w:val="24"/>
              <w:shd w:val="clear" w:color="auto" w:fill="auto"/>
              <w:spacing w:before="0" w:after="0" w:line="240" w:lineRule="auto"/>
              <w:ind w:left="50"/>
              <w:jc w:val="center"/>
              <w:rPr>
                <w:sz w:val="22"/>
                <w:szCs w:val="22"/>
              </w:rPr>
            </w:pPr>
            <w:r w:rsidRPr="004B37F3">
              <w:rPr>
                <w:rStyle w:val="13pt"/>
                <w:sz w:val="22"/>
                <w:szCs w:val="22"/>
              </w:rPr>
              <w:t>Планируемые результаты</w:t>
            </w:r>
          </w:p>
        </w:tc>
      </w:tr>
      <w:tr w:rsidR="00190D73" w:rsidRPr="00575BE7" w:rsidTr="00764C25">
        <w:trPr>
          <w:jc w:val="center"/>
        </w:trPr>
        <w:tc>
          <w:tcPr>
            <w:tcW w:w="15688" w:type="dxa"/>
            <w:gridSpan w:val="6"/>
            <w:shd w:val="clear" w:color="auto" w:fill="auto"/>
          </w:tcPr>
          <w:p w:rsidR="00190D73" w:rsidRPr="00AD37A7" w:rsidRDefault="00190D73" w:rsidP="00190D73">
            <w:pPr>
              <w:pStyle w:val="52"/>
              <w:numPr>
                <w:ilvl w:val="0"/>
                <w:numId w:val="1"/>
              </w:numPr>
              <w:shd w:val="clear" w:color="auto" w:fill="auto"/>
              <w:spacing w:before="0" w:after="172"/>
              <w:jc w:val="center"/>
              <w:rPr>
                <w:sz w:val="24"/>
                <w:szCs w:val="24"/>
              </w:rPr>
            </w:pPr>
            <w:r w:rsidRPr="00AD37A7">
              <w:rPr>
                <w:sz w:val="24"/>
                <w:szCs w:val="24"/>
              </w:rPr>
              <w:t>Обучение организаторов и иных участников избирательного процесса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75BE7">
              <w:rPr>
                <w:rStyle w:val="13pt1pt"/>
                <w:sz w:val="24"/>
                <w:szCs w:val="24"/>
              </w:rPr>
              <w:t>1.1.</w:t>
            </w:r>
            <w:r w:rsidRPr="00575BE7">
              <w:rPr>
                <w:rStyle w:val="13pt0"/>
                <w:sz w:val="24"/>
                <w:szCs w:val="24"/>
              </w:rPr>
              <w:t xml:space="preserve"> Организация и проведение обучающих мероприятий для членов </w:t>
            </w:r>
            <w:r>
              <w:rPr>
                <w:rStyle w:val="13pt0"/>
                <w:sz w:val="24"/>
                <w:szCs w:val="24"/>
              </w:rPr>
              <w:t>Ровеньской 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 xml:space="preserve">Программа обучения, размещение информационных материалов в </w:t>
            </w:r>
            <w:r w:rsidRPr="00AD37A7">
              <w:rPr>
                <w:bCs/>
                <w:sz w:val="24"/>
                <w:szCs w:val="24"/>
              </w:rPr>
              <w:t>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Макарова Е.В.</w:t>
            </w:r>
            <w:r w:rsidRPr="00575BE7">
              <w:rPr>
                <w:rStyle w:val="13pt0"/>
                <w:sz w:val="24"/>
                <w:szCs w:val="24"/>
              </w:rPr>
              <w:t>,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члены</w:t>
            </w:r>
            <w:r w:rsidRPr="00AD37A7">
              <w:rPr>
                <w:sz w:val="24"/>
                <w:szCs w:val="24"/>
              </w:rPr>
              <w:t xml:space="preserve">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 xml:space="preserve">Повышение уровня профессиональной подготовки для членов </w:t>
            </w:r>
            <w:r>
              <w:rPr>
                <w:rStyle w:val="13pt0"/>
                <w:sz w:val="24"/>
                <w:szCs w:val="24"/>
              </w:rPr>
              <w:t>ТИК</w:t>
            </w:r>
          </w:p>
        </w:tc>
      </w:tr>
      <w:tr w:rsidR="00190D73" w:rsidRPr="00575BE7" w:rsidTr="00764C25">
        <w:trPr>
          <w:trHeight w:val="200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1.2. Участие в стажировке председателей, заместителей председателей и секретарей ТИК в базовых избирательных комиссиях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D16FFC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pt0"/>
              </w:rPr>
              <w:t>Февраль-</w:t>
            </w:r>
            <w:r w:rsidR="00D16FFC">
              <w:rPr>
                <w:rStyle w:val="13pt0"/>
              </w:rPr>
              <w:t xml:space="preserve">март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районная территориальная комиссия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уровня профессиональной подготовки председателя</w:t>
            </w:r>
            <w:r>
              <w:rPr>
                <w:rStyle w:val="13pt0"/>
                <w:sz w:val="24"/>
                <w:szCs w:val="24"/>
              </w:rPr>
              <w:t>, секретаря</w:t>
            </w:r>
            <w:r w:rsidRPr="00575BE7">
              <w:rPr>
                <w:rStyle w:val="13pt0"/>
                <w:sz w:val="24"/>
                <w:szCs w:val="24"/>
              </w:rPr>
              <w:t xml:space="preserve"> ТИК</w:t>
            </w:r>
          </w:p>
        </w:tc>
      </w:tr>
      <w:tr w:rsidR="00190D73" w:rsidRPr="00575BE7" w:rsidTr="00764C25">
        <w:trPr>
          <w:trHeight w:val="200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1C642E" w:rsidRDefault="00190D73" w:rsidP="00553FE1">
            <w:pPr>
              <w:pStyle w:val="af0"/>
              <w:widowControl w:val="0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4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1.3. Обучение членов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Ровеньской ТИК</w:t>
            </w:r>
            <w:r w:rsidRPr="001C64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организации и проведения выборов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3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Президента РФ в 2024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1C642E" w:rsidRDefault="00553FE1" w:rsidP="00764C25">
            <w:pPr>
              <w:widowControl w:val="0"/>
              <w:suppressAutoHyphens/>
              <w:snapToGri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  <w:r w:rsidR="001834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март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1C642E" w:rsidRDefault="00190D73" w:rsidP="00764C25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642E">
              <w:rPr>
                <w:rFonts w:eastAsia="Calibri"/>
                <w:color w:val="000000"/>
                <w:sz w:val="24"/>
                <w:szCs w:val="24"/>
              </w:rPr>
              <w:t>Программа обучения,</w:t>
            </w:r>
          </w:p>
          <w:p w:rsidR="00190D73" w:rsidRPr="00573170" w:rsidRDefault="00190D73" w:rsidP="00764C25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60AE">
              <w:rPr>
                <w:rFonts w:eastAsia="Calibri"/>
                <w:color w:val="000000"/>
                <w:sz w:val="24"/>
                <w:szCs w:val="24"/>
              </w:rPr>
              <w:t>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1C642E" w:rsidRDefault="00190D73" w:rsidP="00764C25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642E">
              <w:rPr>
                <w:rFonts w:eastAsia="Calibri"/>
                <w:color w:val="000000"/>
                <w:sz w:val="24"/>
                <w:szCs w:val="24"/>
              </w:rPr>
              <w:t xml:space="preserve">Повышение уровня профессиональной подготовки членов </w:t>
            </w:r>
            <w:r>
              <w:rPr>
                <w:rFonts w:eastAsia="Calibri"/>
                <w:color w:val="000000"/>
                <w:sz w:val="24"/>
                <w:szCs w:val="24"/>
              </w:rPr>
              <w:t>Ровеньской ТИК</w:t>
            </w:r>
          </w:p>
        </w:tc>
      </w:tr>
      <w:tr w:rsidR="00190D73" w:rsidRPr="00575BE7" w:rsidTr="00764C25">
        <w:trPr>
          <w:trHeight w:val="200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1C642E" w:rsidRDefault="00190D73" w:rsidP="00764C25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1C642E">
              <w:rPr>
                <w:rFonts w:eastAsia="Calibri"/>
                <w:color w:val="000000"/>
                <w:sz w:val="24"/>
                <w:szCs w:val="24"/>
              </w:rPr>
              <w:t>1.4. Участие в очном и дистанционном  обучении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членов</w:t>
            </w:r>
            <w:r w:rsidRPr="001C642E">
              <w:rPr>
                <w:rFonts w:eastAsia="Calibri"/>
                <w:color w:val="000000"/>
                <w:sz w:val="24"/>
                <w:szCs w:val="24"/>
              </w:rPr>
              <w:t xml:space="preserve">, в том числе системного администратора </w:t>
            </w:r>
            <w:r>
              <w:rPr>
                <w:rFonts w:eastAsia="Calibri"/>
                <w:color w:val="000000"/>
                <w:sz w:val="24"/>
                <w:szCs w:val="24"/>
              </w:rPr>
              <w:t>Ровеньской ТИК</w:t>
            </w:r>
            <w:r w:rsidRPr="001C642E">
              <w:rPr>
                <w:rFonts w:eastAsia="Calibri"/>
                <w:color w:val="000000"/>
                <w:sz w:val="24"/>
                <w:szCs w:val="24"/>
              </w:rPr>
              <w:t xml:space="preserve"> по вопросам применения технических сре</w:t>
            </w:r>
            <w:proofErr w:type="gramStart"/>
            <w:r w:rsidRPr="001C642E">
              <w:rPr>
                <w:rFonts w:eastAsia="Calibri"/>
                <w:color w:val="000000"/>
                <w:sz w:val="24"/>
                <w:szCs w:val="24"/>
              </w:rPr>
              <w:t>дств пр</w:t>
            </w:r>
            <w:proofErr w:type="gramEnd"/>
            <w:r w:rsidRPr="001C642E">
              <w:rPr>
                <w:rFonts w:eastAsia="Calibri"/>
                <w:color w:val="000000"/>
                <w:sz w:val="24"/>
                <w:szCs w:val="24"/>
              </w:rPr>
              <w:t>и проведении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1C642E" w:rsidRDefault="00190D73" w:rsidP="00764C25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642E">
              <w:rPr>
                <w:rFonts w:eastAsia="Calibri"/>
                <w:color w:val="000000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1C642E" w:rsidRDefault="00190D73" w:rsidP="00764C25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642E">
              <w:rPr>
                <w:rFonts w:eastAsia="Calibri"/>
                <w:color w:val="000000"/>
                <w:sz w:val="24"/>
                <w:szCs w:val="24"/>
              </w:rPr>
              <w:t>Программа обучения,</w:t>
            </w:r>
          </w:p>
          <w:p w:rsidR="00190D73" w:rsidRPr="00573170" w:rsidRDefault="00190D73" w:rsidP="00764C25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642E">
              <w:rPr>
                <w:rFonts w:eastAsia="Calibri"/>
                <w:color w:val="000000"/>
                <w:sz w:val="24"/>
                <w:szCs w:val="24"/>
              </w:rPr>
              <w:t xml:space="preserve">размещение </w:t>
            </w:r>
            <w:r w:rsidRPr="006460AE">
              <w:rPr>
                <w:rFonts w:eastAsia="Calibri"/>
                <w:color w:val="000000"/>
                <w:sz w:val="24"/>
                <w:szCs w:val="24"/>
              </w:rPr>
              <w:t>информационных материалов в 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 xml:space="preserve">.В., </w:t>
            </w:r>
          </w:p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D37A7">
              <w:rPr>
                <w:sz w:val="24"/>
                <w:szCs w:val="24"/>
              </w:rPr>
              <w:t>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1C642E" w:rsidRDefault="00190D73" w:rsidP="00764C25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C642E">
              <w:rPr>
                <w:rFonts w:eastAsia="Calibri"/>
                <w:color w:val="000000"/>
                <w:sz w:val="24"/>
                <w:szCs w:val="24"/>
              </w:rPr>
              <w:t>Повышение уровня профессиональной подготовки членов ТИК</w:t>
            </w:r>
            <w:r>
              <w:rPr>
                <w:rFonts w:eastAsia="Calibri"/>
                <w:color w:val="000000"/>
                <w:sz w:val="24"/>
                <w:szCs w:val="24"/>
              </w:rPr>
              <w:t>, системного администратора</w:t>
            </w:r>
            <w:r w:rsidRPr="001C642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13pt0"/>
                <w:sz w:val="24"/>
                <w:szCs w:val="24"/>
              </w:rPr>
              <w:t>1.5</w:t>
            </w:r>
            <w:r w:rsidRPr="00575BE7">
              <w:rPr>
                <w:rStyle w:val="13pt0"/>
                <w:sz w:val="24"/>
                <w:szCs w:val="24"/>
              </w:rPr>
              <w:t>. Участие в обучении в режиме видеоконференцсвязи руководителя и членов ТИК, руководителей и членов участковых избирательных комиссий, их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уровня профессиональной подготовки организаторов выборов</w:t>
            </w:r>
          </w:p>
        </w:tc>
      </w:tr>
      <w:tr w:rsidR="00190D73" w:rsidRPr="00575BE7" w:rsidTr="00764C25">
        <w:trPr>
          <w:trHeight w:val="19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1.6</w:t>
            </w:r>
            <w:r w:rsidRPr="00575BE7">
              <w:rPr>
                <w:rStyle w:val="13pt0"/>
                <w:sz w:val="24"/>
                <w:szCs w:val="24"/>
              </w:rPr>
              <w:t xml:space="preserve">. </w:t>
            </w:r>
            <w:r>
              <w:rPr>
                <w:rStyle w:val="13pt0"/>
                <w:sz w:val="24"/>
                <w:szCs w:val="24"/>
              </w:rPr>
              <w:t xml:space="preserve">Организация </w:t>
            </w:r>
            <w:r w:rsidRPr="00575BE7">
              <w:rPr>
                <w:rStyle w:val="13pt0"/>
                <w:sz w:val="24"/>
                <w:szCs w:val="24"/>
              </w:rPr>
              <w:t xml:space="preserve"> обучающих </w:t>
            </w:r>
            <w:r>
              <w:rPr>
                <w:rStyle w:val="13pt0"/>
                <w:sz w:val="24"/>
                <w:szCs w:val="24"/>
              </w:rPr>
              <w:t xml:space="preserve">мероприятий </w:t>
            </w:r>
            <w:r w:rsidRPr="00575BE7">
              <w:rPr>
                <w:rStyle w:val="13pt0"/>
                <w:sz w:val="24"/>
                <w:szCs w:val="24"/>
              </w:rPr>
              <w:t>для организаторов выборов и иных участников избирательного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Учебно-методические материалы, отчёт в рамках Сводного плана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уровня профессиональной подготовки организаторов выборов и уровня правовой культуры иных участников избирательного процесса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C64E68" w:rsidRDefault="00190D73" w:rsidP="00D16FFC">
            <w:pPr>
              <w:pStyle w:val="24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1.7</w:t>
            </w:r>
            <w:r w:rsidRPr="00575BE7">
              <w:rPr>
                <w:rStyle w:val="13pt0"/>
                <w:sz w:val="24"/>
                <w:szCs w:val="24"/>
              </w:rPr>
              <w:t>. Обучение членов участковых избирательных комиссий, их резерва по вопросам организации и проведения выборов</w:t>
            </w:r>
            <w:r>
              <w:rPr>
                <w:rStyle w:val="13pt0"/>
                <w:sz w:val="24"/>
                <w:szCs w:val="24"/>
              </w:rPr>
              <w:t xml:space="preserve"> </w:t>
            </w:r>
            <w:r w:rsidR="00D16FFC">
              <w:rPr>
                <w:rFonts w:eastAsia="Calibri"/>
              </w:rPr>
              <w:t xml:space="preserve"> </w:t>
            </w:r>
            <w:r w:rsidR="00D16FFC" w:rsidRPr="00D16FFC">
              <w:rPr>
                <w:rFonts w:eastAsia="Calibri"/>
                <w:sz w:val="24"/>
                <w:szCs w:val="24"/>
              </w:rPr>
              <w:t>Президента Российской Федерации в 2024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D16FFC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pt0"/>
              </w:rPr>
              <w:t>Январ</w:t>
            </w:r>
            <w:proofErr w:type="gramStart"/>
            <w:r>
              <w:rPr>
                <w:rStyle w:val="13pt0"/>
              </w:rPr>
              <w:t>ь-</w:t>
            </w:r>
            <w:proofErr w:type="gramEnd"/>
            <w:r>
              <w:rPr>
                <w:rStyle w:val="13pt0"/>
              </w:rPr>
              <w:t xml:space="preserve"> март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уровня профессиональной подготовки членов участковых избирательных комиссий, их резерва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13pt0"/>
                <w:sz w:val="24"/>
                <w:szCs w:val="24"/>
              </w:rPr>
              <w:t>1.8</w:t>
            </w:r>
            <w:r w:rsidRPr="00575BE7">
              <w:rPr>
                <w:rStyle w:val="13pt0"/>
                <w:sz w:val="24"/>
                <w:szCs w:val="24"/>
              </w:rPr>
              <w:t xml:space="preserve">. Обучение членов участковых </w:t>
            </w:r>
            <w:r w:rsidRPr="00575BE7">
              <w:rPr>
                <w:rStyle w:val="13pt0"/>
                <w:sz w:val="24"/>
                <w:szCs w:val="24"/>
              </w:rPr>
              <w:lastRenderedPageBreak/>
              <w:t>избирательных комиссий по вопросам применения технических сре</w:t>
            </w:r>
            <w:proofErr w:type="gramStart"/>
            <w:r w:rsidRPr="00575BE7">
              <w:rPr>
                <w:rStyle w:val="13pt0"/>
                <w:sz w:val="24"/>
                <w:szCs w:val="24"/>
              </w:rPr>
              <w:t>дств пр</w:t>
            </w:r>
            <w:proofErr w:type="gramEnd"/>
            <w:r w:rsidRPr="00575BE7">
              <w:rPr>
                <w:rStyle w:val="13pt0"/>
                <w:sz w:val="24"/>
                <w:szCs w:val="24"/>
              </w:rPr>
              <w:t>и проведении выборов</w:t>
            </w:r>
            <w:r w:rsidR="00553FE1">
              <w:rPr>
                <w:rStyle w:val="13pt0"/>
                <w:sz w:val="24"/>
                <w:szCs w:val="24"/>
              </w:rPr>
              <w:t xml:space="preserve"> Президента РФ в 2024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D16FFC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pt0"/>
              </w:rPr>
              <w:lastRenderedPageBreak/>
              <w:t>Январь-</w:t>
            </w:r>
            <w:r>
              <w:rPr>
                <w:rStyle w:val="13pt0"/>
              </w:rPr>
              <w:lastRenderedPageBreak/>
              <w:t xml:space="preserve">март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lastRenderedPageBreak/>
              <w:t xml:space="preserve">Программа обучения, </w:t>
            </w:r>
            <w:r w:rsidRPr="00575BE7">
              <w:rPr>
                <w:rStyle w:val="13pt0"/>
                <w:sz w:val="24"/>
                <w:szCs w:val="24"/>
              </w:rPr>
              <w:lastRenderedPageBreak/>
              <w:t>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lastRenderedPageBreak/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 xml:space="preserve">.В., </w:t>
            </w:r>
            <w:r w:rsidRPr="00AD37A7">
              <w:rPr>
                <w:sz w:val="24"/>
                <w:szCs w:val="24"/>
              </w:rPr>
              <w:lastRenderedPageBreak/>
              <w:t>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lastRenderedPageBreak/>
              <w:t xml:space="preserve">Повышение уровня </w:t>
            </w:r>
            <w:r w:rsidRPr="00575BE7">
              <w:rPr>
                <w:rStyle w:val="13pt0"/>
                <w:sz w:val="24"/>
                <w:szCs w:val="24"/>
              </w:rPr>
              <w:lastRenderedPageBreak/>
              <w:t>профессиональной подготовки членов участковых избирательных комиссий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D73" w:rsidRPr="00C64E68" w:rsidRDefault="00190D73" w:rsidP="00D16FFC">
            <w:pPr>
              <w:pStyle w:val="24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lastRenderedPageBreak/>
              <w:t>1.9</w:t>
            </w:r>
            <w:r w:rsidRPr="00575BE7">
              <w:rPr>
                <w:rStyle w:val="13pt0"/>
                <w:sz w:val="24"/>
                <w:szCs w:val="24"/>
              </w:rPr>
              <w:t>.</w:t>
            </w:r>
            <w:r>
              <w:rPr>
                <w:rStyle w:val="13pt0"/>
                <w:sz w:val="24"/>
                <w:szCs w:val="24"/>
              </w:rPr>
              <w:t xml:space="preserve"> </w:t>
            </w:r>
            <w:r w:rsidRPr="00575BE7">
              <w:rPr>
                <w:rStyle w:val="13pt0"/>
                <w:sz w:val="24"/>
                <w:szCs w:val="24"/>
              </w:rPr>
              <w:t xml:space="preserve">Организация обучения представителей местных отделений политический партий, иных участников избирательного процесса по вопросам </w:t>
            </w:r>
            <w:r>
              <w:rPr>
                <w:rStyle w:val="13pt0"/>
                <w:sz w:val="24"/>
                <w:szCs w:val="24"/>
              </w:rPr>
              <w:t xml:space="preserve">организации и проведения </w:t>
            </w:r>
            <w:r w:rsidRPr="00AD37A7">
              <w:rPr>
                <w:rFonts w:eastAsia="Calibri"/>
                <w:color w:val="000000"/>
                <w:sz w:val="24"/>
                <w:szCs w:val="24"/>
              </w:rPr>
              <w:t>выборов</w:t>
            </w:r>
            <w:r w:rsidR="00D16FFC">
              <w:rPr>
                <w:rFonts w:eastAsia="Calibri"/>
                <w:color w:val="000000"/>
                <w:sz w:val="24"/>
                <w:szCs w:val="24"/>
              </w:rPr>
              <w:t xml:space="preserve"> Президента Российской Федерации</w:t>
            </w:r>
            <w:r w:rsidRPr="00AD37A7">
              <w:rPr>
                <w:rFonts w:eastAsia="Calibri"/>
                <w:color w:val="000000"/>
                <w:sz w:val="24"/>
                <w:szCs w:val="24"/>
              </w:rPr>
              <w:t>, в том числе дистанционно на базе Учебного центра Избирательной комиссии 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D16FFC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Январь</w:t>
            </w:r>
            <w:r w:rsidR="00553FE1">
              <w:rPr>
                <w:rStyle w:val="13pt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3pt0"/>
                <w:sz w:val="24"/>
                <w:szCs w:val="24"/>
              </w:rPr>
              <w:t>-м</w:t>
            </w:r>
            <w:proofErr w:type="gramEnd"/>
            <w:r>
              <w:rPr>
                <w:rStyle w:val="13pt0"/>
                <w:sz w:val="24"/>
                <w:szCs w:val="24"/>
              </w:rPr>
              <w:t xml:space="preserve">арт </w:t>
            </w:r>
            <w:r w:rsidRPr="00575BE7">
              <w:rPr>
                <w:rStyle w:val="13pt0"/>
                <w:sz w:val="24"/>
                <w:szCs w:val="24"/>
              </w:rPr>
              <w:t xml:space="preserve"> </w:t>
            </w:r>
            <w:r w:rsidR="00190D73" w:rsidRPr="00575BE7">
              <w:rPr>
                <w:rStyle w:val="13pt0"/>
                <w:sz w:val="24"/>
                <w:szCs w:val="24"/>
              </w:rPr>
              <w:t>(по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отдельному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плану)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Программа обучения, размещение информационных материалов в информационно - телекоммуникационной сети «Интернет»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Обеспечение непрерывного обучения иных участников избирательного процесса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051A6">
              <w:rPr>
                <w:rStyle w:val="13pt0"/>
                <w:sz w:val="24"/>
                <w:szCs w:val="24"/>
              </w:rPr>
              <w:t xml:space="preserve">1.10. Участие в дистанционном обучении организаторов выборов на базе системы дистанционного обучения НИУ БелГУ «Пегас», </w:t>
            </w:r>
            <w:r w:rsidRPr="00AD37A7">
              <w:rPr>
                <w:rFonts w:eastAsia="Calibri"/>
                <w:color w:val="000000"/>
                <w:sz w:val="24"/>
                <w:szCs w:val="24"/>
              </w:rPr>
              <w:t>обучающий телеграм-канал Облизбиркома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051A6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Программы учебных курсов (в том числе учебн</w:t>
            </w:r>
            <w:r>
              <w:rPr>
                <w:rStyle w:val="13pt0"/>
                <w:sz w:val="24"/>
                <w:szCs w:val="24"/>
              </w:rPr>
              <w:t>о-</w:t>
            </w:r>
            <w:r w:rsidRPr="00575BE7">
              <w:rPr>
                <w:rStyle w:val="13pt0"/>
                <w:sz w:val="24"/>
                <w:szCs w:val="24"/>
              </w:rPr>
              <w:softHyphen/>
              <w:t>методические материалы, тесты и др.), информационные материалы на Учебном центре Избирательной комиссии Белгородской области</w:t>
            </w:r>
            <w:r>
              <w:rPr>
                <w:rStyle w:val="13pt0"/>
                <w:sz w:val="24"/>
                <w:szCs w:val="24"/>
              </w:rPr>
              <w:t>;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051A6">
              <w:rPr>
                <w:rStyle w:val="13pt0"/>
                <w:sz w:val="24"/>
                <w:szCs w:val="24"/>
              </w:rPr>
              <w:t>обучающий телеграм-канал Облизбиркома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Обеспечение непрерывного дистанционного обучения организаторов выборов и иных участников избирательного процесса с возможностью формирования отчетов о прохождении обучения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1.</w:t>
            </w:r>
            <w:r>
              <w:rPr>
                <w:rStyle w:val="13pt0"/>
                <w:sz w:val="24"/>
                <w:szCs w:val="24"/>
              </w:rPr>
              <w:t>11</w:t>
            </w:r>
            <w:r w:rsidRPr="00575BE7">
              <w:rPr>
                <w:rStyle w:val="13pt0"/>
                <w:sz w:val="24"/>
                <w:szCs w:val="24"/>
              </w:rPr>
              <w:t xml:space="preserve">. Использование системы дистанционного обучения кадров избирательных комиссий для обучения членов ТИК и УИК на базе Информационного портала (интернет-сайта) РЦОИТ </w:t>
            </w:r>
            <w:proofErr w:type="gramStart"/>
            <w:r w:rsidRPr="00575BE7">
              <w:rPr>
                <w:rStyle w:val="13pt0"/>
                <w:sz w:val="24"/>
                <w:szCs w:val="24"/>
              </w:rPr>
              <w:t>при</w:t>
            </w:r>
            <w:proofErr w:type="gramEnd"/>
            <w:r w:rsidRPr="00575BE7">
              <w:rPr>
                <w:rStyle w:val="13pt0"/>
                <w:sz w:val="24"/>
                <w:szCs w:val="24"/>
              </w:rPr>
              <w:t xml:space="preserve"> </w:t>
            </w:r>
            <w:proofErr w:type="gramStart"/>
            <w:r w:rsidRPr="00575BE7">
              <w:rPr>
                <w:rStyle w:val="13pt0"/>
                <w:sz w:val="24"/>
                <w:szCs w:val="24"/>
              </w:rPr>
              <w:t>ЦИК</w:t>
            </w:r>
            <w:proofErr w:type="gramEnd"/>
            <w:r w:rsidRPr="00575BE7">
              <w:rPr>
                <w:rStyle w:val="13pt0"/>
                <w:sz w:val="24"/>
                <w:szCs w:val="24"/>
              </w:rPr>
              <w:t xml:space="preserve"> России</w:t>
            </w:r>
            <w:r>
              <w:rPr>
                <w:rStyle w:val="13pt0"/>
                <w:sz w:val="24"/>
                <w:szCs w:val="24"/>
              </w:rPr>
              <w:t xml:space="preserve">, </w:t>
            </w:r>
            <w:r w:rsidRPr="000051A6">
              <w:rPr>
                <w:rStyle w:val="13pt0"/>
                <w:sz w:val="24"/>
                <w:szCs w:val="24"/>
              </w:rPr>
              <w:t>канала «Просто о выборах» видехостинга Yotube,  телеграм-канал «Электорий»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 xml:space="preserve">Система дистанционного обучения Информационного портала (интернет-сайта) РЦОИТ </w:t>
            </w:r>
            <w:proofErr w:type="gramStart"/>
            <w:r w:rsidRPr="00575BE7">
              <w:rPr>
                <w:rStyle w:val="13pt0"/>
                <w:sz w:val="24"/>
                <w:szCs w:val="24"/>
              </w:rPr>
              <w:t>при</w:t>
            </w:r>
            <w:proofErr w:type="gramEnd"/>
            <w:r w:rsidRPr="00575BE7">
              <w:rPr>
                <w:rStyle w:val="13pt0"/>
                <w:sz w:val="24"/>
                <w:szCs w:val="24"/>
              </w:rPr>
              <w:t xml:space="preserve"> </w:t>
            </w:r>
            <w:proofErr w:type="gramStart"/>
            <w:r w:rsidRPr="00575BE7">
              <w:rPr>
                <w:rStyle w:val="13pt0"/>
                <w:sz w:val="24"/>
                <w:szCs w:val="24"/>
              </w:rPr>
              <w:t>ЦИК</w:t>
            </w:r>
            <w:proofErr w:type="gramEnd"/>
            <w:r w:rsidRPr="00575BE7">
              <w:rPr>
                <w:rStyle w:val="13pt0"/>
                <w:sz w:val="24"/>
                <w:szCs w:val="24"/>
              </w:rPr>
              <w:t xml:space="preserve"> России</w:t>
            </w:r>
            <w:r>
              <w:rPr>
                <w:rStyle w:val="13pt0"/>
                <w:sz w:val="24"/>
                <w:szCs w:val="24"/>
              </w:rPr>
              <w:t xml:space="preserve">, </w:t>
            </w:r>
            <w:r w:rsidRPr="000051A6">
              <w:rPr>
                <w:rStyle w:val="13pt0"/>
                <w:sz w:val="24"/>
                <w:szCs w:val="24"/>
              </w:rPr>
              <w:t>канала «Просто о выборах» видехостинга Yotube,  телеграм-канал «Электорий»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Обеспечение дистанционного обучения членов ТИК и УИК с возможностью формирования отчетов о прохождении обучения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1.12</w:t>
            </w:r>
            <w:r w:rsidRPr="00575BE7">
              <w:rPr>
                <w:rStyle w:val="13pt0"/>
                <w:sz w:val="24"/>
                <w:szCs w:val="24"/>
              </w:rPr>
              <w:t xml:space="preserve">. Подготовка и актуализация </w:t>
            </w:r>
            <w:r w:rsidRPr="00575BE7">
              <w:rPr>
                <w:rStyle w:val="13pt0"/>
                <w:sz w:val="24"/>
                <w:szCs w:val="24"/>
              </w:rPr>
              <w:lastRenderedPageBreak/>
              <w:t>учебно</w:t>
            </w:r>
            <w:r w:rsidRPr="00575BE7">
              <w:rPr>
                <w:rStyle w:val="13pt0"/>
                <w:sz w:val="24"/>
                <w:szCs w:val="24"/>
              </w:rPr>
              <w:softHyphen/>
            </w:r>
            <w:r>
              <w:rPr>
                <w:rStyle w:val="13pt0"/>
                <w:sz w:val="24"/>
                <w:szCs w:val="24"/>
              </w:rPr>
              <w:t>-</w:t>
            </w:r>
            <w:r w:rsidRPr="00575BE7">
              <w:rPr>
                <w:rStyle w:val="13pt0"/>
                <w:sz w:val="24"/>
                <w:szCs w:val="24"/>
              </w:rPr>
              <w:t>методических материалов для обучения организаторов выборов и иных участников избирательного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lastRenderedPageBreak/>
              <w:t xml:space="preserve">В течение </w:t>
            </w:r>
            <w:r w:rsidRPr="00575BE7">
              <w:rPr>
                <w:rStyle w:val="13pt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lastRenderedPageBreak/>
              <w:t xml:space="preserve">Учебно-методические </w:t>
            </w:r>
            <w:r w:rsidRPr="00575BE7">
              <w:rPr>
                <w:rStyle w:val="13pt0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lastRenderedPageBreak/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 xml:space="preserve">.В., </w:t>
            </w:r>
            <w:r w:rsidRPr="00AD37A7">
              <w:rPr>
                <w:sz w:val="24"/>
                <w:szCs w:val="24"/>
              </w:rPr>
              <w:lastRenderedPageBreak/>
              <w:t>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C64E68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75BE7">
              <w:rPr>
                <w:rStyle w:val="13pt0"/>
                <w:sz w:val="24"/>
                <w:szCs w:val="24"/>
              </w:rPr>
              <w:lastRenderedPageBreak/>
              <w:t xml:space="preserve">Обеспечение </w:t>
            </w:r>
            <w:r w:rsidRPr="00575BE7">
              <w:rPr>
                <w:rStyle w:val="13pt0"/>
                <w:sz w:val="24"/>
                <w:szCs w:val="24"/>
              </w:rPr>
              <w:lastRenderedPageBreak/>
              <w:t>организаторов выборов и иных участников избирательного процесса актуальными учебно</w:t>
            </w:r>
            <w:r w:rsidRPr="00575BE7">
              <w:rPr>
                <w:rStyle w:val="13pt0"/>
                <w:sz w:val="24"/>
                <w:szCs w:val="24"/>
              </w:rPr>
              <w:softHyphen/>
              <w:t>методическими материалами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lastRenderedPageBreak/>
              <w:t>1.13</w:t>
            </w:r>
            <w:r w:rsidRPr="00575BE7">
              <w:rPr>
                <w:rStyle w:val="13pt0"/>
                <w:sz w:val="24"/>
                <w:szCs w:val="24"/>
              </w:rPr>
              <w:t>. Распространение учебно-методических материалов, периодических изданий, в том числе в соответствии с Тематическим планом изданий Избирательной комис</w:t>
            </w:r>
            <w:r>
              <w:rPr>
                <w:rStyle w:val="13pt0"/>
                <w:sz w:val="24"/>
                <w:szCs w:val="24"/>
              </w:rPr>
              <w:t>сии Белгородской области на 2022</w:t>
            </w:r>
            <w:r w:rsidRPr="00575BE7">
              <w:rPr>
                <w:rStyle w:val="13pt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Периодические издания, учебно-методические материалы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C64E68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75BE7">
              <w:rPr>
                <w:rStyle w:val="13pt0"/>
                <w:sz w:val="24"/>
                <w:szCs w:val="24"/>
              </w:rPr>
              <w:t>Обеспечение участников избирательного процесса учебно-методическими материалами и периодическими изданиями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1.14</w:t>
            </w:r>
            <w:r w:rsidRPr="00575BE7">
              <w:rPr>
                <w:rStyle w:val="13pt0"/>
                <w:sz w:val="24"/>
                <w:szCs w:val="24"/>
              </w:rPr>
              <w:t>. Подготовка и принятие Комплексного плана обучения организаторов выборов (референдума) и других участников избирательного (</w:t>
            </w:r>
            <w:r w:rsidR="00D16FFC">
              <w:rPr>
                <w:rStyle w:val="13pt0"/>
                <w:sz w:val="24"/>
                <w:szCs w:val="24"/>
              </w:rPr>
              <w:t>референдумного) процесса на 2024</w:t>
            </w:r>
            <w:r w:rsidRPr="00575BE7">
              <w:rPr>
                <w:rStyle w:val="13pt0"/>
                <w:sz w:val="24"/>
                <w:szCs w:val="24"/>
              </w:rPr>
              <w:t xml:space="preserve"> год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D16FFC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pt0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О Комплексном плане обучения организаторов выборов (референдума) и других участников избирательного (</w:t>
            </w:r>
            <w:r>
              <w:rPr>
                <w:rStyle w:val="13pt0"/>
                <w:sz w:val="24"/>
                <w:szCs w:val="24"/>
              </w:rPr>
              <w:t>референдумного) процесса на 2022</w:t>
            </w:r>
            <w:r w:rsidRPr="00575BE7">
              <w:rPr>
                <w:rStyle w:val="13pt0"/>
                <w:sz w:val="24"/>
                <w:szCs w:val="24"/>
              </w:rPr>
              <w:t xml:space="preserve">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C64E68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уровня профессиональной подготовки организаторов выборов и уровня правовой культуры иных участников избирательного процесса</w:t>
            </w:r>
          </w:p>
        </w:tc>
      </w:tr>
      <w:tr w:rsidR="00190D73" w:rsidRPr="00575BE7" w:rsidTr="00764C25">
        <w:trPr>
          <w:jc w:val="center"/>
        </w:trPr>
        <w:tc>
          <w:tcPr>
            <w:tcW w:w="15688" w:type="dxa"/>
            <w:gridSpan w:val="6"/>
            <w:shd w:val="clear" w:color="auto" w:fill="auto"/>
          </w:tcPr>
          <w:p w:rsidR="00190D73" w:rsidRPr="00AD37A7" w:rsidRDefault="00190D73" w:rsidP="00764C25">
            <w:pPr>
              <w:pStyle w:val="52"/>
              <w:shd w:val="clear" w:color="auto" w:fill="auto"/>
              <w:spacing w:before="0" w:after="172" w:line="240" w:lineRule="auto"/>
              <w:jc w:val="center"/>
              <w:rPr>
                <w:sz w:val="24"/>
                <w:szCs w:val="24"/>
              </w:rPr>
            </w:pPr>
            <w:r w:rsidRPr="00AD37A7">
              <w:rPr>
                <w:sz w:val="24"/>
                <w:szCs w:val="24"/>
              </w:rPr>
              <w:t>2. Повышение правовой культуры избирателей</w:t>
            </w:r>
          </w:p>
        </w:tc>
      </w:tr>
      <w:tr w:rsidR="00190D73" w:rsidRPr="00575BE7" w:rsidTr="00764C25">
        <w:trPr>
          <w:trHeight w:val="196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rStyle w:val="13pt0"/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2.1. Участие в организации и проведении семинаров, встреч, заседаний, круглых столов по вопросам повышения правовой культуры избирателей</w:t>
            </w:r>
          </w:p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</w:p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Материалы по итогам мероприятий, размещение информационных материалов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уровня правовой культуры избирателей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2.2.</w:t>
            </w:r>
            <w:r>
              <w:rPr>
                <w:rStyle w:val="13pt0"/>
                <w:sz w:val="24"/>
                <w:szCs w:val="24"/>
              </w:rPr>
              <w:t xml:space="preserve"> </w:t>
            </w:r>
            <w:r w:rsidRPr="00575BE7">
              <w:rPr>
                <w:rStyle w:val="13pt0"/>
                <w:sz w:val="24"/>
                <w:szCs w:val="24"/>
              </w:rPr>
              <w:t>Взаимодействие с молодежной избирательной комиссией по вопросам повышения правовой культуры молодых и будущих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Размещение информационных материалов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D37A7">
              <w:rPr>
                <w:sz w:val="24"/>
                <w:szCs w:val="24"/>
              </w:rPr>
              <w:t>в 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 xml:space="preserve">Повышение правовой культуры избирателей, в том числе информирование по вопросам деятельности </w:t>
            </w:r>
            <w:r>
              <w:rPr>
                <w:rStyle w:val="13pt0"/>
                <w:sz w:val="24"/>
                <w:szCs w:val="24"/>
              </w:rPr>
              <w:t xml:space="preserve">Ровеньской </w:t>
            </w:r>
            <w:r w:rsidRPr="00575BE7">
              <w:rPr>
                <w:rStyle w:val="13pt0"/>
                <w:sz w:val="24"/>
                <w:szCs w:val="24"/>
              </w:rPr>
              <w:t xml:space="preserve">молодежной </w:t>
            </w:r>
            <w:r>
              <w:rPr>
                <w:rStyle w:val="13pt0"/>
                <w:sz w:val="24"/>
                <w:szCs w:val="24"/>
              </w:rPr>
              <w:t>ИК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lastRenderedPageBreak/>
              <w:t>2.3. Реализация информационно просветительского проекта для молодых и будущих избирателей «Выборы — дело молодых!»: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Размещение информационных материалов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D37A7">
              <w:rPr>
                <w:sz w:val="24"/>
                <w:szCs w:val="24"/>
              </w:rPr>
              <w:t>в 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 w:rsidRPr="00F13657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 правовой культуры молодых и будущих избирателей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2.3.1</w:t>
            </w:r>
            <w:r w:rsidRPr="00575BE7">
              <w:rPr>
                <w:rStyle w:val="13pt0"/>
                <w:sz w:val="24"/>
                <w:szCs w:val="24"/>
              </w:rPr>
              <w:t xml:space="preserve">. Организация и проведение ознакомительных экскурсий в </w:t>
            </w:r>
            <w:r>
              <w:rPr>
                <w:rStyle w:val="13pt0"/>
                <w:sz w:val="24"/>
                <w:szCs w:val="24"/>
              </w:rPr>
              <w:t>помещении</w:t>
            </w:r>
            <w:r w:rsidRPr="00575BE7">
              <w:rPr>
                <w:rStyle w:val="13pt0"/>
                <w:sz w:val="24"/>
                <w:szCs w:val="24"/>
              </w:rPr>
              <w:t xml:space="preserve"> </w:t>
            </w:r>
            <w:r>
              <w:rPr>
                <w:rStyle w:val="13pt0"/>
                <w:sz w:val="24"/>
                <w:szCs w:val="24"/>
              </w:rPr>
              <w:t xml:space="preserve">Ровеньской </w:t>
            </w:r>
            <w:r w:rsidRPr="00575BE7">
              <w:rPr>
                <w:rStyle w:val="13pt0"/>
                <w:sz w:val="24"/>
                <w:szCs w:val="24"/>
              </w:rPr>
              <w:t xml:space="preserve">ТИК 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(по отдельным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Порядок проведения экскурсий, график проведения экскурсий, информационные материалы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уровня правовой культуры молодых и будущих избирателей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2.3.2</w:t>
            </w:r>
            <w:r w:rsidRPr="00575BE7">
              <w:rPr>
                <w:rStyle w:val="13pt0"/>
                <w:sz w:val="24"/>
                <w:szCs w:val="24"/>
              </w:rPr>
              <w:t>. Оказание методической помощи органам, организациям и учреждениям образования в подготовке и п</w:t>
            </w:r>
            <w:r>
              <w:rPr>
                <w:rStyle w:val="13pt0"/>
                <w:sz w:val="24"/>
                <w:szCs w:val="24"/>
              </w:rPr>
              <w:t xml:space="preserve">роведении выборов ученических </w:t>
            </w:r>
            <w:r w:rsidRPr="00575BE7">
              <w:rPr>
                <w:rStyle w:val="13pt0"/>
                <w:sz w:val="24"/>
                <w:szCs w:val="24"/>
              </w:rPr>
              <w:t>органов общественного самоуправления в учебных заведениях, в том числе в летних загородных и школьных оздоровительных лагерях для детей и подростков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Июнь - август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Размещение информационных материалов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D37A7">
              <w:rPr>
                <w:sz w:val="24"/>
                <w:szCs w:val="24"/>
              </w:rPr>
              <w:t>в 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уровня правовой культуры молодых и будущих избирателей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2.3.3</w:t>
            </w:r>
            <w:r w:rsidRPr="00575BE7">
              <w:rPr>
                <w:rStyle w:val="13pt0"/>
                <w:sz w:val="24"/>
                <w:szCs w:val="24"/>
              </w:rPr>
              <w:t>. Взаимодействие с клубами избирателей, клубами молодых и будущих избирателей по повышению правовой культуры избирателей, участников референдума и обучению организаторов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Материалы по итогам мероприятий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уровня правовой культуры молодых и будущих избирателей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2.3.4</w:t>
            </w:r>
            <w:r w:rsidRPr="00575BE7">
              <w:rPr>
                <w:rStyle w:val="13pt0"/>
                <w:sz w:val="24"/>
                <w:szCs w:val="24"/>
              </w:rPr>
              <w:t>. Участие в работе областных молодежных форумов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Материалы по итогам мероприятий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D73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И.Н.</w:t>
            </w:r>
          </w:p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молодежной избирательной комиссии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уровня правовой культуры молодых и будущих избирателей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 xml:space="preserve">2.4. Организация и проведение муниципального этапа Всероссийской олимпиады школьников по вопросам избирательного права и </w:t>
            </w:r>
            <w:r w:rsidRPr="00575BE7">
              <w:rPr>
                <w:rStyle w:val="13pt0"/>
                <w:sz w:val="24"/>
                <w:szCs w:val="24"/>
              </w:rPr>
              <w:lastRenderedPageBreak/>
              <w:t>избирательного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83435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pt0"/>
              </w:rPr>
              <w:lastRenderedPageBreak/>
              <w:t xml:space="preserve">ноябрь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75BE7">
              <w:rPr>
                <w:rStyle w:val="13pt0"/>
                <w:sz w:val="24"/>
                <w:szCs w:val="24"/>
              </w:rPr>
              <w:t xml:space="preserve">Постановление </w:t>
            </w:r>
            <w:r>
              <w:rPr>
                <w:rStyle w:val="13pt0"/>
                <w:sz w:val="24"/>
                <w:szCs w:val="24"/>
              </w:rPr>
              <w:t xml:space="preserve">Ровеньской </w:t>
            </w:r>
            <w:r w:rsidRPr="00575BE7">
              <w:rPr>
                <w:rStyle w:val="13pt0"/>
                <w:sz w:val="24"/>
                <w:szCs w:val="24"/>
              </w:rPr>
              <w:t>ТИК об итогах муниципального этапа олимпиады, сборник (брошюра) по итогам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Ровеньская </w:t>
            </w:r>
            <w:r w:rsidRPr="00AD37A7">
              <w:rPr>
                <w:color w:val="000000"/>
                <w:sz w:val="24"/>
                <w:szCs w:val="24"/>
                <w:lang w:bidi="ru-RU"/>
              </w:rPr>
              <w:t>ТИК</w:t>
            </w:r>
            <w:r>
              <w:rPr>
                <w:color w:val="000000"/>
                <w:sz w:val="24"/>
                <w:szCs w:val="24"/>
                <w:lang w:bidi="ru-RU"/>
              </w:rPr>
              <w:t>, У</w:t>
            </w:r>
            <w:r w:rsidRPr="00AD37A7">
              <w:rPr>
                <w:color w:val="000000"/>
                <w:sz w:val="24"/>
                <w:szCs w:val="24"/>
                <w:lang w:bidi="ru-RU"/>
              </w:rPr>
              <w:t>правление образования администрации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Макарова Е.В.</w:t>
            </w:r>
            <w:r w:rsidRPr="00575BE7">
              <w:rPr>
                <w:rStyle w:val="13pt0"/>
                <w:sz w:val="24"/>
                <w:szCs w:val="24"/>
              </w:rPr>
              <w:t>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уровня правовой культуры молодых и будущих избирателей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lastRenderedPageBreak/>
              <w:t xml:space="preserve">2.5. Участие в организации информационно </w:t>
            </w:r>
            <w:r w:rsidRPr="00575BE7">
              <w:rPr>
                <w:rStyle w:val="13pt0"/>
                <w:sz w:val="24"/>
                <w:szCs w:val="24"/>
              </w:rPr>
              <w:softHyphen/>
              <w:t>выставочн</w:t>
            </w:r>
            <w:r>
              <w:rPr>
                <w:rStyle w:val="13pt0"/>
                <w:sz w:val="24"/>
                <w:szCs w:val="24"/>
              </w:rPr>
              <w:t>ых мероприятий, проводимых в И</w:t>
            </w:r>
            <w:r w:rsidRPr="00575BE7">
              <w:rPr>
                <w:rStyle w:val="13pt0"/>
                <w:sz w:val="24"/>
                <w:szCs w:val="24"/>
              </w:rPr>
              <w:t>збиркоме</w:t>
            </w:r>
            <w:r>
              <w:rPr>
                <w:rStyle w:val="13pt0"/>
                <w:sz w:val="24"/>
                <w:szCs w:val="24"/>
              </w:rPr>
              <w:t>, в том числе и электронные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Материалы по итогам мероприятий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правовой культуры участников избирательного процесса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2.6</w:t>
            </w:r>
            <w:r w:rsidRPr="00575BE7">
              <w:rPr>
                <w:rStyle w:val="13pt0"/>
                <w:sz w:val="24"/>
                <w:szCs w:val="24"/>
              </w:rPr>
              <w:t>. Взаимодействие с библиотеками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выборов,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Материалы по итогам мероприятий. Размещение информационных материалов в информационно - телекоммуникационной сети «Интернет»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ТИК,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D37A7">
              <w:rPr>
                <w:sz w:val="24"/>
                <w:szCs w:val="24"/>
              </w:rPr>
              <w:t>Центральная библиотечная система Ровеньского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Макарова Е.В.</w:t>
            </w:r>
            <w:r w:rsidRPr="00575BE7">
              <w:rPr>
                <w:rStyle w:val="13pt0"/>
                <w:sz w:val="24"/>
                <w:szCs w:val="24"/>
              </w:rPr>
              <w:t>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Повышение правовой культуры участников избирательного процесса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2.7</w:t>
            </w:r>
            <w:r w:rsidRPr="00575BE7">
              <w:rPr>
                <w:rStyle w:val="13pt0"/>
                <w:sz w:val="24"/>
                <w:szCs w:val="24"/>
              </w:rPr>
              <w:t xml:space="preserve">. Пополнение базы данных фото-, аудио- и видеоматериалов по итогам обучающих и иных мероприятий, проводимых </w:t>
            </w:r>
            <w:r>
              <w:rPr>
                <w:rStyle w:val="13pt0"/>
                <w:sz w:val="24"/>
                <w:szCs w:val="24"/>
              </w:rPr>
              <w:t xml:space="preserve">Ровеньской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Фото-, аудио- и видеоматериалы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 xml:space="preserve">Формирование архива фото-, аудио- и видеоматериалов, использование указанных материалов в работе по информационному обеспечению деятельности </w:t>
            </w:r>
            <w:r>
              <w:rPr>
                <w:rStyle w:val="13pt0"/>
                <w:sz w:val="24"/>
                <w:szCs w:val="24"/>
              </w:rPr>
              <w:t xml:space="preserve">Ровеньской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2.8</w:t>
            </w:r>
            <w:r w:rsidRPr="00575BE7">
              <w:rPr>
                <w:rStyle w:val="13pt0"/>
                <w:sz w:val="24"/>
                <w:szCs w:val="24"/>
              </w:rPr>
              <w:t>. Подготовка информационно</w:t>
            </w:r>
            <w:r w:rsidRPr="00575BE7">
              <w:rPr>
                <w:rStyle w:val="13pt0"/>
                <w:sz w:val="24"/>
                <w:szCs w:val="24"/>
              </w:rPr>
              <w:softHyphen/>
              <w:t>аналитических материалов по вопросам избирательного права и избирательного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Отчетные материалы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Информационное обеспечение деятельности избирательных комиссий</w:t>
            </w:r>
          </w:p>
        </w:tc>
      </w:tr>
      <w:tr w:rsidR="00190D73" w:rsidRPr="00575BE7" w:rsidTr="00764C2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2.9</w:t>
            </w:r>
            <w:r w:rsidRPr="00575BE7">
              <w:rPr>
                <w:rStyle w:val="13pt0"/>
                <w:sz w:val="24"/>
                <w:szCs w:val="24"/>
              </w:rPr>
              <w:t>. Обеспечение присутствия</w:t>
            </w:r>
            <w:r w:rsidRPr="00AD37A7">
              <w:rPr>
                <w:sz w:val="24"/>
                <w:szCs w:val="24"/>
              </w:rPr>
              <w:t xml:space="preserve"> </w:t>
            </w:r>
            <w:r>
              <w:rPr>
                <w:rStyle w:val="13pt0"/>
                <w:sz w:val="24"/>
                <w:szCs w:val="24"/>
              </w:rPr>
              <w:t xml:space="preserve">Ровеньской </w:t>
            </w:r>
            <w:r w:rsidRPr="00575BE7">
              <w:rPr>
                <w:rStyle w:val="13pt0"/>
                <w:sz w:val="24"/>
                <w:szCs w:val="24"/>
              </w:rPr>
              <w:t>ТИК в</w:t>
            </w:r>
            <w:r w:rsidRPr="00575BE7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социальных сетях. Наполнение аккаунтов контентом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13pt0"/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 xml:space="preserve">Размещение материалов в </w:t>
            </w:r>
            <w:r>
              <w:rPr>
                <w:rStyle w:val="13pt0"/>
                <w:sz w:val="24"/>
                <w:szCs w:val="24"/>
              </w:rPr>
              <w:t>социальных сетях</w:t>
            </w:r>
          </w:p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575BE7" w:rsidRDefault="00190D73" w:rsidP="00764C25">
            <w:pPr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Ровеньская </w:t>
            </w:r>
            <w:r w:rsidRPr="00575BE7">
              <w:rPr>
                <w:rStyle w:val="13pt0"/>
                <w:sz w:val="24"/>
                <w:szCs w:val="24"/>
              </w:rPr>
              <w:t>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</w:t>
            </w:r>
            <w:r w:rsidRPr="00AD37A7">
              <w:rPr>
                <w:sz w:val="24"/>
                <w:szCs w:val="24"/>
              </w:rPr>
              <w:t>.В., члены ТИК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D73" w:rsidRPr="00AD37A7" w:rsidRDefault="00190D73" w:rsidP="00764C2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5BE7">
              <w:rPr>
                <w:rStyle w:val="13pt0"/>
                <w:sz w:val="24"/>
                <w:szCs w:val="24"/>
              </w:rPr>
              <w:t>Информационное обеспе</w:t>
            </w:r>
            <w:r>
              <w:rPr>
                <w:rStyle w:val="13pt0"/>
                <w:sz w:val="24"/>
                <w:szCs w:val="24"/>
              </w:rPr>
              <w:t>чение деятельности избирательной</w:t>
            </w:r>
            <w:r w:rsidRPr="00575BE7">
              <w:rPr>
                <w:rStyle w:val="13pt0"/>
                <w:sz w:val="24"/>
                <w:szCs w:val="24"/>
              </w:rPr>
              <w:t xml:space="preserve"> комисси</w:t>
            </w:r>
            <w:r>
              <w:rPr>
                <w:rStyle w:val="13pt0"/>
                <w:sz w:val="24"/>
                <w:szCs w:val="24"/>
              </w:rPr>
              <w:t>и</w:t>
            </w:r>
          </w:p>
        </w:tc>
      </w:tr>
    </w:tbl>
    <w:p w:rsidR="00190D73" w:rsidRPr="00575BE7" w:rsidRDefault="00190D73" w:rsidP="00190D73">
      <w:pPr>
        <w:pStyle w:val="52"/>
        <w:shd w:val="clear" w:color="auto" w:fill="auto"/>
        <w:spacing w:before="0" w:after="172" w:line="240" w:lineRule="auto"/>
        <w:ind w:left="6160"/>
        <w:jc w:val="center"/>
        <w:rPr>
          <w:sz w:val="24"/>
          <w:szCs w:val="24"/>
        </w:rPr>
      </w:pPr>
    </w:p>
    <w:sectPr w:rsidR="00190D73" w:rsidRPr="00575BE7" w:rsidSect="00B96119">
      <w:headerReference w:type="even" r:id="rId9"/>
      <w:pgSz w:w="16838" w:h="11906" w:orient="landscape"/>
      <w:pgMar w:top="709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44" w:rsidRDefault="005D7944" w:rsidP="00D45A52">
      <w:r>
        <w:separator/>
      </w:r>
    </w:p>
  </w:endnote>
  <w:endnote w:type="continuationSeparator" w:id="0">
    <w:p w:rsidR="005D7944" w:rsidRDefault="005D7944" w:rsidP="00D4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44" w:rsidRDefault="005D7944" w:rsidP="00D45A52">
      <w:r>
        <w:separator/>
      </w:r>
    </w:p>
  </w:footnote>
  <w:footnote w:type="continuationSeparator" w:id="0">
    <w:p w:rsidR="005D7944" w:rsidRDefault="005D7944" w:rsidP="00D45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2" w:rsidRDefault="00650AD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90D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D6202" w:rsidRDefault="005D7944">
    <w:pPr>
      <w:pStyle w:val="ac"/>
    </w:pPr>
  </w:p>
  <w:p w:rsidR="006D6202" w:rsidRDefault="005D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949"/>
    <w:multiLevelType w:val="hybridMultilevel"/>
    <w:tmpl w:val="FE9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5A5D"/>
    <w:multiLevelType w:val="hybridMultilevel"/>
    <w:tmpl w:val="F1D03C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05FF"/>
    <w:multiLevelType w:val="hybridMultilevel"/>
    <w:tmpl w:val="37F6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71E9A"/>
    <w:multiLevelType w:val="multilevel"/>
    <w:tmpl w:val="1082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D73"/>
    <w:rsid w:val="00160C6A"/>
    <w:rsid w:val="00177F97"/>
    <w:rsid w:val="00183435"/>
    <w:rsid w:val="00190D73"/>
    <w:rsid w:val="00215779"/>
    <w:rsid w:val="00240336"/>
    <w:rsid w:val="002C40AE"/>
    <w:rsid w:val="004C0F99"/>
    <w:rsid w:val="00553FE1"/>
    <w:rsid w:val="005A016F"/>
    <w:rsid w:val="005D7944"/>
    <w:rsid w:val="00650ADF"/>
    <w:rsid w:val="00654B15"/>
    <w:rsid w:val="006853D8"/>
    <w:rsid w:val="006D6460"/>
    <w:rsid w:val="007F4E31"/>
    <w:rsid w:val="008844E3"/>
    <w:rsid w:val="00B27C81"/>
    <w:rsid w:val="00B55F75"/>
    <w:rsid w:val="00BA62F4"/>
    <w:rsid w:val="00C0318F"/>
    <w:rsid w:val="00CC3D68"/>
    <w:rsid w:val="00D16FFC"/>
    <w:rsid w:val="00D45A52"/>
    <w:rsid w:val="00D62333"/>
    <w:rsid w:val="00DF4156"/>
    <w:rsid w:val="00E0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73"/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22">
    <w:name w:val="Body Text 2"/>
    <w:basedOn w:val="a"/>
    <w:link w:val="23"/>
    <w:rsid w:val="00190D73"/>
    <w:rPr>
      <w:bCs/>
      <w:sz w:val="28"/>
    </w:rPr>
  </w:style>
  <w:style w:type="character" w:customStyle="1" w:styleId="23">
    <w:name w:val="Основной текст 2 Знак"/>
    <w:basedOn w:val="a0"/>
    <w:link w:val="22"/>
    <w:rsid w:val="00190D73"/>
    <w:rPr>
      <w:bCs/>
      <w:sz w:val="28"/>
    </w:rPr>
  </w:style>
  <w:style w:type="paragraph" w:styleId="ac">
    <w:name w:val="header"/>
    <w:basedOn w:val="a"/>
    <w:link w:val="ad"/>
    <w:uiPriority w:val="99"/>
    <w:rsid w:val="00190D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0D73"/>
  </w:style>
  <w:style w:type="character" w:styleId="ae">
    <w:name w:val="page number"/>
    <w:basedOn w:val="a0"/>
    <w:rsid w:val="00190D73"/>
  </w:style>
  <w:style w:type="paragraph" w:customStyle="1" w:styleId="BodyText21">
    <w:name w:val="Body Text 21"/>
    <w:basedOn w:val="a"/>
    <w:rsid w:val="00190D73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190D73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f">
    <w:name w:val="Основной текст_"/>
    <w:link w:val="24"/>
    <w:rsid w:val="00190D73"/>
    <w:rPr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190D73"/>
    <w:rPr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rsid w:val="00190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rsid w:val="00190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pt">
    <w:name w:val="Основной текст + 13 pt;Интервал 1 pt"/>
    <w:rsid w:val="00190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f"/>
    <w:rsid w:val="00190D73"/>
    <w:pPr>
      <w:widowControl w:val="0"/>
      <w:shd w:val="clear" w:color="auto" w:fill="FFFFFF"/>
      <w:spacing w:before="180" w:after="300" w:line="0" w:lineRule="atLeast"/>
      <w:jc w:val="both"/>
    </w:pPr>
    <w:rPr>
      <w:sz w:val="19"/>
      <w:szCs w:val="19"/>
    </w:rPr>
  </w:style>
  <w:style w:type="paragraph" w:customStyle="1" w:styleId="52">
    <w:name w:val="Основной текст (5)"/>
    <w:basedOn w:val="a"/>
    <w:link w:val="51"/>
    <w:rsid w:val="00190D73"/>
    <w:pPr>
      <w:widowControl w:val="0"/>
      <w:shd w:val="clear" w:color="auto" w:fill="FFFFFF"/>
      <w:spacing w:before="60" w:line="340" w:lineRule="exact"/>
    </w:pPr>
    <w:rPr>
      <w:b/>
      <w:bCs/>
      <w:sz w:val="26"/>
      <w:szCs w:val="26"/>
    </w:rPr>
  </w:style>
  <w:style w:type="character" w:customStyle="1" w:styleId="295pt">
    <w:name w:val="Основной текст (2) + 9;5 pt"/>
    <w:rsid w:val="00190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0">
    <w:name w:val="List Paragraph"/>
    <w:basedOn w:val="a"/>
    <w:uiPriority w:val="34"/>
    <w:qFormat/>
    <w:rsid w:val="00190D7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90D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0D73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D16FF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1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3A48-7AC5-4B41-AF06-B8984729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1966</Words>
  <Characters>11210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2023-02-14T11:02:00Z</dcterms:created>
  <dcterms:modified xsi:type="dcterms:W3CDTF">2024-01-17T11:03:00Z</dcterms:modified>
</cp:coreProperties>
</file>