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2" w:rsidRDefault="001B68AF">
      <w:pPr>
        <w:pStyle w:val="a3"/>
        <w:ind w:left="45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6023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23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A2" w:rsidRDefault="00EA57A2">
      <w:pPr>
        <w:pStyle w:val="a3"/>
        <w:spacing w:before="6"/>
        <w:rPr>
          <w:sz w:val="18"/>
        </w:rPr>
      </w:pPr>
    </w:p>
    <w:p w:rsidR="00EA57A2" w:rsidRDefault="00684F64">
      <w:pPr>
        <w:pStyle w:val="a4"/>
        <w:spacing w:before="86"/>
        <w:ind w:left="1528" w:right="1539"/>
      </w:pPr>
      <w:r>
        <w:t>РОВЕНЬ</w:t>
      </w:r>
      <w:r w:rsidR="001B68AF">
        <w:t>СКАЯ</w:t>
      </w:r>
      <w:r w:rsidR="001B68AF">
        <w:rPr>
          <w:spacing w:val="-20"/>
        </w:rPr>
        <w:t xml:space="preserve"> </w:t>
      </w:r>
      <w:r w:rsidR="001B68AF">
        <w:t>ТЕРРИТОРИАЛЬНАЯ</w:t>
      </w:r>
      <w:r w:rsidR="001B68AF">
        <w:rPr>
          <w:spacing w:val="-77"/>
        </w:rPr>
        <w:t xml:space="preserve"> </w:t>
      </w:r>
      <w:r w:rsidR="001B68AF">
        <w:t>ИЗБИРАТЕЛЬНАЯ</w:t>
      </w:r>
      <w:r w:rsidR="001B68AF">
        <w:rPr>
          <w:spacing w:val="-1"/>
        </w:rPr>
        <w:t xml:space="preserve"> </w:t>
      </w:r>
      <w:r w:rsidR="001B68AF">
        <w:t>КОМИССИЯ</w:t>
      </w:r>
    </w:p>
    <w:p w:rsidR="00EA57A2" w:rsidRDefault="00EA57A2">
      <w:pPr>
        <w:pStyle w:val="a3"/>
        <w:rPr>
          <w:b/>
        </w:rPr>
      </w:pPr>
    </w:p>
    <w:p w:rsidR="00EA57A2" w:rsidRDefault="001B68AF">
      <w:pPr>
        <w:pStyle w:val="a4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EA57A2" w:rsidRDefault="00EA57A2">
      <w:pPr>
        <w:pStyle w:val="a3"/>
        <w:spacing w:before="5"/>
        <w:rPr>
          <w:b/>
          <w:sz w:val="27"/>
        </w:rPr>
      </w:pPr>
    </w:p>
    <w:p w:rsidR="00EA57A2" w:rsidRDefault="00B04730">
      <w:pPr>
        <w:pStyle w:val="a3"/>
        <w:tabs>
          <w:tab w:val="left" w:pos="7964"/>
        </w:tabs>
        <w:ind w:right="40"/>
        <w:jc w:val="center"/>
      </w:pPr>
      <w:r>
        <w:t>05</w:t>
      </w:r>
      <w:r w:rsidR="001B68AF">
        <w:rPr>
          <w:spacing w:val="-3"/>
        </w:rPr>
        <w:t xml:space="preserve"> </w:t>
      </w:r>
      <w:r w:rsidR="001B68AF">
        <w:t>октября</w:t>
      </w:r>
      <w:r w:rsidR="001B68AF">
        <w:rPr>
          <w:spacing w:val="-3"/>
        </w:rPr>
        <w:t xml:space="preserve"> </w:t>
      </w:r>
      <w:r w:rsidR="00684F64">
        <w:t>2023</w:t>
      </w:r>
      <w:r w:rsidR="001B68AF">
        <w:rPr>
          <w:spacing w:val="-1"/>
        </w:rPr>
        <w:t xml:space="preserve"> </w:t>
      </w:r>
      <w:r w:rsidR="001B68AF">
        <w:t>года</w:t>
      </w:r>
      <w:r w:rsidR="001B68AF">
        <w:tab/>
        <w:t>№</w:t>
      </w:r>
      <w:r w:rsidR="001B68AF">
        <w:rPr>
          <w:spacing w:val="4"/>
        </w:rPr>
        <w:t xml:space="preserve"> </w:t>
      </w:r>
      <w:r w:rsidR="00684F64">
        <w:t>33/238</w:t>
      </w:r>
      <w:r w:rsidR="001B68AF">
        <w:t>-1</w:t>
      </w:r>
    </w:p>
    <w:p w:rsidR="00EA57A2" w:rsidRDefault="00EA57A2">
      <w:pPr>
        <w:pStyle w:val="a3"/>
        <w:spacing w:before="9"/>
        <w:rPr>
          <w:sz w:val="38"/>
        </w:rPr>
      </w:pPr>
    </w:p>
    <w:p w:rsidR="00EA57A2" w:rsidRDefault="001B68AF">
      <w:pPr>
        <w:ind w:left="302" w:right="4272"/>
        <w:jc w:val="both"/>
        <w:rPr>
          <w:b/>
          <w:sz w:val="28"/>
        </w:rPr>
      </w:pPr>
      <w:r>
        <w:rPr>
          <w:b/>
          <w:sz w:val="28"/>
        </w:rPr>
        <w:t xml:space="preserve">Об </w:t>
      </w:r>
      <w:r w:rsidR="00B04730">
        <w:rPr>
          <w:b/>
          <w:sz w:val="28"/>
        </w:rPr>
        <w:t>утверждении отчёта</w:t>
      </w:r>
      <w:r>
        <w:rPr>
          <w:b/>
          <w:sz w:val="28"/>
        </w:rPr>
        <w:t xml:space="preserve"> о поступлении и расходовании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1"/>
          <w:sz w:val="28"/>
        </w:rPr>
        <w:t xml:space="preserve"> </w:t>
      </w:r>
      <w:r w:rsidR="00684F64">
        <w:rPr>
          <w:b/>
          <w:spacing w:val="1"/>
          <w:sz w:val="28"/>
        </w:rPr>
        <w:t xml:space="preserve">местного </w:t>
      </w:r>
      <w:r>
        <w:rPr>
          <w:b/>
          <w:sz w:val="28"/>
        </w:rPr>
        <w:t>бюджета</w:t>
      </w:r>
      <w:r w:rsidR="00684F64">
        <w:rPr>
          <w:b/>
          <w:sz w:val="28"/>
        </w:rPr>
        <w:t xml:space="preserve"> Ровеньского района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выделенных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избирательной комиссии на подготовку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 w:rsidR="00684F64">
        <w:rPr>
          <w:b/>
          <w:sz w:val="28"/>
        </w:rPr>
        <w:t>в представительные органы муниципальных образо</w:t>
      </w:r>
      <w:r w:rsidR="007566D0">
        <w:rPr>
          <w:b/>
          <w:sz w:val="28"/>
        </w:rPr>
        <w:t xml:space="preserve">ваний </w:t>
      </w:r>
      <w:r w:rsidR="00684F64">
        <w:rPr>
          <w:b/>
          <w:sz w:val="28"/>
        </w:rPr>
        <w:t xml:space="preserve"> Ровеньского района Белгородской области пя</w:t>
      </w:r>
      <w:r>
        <w:rPr>
          <w:b/>
          <w:sz w:val="28"/>
        </w:rPr>
        <w:t>того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созыва</w:t>
      </w:r>
      <w:r w:rsidR="00B04730">
        <w:rPr>
          <w:b/>
          <w:sz w:val="28"/>
        </w:rPr>
        <w:t xml:space="preserve"> 10 сентября 2023 года</w:t>
      </w:r>
    </w:p>
    <w:p w:rsidR="00EA57A2" w:rsidRDefault="00EA57A2">
      <w:pPr>
        <w:pStyle w:val="a3"/>
        <w:spacing w:before="2"/>
        <w:rPr>
          <w:b/>
          <w:sz w:val="38"/>
        </w:rPr>
      </w:pPr>
    </w:p>
    <w:p w:rsidR="00EA57A2" w:rsidRDefault="001B68AF">
      <w:pPr>
        <w:pStyle w:val="a3"/>
        <w:ind w:left="302" w:right="306" w:firstLine="707"/>
        <w:jc w:val="both"/>
        <w:rPr>
          <w:b/>
        </w:rPr>
      </w:pPr>
      <w:r>
        <w:t>В соответствии со статьей 65 Избирательного кодекса 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proofErr w:type="gramStart"/>
      <w:r>
        <w:t>Белгородской области от 25 мая 2022 года № 10/165-7 «Об Инструкции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избирательным комиссиям на подготовку и проведение выборов депутатов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Думы,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комиссий</w:t>
      </w:r>
      <w:proofErr w:type="gramEnd"/>
      <w:r>
        <w:t>»,</w:t>
      </w:r>
      <w:r>
        <w:rPr>
          <w:spacing w:val="1"/>
        </w:rPr>
        <w:t xml:space="preserve"> </w:t>
      </w:r>
      <w:r>
        <w:t>заслушав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 </w:t>
      </w:r>
      <w:r>
        <w:t>председателя</w:t>
      </w:r>
      <w:r>
        <w:rPr>
          <w:spacing w:val="-67"/>
        </w:rPr>
        <w:t xml:space="preserve"> </w:t>
      </w:r>
      <w:r w:rsidR="007566D0">
        <w:t>Ровен</w:t>
      </w:r>
      <w:r>
        <w:t>ьской территориальной из</w:t>
      </w:r>
      <w:r w:rsidR="007566D0">
        <w:t>бирательной комиссии Макаровой Е</w:t>
      </w:r>
      <w:r>
        <w:t>.В.,</w:t>
      </w:r>
      <w:r>
        <w:rPr>
          <w:spacing w:val="-67"/>
        </w:rPr>
        <w:t xml:space="preserve"> </w:t>
      </w:r>
      <w:r w:rsidR="007566D0">
        <w:t>Ровен</w:t>
      </w:r>
      <w:r>
        <w:t>ьская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избирательная</w:t>
      </w:r>
      <w:r>
        <w:rPr>
          <w:spacing w:val="-3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EA57A2" w:rsidRDefault="00B04730">
      <w:pPr>
        <w:pStyle w:val="a5"/>
        <w:numPr>
          <w:ilvl w:val="0"/>
          <w:numId w:val="1"/>
        </w:numPr>
        <w:tabs>
          <w:tab w:val="left" w:pos="1445"/>
        </w:tabs>
        <w:ind w:right="308" w:firstLine="707"/>
        <w:rPr>
          <w:sz w:val="28"/>
        </w:rPr>
      </w:pPr>
      <w:r>
        <w:rPr>
          <w:sz w:val="28"/>
        </w:rPr>
        <w:t xml:space="preserve">Утвердить 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отчёт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о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поступлении и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 xml:space="preserve">расходовании средств </w:t>
      </w:r>
      <w:r w:rsidR="007566D0">
        <w:rPr>
          <w:sz w:val="28"/>
        </w:rPr>
        <w:t xml:space="preserve">местного </w:t>
      </w:r>
      <w:r w:rsidR="001B68AF">
        <w:rPr>
          <w:sz w:val="28"/>
        </w:rPr>
        <w:t>бюджета</w:t>
      </w:r>
      <w:r w:rsidR="007566D0">
        <w:rPr>
          <w:sz w:val="28"/>
        </w:rPr>
        <w:t xml:space="preserve"> Ровеньского района</w:t>
      </w:r>
      <w:r w:rsidR="001B68AF">
        <w:rPr>
          <w:sz w:val="28"/>
        </w:rPr>
        <w:t xml:space="preserve">, выделенных </w:t>
      </w:r>
      <w:r>
        <w:rPr>
          <w:sz w:val="28"/>
        </w:rPr>
        <w:t xml:space="preserve">Ровеньской территориальной </w:t>
      </w:r>
      <w:r w:rsidR="001B68AF">
        <w:rPr>
          <w:sz w:val="28"/>
        </w:rPr>
        <w:t>избирательной комиссии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на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подготовку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и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проведение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выборов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депутатов</w:t>
      </w:r>
      <w:r w:rsidR="001B68AF">
        <w:rPr>
          <w:spacing w:val="1"/>
          <w:sz w:val="28"/>
        </w:rPr>
        <w:t xml:space="preserve"> </w:t>
      </w:r>
      <w:r w:rsidR="007566D0">
        <w:rPr>
          <w:sz w:val="28"/>
        </w:rPr>
        <w:t xml:space="preserve"> в представительные органы муниципальных образований Ровеньского района  Белгородской области пя</w:t>
      </w:r>
      <w:r w:rsidR="001B68AF">
        <w:rPr>
          <w:sz w:val="28"/>
        </w:rPr>
        <w:t>того</w:t>
      </w:r>
      <w:r w:rsidR="001B68AF">
        <w:rPr>
          <w:spacing w:val="1"/>
          <w:sz w:val="28"/>
        </w:rPr>
        <w:t xml:space="preserve"> </w:t>
      </w:r>
      <w:r w:rsidR="001B68AF">
        <w:rPr>
          <w:sz w:val="28"/>
        </w:rPr>
        <w:t>созыва.</w:t>
      </w:r>
    </w:p>
    <w:p w:rsidR="00EA57A2" w:rsidRPr="007566D0" w:rsidRDefault="001B68AF" w:rsidP="007566D0">
      <w:pPr>
        <w:pStyle w:val="a5"/>
        <w:numPr>
          <w:ilvl w:val="0"/>
          <w:numId w:val="1"/>
        </w:numPr>
        <w:tabs>
          <w:tab w:val="left" w:pos="1445"/>
        </w:tabs>
        <w:ind w:right="308" w:firstLine="707"/>
        <w:rPr>
          <w:sz w:val="28"/>
        </w:rPr>
      </w:pPr>
      <w:r>
        <w:rPr>
          <w:sz w:val="28"/>
        </w:rPr>
        <w:t>Направить отчёт о поступлении и расходовании средств</w:t>
      </w:r>
      <w:r>
        <w:rPr>
          <w:spacing w:val="1"/>
          <w:sz w:val="28"/>
        </w:rPr>
        <w:t xml:space="preserve"> </w:t>
      </w:r>
      <w:r w:rsidR="007566D0">
        <w:rPr>
          <w:sz w:val="28"/>
        </w:rPr>
        <w:t xml:space="preserve">местного бюджета Ровеньского района, выделенных </w:t>
      </w:r>
      <w:r w:rsidR="00B04730">
        <w:rPr>
          <w:sz w:val="28"/>
        </w:rPr>
        <w:t xml:space="preserve">Ровеньской территориальной </w:t>
      </w:r>
      <w:r w:rsidR="007566D0">
        <w:rPr>
          <w:sz w:val="28"/>
        </w:rPr>
        <w:t>избирательной комиссии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>на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>подготовку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>и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>проведение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>выборов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>депутатов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 xml:space="preserve"> в представительные органы муниципальных образований Ровеньского района  Белгородской области пятого</w:t>
      </w:r>
      <w:r w:rsidR="007566D0">
        <w:rPr>
          <w:spacing w:val="1"/>
          <w:sz w:val="28"/>
        </w:rPr>
        <w:t xml:space="preserve"> </w:t>
      </w:r>
      <w:r w:rsidR="007566D0">
        <w:rPr>
          <w:sz w:val="28"/>
        </w:rPr>
        <w:t xml:space="preserve">созыва в муниципальный совет Ровеньского района </w:t>
      </w:r>
      <w:r w:rsidRPr="007566D0">
        <w:rPr>
          <w:spacing w:val="1"/>
          <w:sz w:val="28"/>
        </w:rPr>
        <w:t xml:space="preserve"> </w:t>
      </w:r>
      <w:r w:rsidR="007566D0">
        <w:rPr>
          <w:sz w:val="28"/>
        </w:rPr>
        <w:t xml:space="preserve">четвертого созыва </w:t>
      </w:r>
      <w:r w:rsidRPr="007566D0">
        <w:rPr>
          <w:sz w:val="28"/>
        </w:rPr>
        <w:t>в</w:t>
      </w:r>
      <w:r w:rsidRPr="007566D0">
        <w:rPr>
          <w:spacing w:val="-1"/>
          <w:sz w:val="28"/>
        </w:rPr>
        <w:t xml:space="preserve"> </w:t>
      </w:r>
      <w:r w:rsidRPr="007566D0">
        <w:rPr>
          <w:sz w:val="28"/>
        </w:rPr>
        <w:t>срок</w:t>
      </w:r>
      <w:r w:rsidRPr="007566D0">
        <w:rPr>
          <w:spacing w:val="-3"/>
          <w:sz w:val="28"/>
        </w:rPr>
        <w:t xml:space="preserve"> </w:t>
      </w:r>
      <w:r w:rsidRPr="007566D0">
        <w:rPr>
          <w:sz w:val="28"/>
        </w:rPr>
        <w:t>до</w:t>
      </w:r>
      <w:r w:rsidRPr="007566D0">
        <w:rPr>
          <w:spacing w:val="1"/>
          <w:sz w:val="28"/>
        </w:rPr>
        <w:t xml:space="preserve"> </w:t>
      </w:r>
      <w:r w:rsidRPr="007566D0">
        <w:rPr>
          <w:sz w:val="28"/>
        </w:rPr>
        <w:t>0</w:t>
      </w:r>
      <w:r w:rsidR="007566D0">
        <w:rPr>
          <w:sz w:val="28"/>
        </w:rPr>
        <w:t>1</w:t>
      </w:r>
      <w:r w:rsidRPr="007566D0">
        <w:rPr>
          <w:spacing w:val="1"/>
          <w:sz w:val="28"/>
        </w:rPr>
        <w:t xml:space="preserve"> </w:t>
      </w:r>
      <w:r w:rsidRPr="007566D0">
        <w:rPr>
          <w:sz w:val="28"/>
        </w:rPr>
        <w:t>ноября</w:t>
      </w:r>
      <w:r w:rsidRPr="007566D0">
        <w:rPr>
          <w:spacing w:val="-1"/>
          <w:sz w:val="28"/>
        </w:rPr>
        <w:t xml:space="preserve"> </w:t>
      </w:r>
      <w:r w:rsidRPr="007566D0">
        <w:rPr>
          <w:sz w:val="28"/>
        </w:rPr>
        <w:t>202</w:t>
      </w:r>
      <w:r w:rsidR="007566D0">
        <w:rPr>
          <w:sz w:val="28"/>
        </w:rPr>
        <w:t>3</w:t>
      </w:r>
      <w:r w:rsidRPr="007566D0">
        <w:rPr>
          <w:spacing w:val="1"/>
          <w:sz w:val="28"/>
        </w:rPr>
        <w:t xml:space="preserve"> </w:t>
      </w:r>
      <w:r w:rsidRPr="007566D0">
        <w:rPr>
          <w:sz w:val="28"/>
        </w:rPr>
        <w:t>года.</w:t>
      </w:r>
    </w:p>
    <w:p w:rsidR="00EA57A2" w:rsidRDefault="00EA57A2">
      <w:pPr>
        <w:jc w:val="both"/>
        <w:rPr>
          <w:sz w:val="28"/>
        </w:rPr>
        <w:sectPr w:rsidR="00EA57A2">
          <w:type w:val="continuous"/>
          <w:pgSz w:w="11910" w:h="16840"/>
          <w:pgMar w:top="1100" w:right="540" w:bottom="280" w:left="1400" w:header="720" w:footer="720" w:gutter="0"/>
          <w:cols w:space="720"/>
        </w:sectPr>
      </w:pPr>
    </w:p>
    <w:p w:rsidR="00EA57A2" w:rsidRDefault="001B68AF">
      <w:pPr>
        <w:pStyle w:val="a5"/>
        <w:numPr>
          <w:ilvl w:val="0"/>
          <w:numId w:val="1"/>
        </w:numPr>
        <w:tabs>
          <w:tab w:val="left" w:pos="1372"/>
        </w:tabs>
        <w:spacing w:before="74"/>
        <w:ind w:right="307" w:firstLine="707"/>
        <w:rPr>
          <w:sz w:val="28"/>
        </w:rPr>
      </w:pPr>
      <w:r>
        <w:rPr>
          <w:sz w:val="28"/>
        </w:rPr>
        <w:lastRenderedPageBreak/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1B68AF" w:rsidRDefault="001B68AF" w:rsidP="001B68AF">
      <w:pPr>
        <w:pStyle w:val="BodyText21"/>
        <w:ind w:firstLine="709"/>
        <w:rPr>
          <w:spacing w:val="-2"/>
          <w:szCs w:val="28"/>
        </w:rPr>
      </w:pPr>
      <w:r>
        <w:t xml:space="preserve">     4.</w:t>
      </w:r>
      <w:proofErr w:type="gramStart"/>
      <w:r>
        <w:t>Разместить</w:t>
      </w:r>
      <w:proofErr w:type="gramEnd"/>
      <w:r>
        <w:t xml:space="preserve"> настоящее постановление на странице Ровеньской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4A279B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«Интернет».</w:t>
      </w:r>
      <w:r w:rsidRPr="001B68AF">
        <w:rPr>
          <w:spacing w:val="-2"/>
          <w:szCs w:val="28"/>
        </w:rPr>
        <w:t xml:space="preserve"> </w:t>
      </w:r>
    </w:p>
    <w:p w:rsidR="001B68AF" w:rsidRPr="00594DDC" w:rsidRDefault="001B68AF" w:rsidP="001B68AF">
      <w:pPr>
        <w:pStyle w:val="BodyText21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Ровеньской территориальной избирательной комиссии Макарову Е.В.</w:t>
      </w:r>
    </w:p>
    <w:p w:rsidR="001B68AF" w:rsidRPr="001A4202" w:rsidRDefault="001B68AF" w:rsidP="001B68AF">
      <w:pPr>
        <w:pStyle w:val="3"/>
        <w:tabs>
          <w:tab w:val="left" w:pos="708"/>
          <w:tab w:val="left" w:pos="5588"/>
        </w:tabs>
        <w:ind w:left="75"/>
        <w:rPr>
          <w:szCs w:val="28"/>
        </w:rPr>
      </w:pPr>
    </w:p>
    <w:tbl>
      <w:tblPr>
        <w:tblW w:w="0" w:type="auto"/>
        <w:jc w:val="center"/>
        <w:tblLook w:val="04A0"/>
      </w:tblPr>
      <w:tblGrid>
        <w:gridCol w:w="4926"/>
        <w:gridCol w:w="4927"/>
      </w:tblGrid>
      <w:tr w:rsidR="001B68AF" w:rsidRPr="00567B56" w:rsidTr="000036C1">
        <w:trPr>
          <w:jc w:val="center"/>
        </w:trPr>
        <w:tc>
          <w:tcPr>
            <w:tcW w:w="4926" w:type="dxa"/>
          </w:tcPr>
          <w:p w:rsidR="001B68AF" w:rsidRPr="00567B56" w:rsidRDefault="001B68AF" w:rsidP="000036C1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 xml:space="preserve">Председатель </w:t>
            </w:r>
          </w:p>
          <w:p w:rsidR="001B68AF" w:rsidRPr="00567B56" w:rsidRDefault="001B68AF" w:rsidP="000036C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Ровеньской территориальной избирательной комиссии </w:t>
            </w:r>
          </w:p>
        </w:tc>
        <w:tc>
          <w:tcPr>
            <w:tcW w:w="4927" w:type="dxa"/>
          </w:tcPr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</w:p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</w:p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Макарова Е.В.</w:t>
            </w:r>
          </w:p>
        </w:tc>
      </w:tr>
      <w:tr w:rsidR="001B68AF" w:rsidRPr="00567B56" w:rsidTr="000036C1">
        <w:trPr>
          <w:jc w:val="center"/>
        </w:trPr>
        <w:tc>
          <w:tcPr>
            <w:tcW w:w="4926" w:type="dxa"/>
          </w:tcPr>
          <w:p w:rsidR="001B68AF" w:rsidRPr="00567B56" w:rsidRDefault="001B68AF" w:rsidP="000036C1">
            <w:pPr>
              <w:jc w:val="center"/>
              <w:rPr>
                <w:b/>
                <w:bCs/>
                <w:sz w:val="28"/>
              </w:rPr>
            </w:pPr>
          </w:p>
          <w:p w:rsidR="001B68AF" w:rsidRPr="00567B56" w:rsidRDefault="001B68AF" w:rsidP="000036C1">
            <w:pPr>
              <w:jc w:val="center"/>
              <w:rPr>
                <w:b/>
                <w:bCs/>
                <w:sz w:val="28"/>
              </w:rPr>
            </w:pPr>
          </w:p>
          <w:p w:rsidR="001B68AF" w:rsidRPr="00567B56" w:rsidRDefault="001B68AF" w:rsidP="000036C1">
            <w:pPr>
              <w:jc w:val="center"/>
              <w:rPr>
                <w:b/>
                <w:bCs/>
                <w:sz w:val="28"/>
              </w:rPr>
            </w:pPr>
            <w:r w:rsidRPr="00567B56">
              <w:rPr>
                <w:b/>
                <w:bCs/>
                <w:sz w:val="28"/>
              </w:rPr>
              <w:t>Секретарь</w:t>
            </w:r>
          </w:p>
          <w:p w:rsidR="001B68AF" w:rsidRPr="00567B56" w:rsidRDefault="001B68AF" w:rsidP="000036C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Ровеньской территориальной избирательной комиссии</w:t>
            </w:r>
          </w:p>
        </w:tc>
        <w:tc>
          <w:tcPr>
            <w:tcW w:w="4927" w:type="dxa"/>
          </w:tcPr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</w:p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</w:p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    </w:t>
            </w:r>
          </w:p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</w:p>
          <w:p w:rsidR="001B68AF" w:rsidRPr="00567B56" w:rsidRDefault="001B68AF" w:rsidP="000036C1">
            <w:pPr>
              <w:jc w:val="both"/>
              <w:rPr>
                <w:b/>
                <w:sz w:val="28"/>
              </w:rPr>
            </w:pPr>
            <w:r w:rsidRPr="00567B56">
              <w:rPr>
                <w:b/>
                <w:sz w:val="28"/>
              </w:rPr>
              <w:t xml:space="preserve">                               Евтухова А.В.</w:t>
            </w:r>
          </w:p>
        </w:tc>
      </w:tr>
    </w:tbl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Default="001B68AF" w:rsidP="001B68AF">
      <w:pPr>
        <w:pStyle w:val="a8"/>
        <w:jc w:val="both"/>
        <w:rPr>
          <w:sz w:val="16"/>
          <w:szCs w:val="16"/>
        </w:rPr>
      </w:pPr>
    </w:p>
    <w:p w:rsidR="001B68AF" w:rsidRPr="001B68AF" w:rsidRDefault="001B68AF" w:rsidP="001B68AF">
      <w:pPr>
        <w:pStyle w:val="a5"/>
        <w:tabs>
          <w:tab w:val="left" w:pos="1329"/>
        </w:tabs>
        <w:ind w:left="1009" w:firstLine="0"/>
        <w:rPr>
          <w:sz w:val="28"/>
        </w:rPr>
      </w:pPr>
    </w:p>
    <w:sectPr w:rsidR="001B68AF" w:rsidRPr="001B68AF" w:rsidSect="00EA57A2">
      <w:pgSz w:w="11910" w:h="16840"/>
      <w:pgMar w:top="80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72B9"/>
    <w:multiLevelType w:val="hybridMultilevel"/>
    <w:tmpl w:val="C57E121A"/>
    <w:lvl w:ilvl="0" w:tplc="C05292B6">
      <w:start w:val="1"/>
      <w:numFmt w:val="decimal"/>
      <w:lvlText w:val="%1."/>
      <w:lvlJc w:val="left"/>
      <w:pPr>
        <w:ind w:left="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6631EA">
      <w:numFmt w:val="bullet"/>
      <w:lvlText w:val="•"/>
      <w:lvlJc w:val="left"/>
      <w:pPr>
        <w:ind w:left="1266" w:hanging="435"/>
      </w:pPr>
      <w:rPr>
        <w:rFonts w:hint="default"/>
        <w:lang w:val="ru-RU" w:eastAsia="en-US" w:bidi="ar-SA"/>
      </w:rPr>
    </w:lvl>
    <w:lvl w:ilvl="2" w:tplc="59EC09BA">
      <w:numFmt w:val="bullet"/>
      <w:lvlText w:val="•"/>
      <w:lvlJc w:val="left"/>
      <w:pPr>
        <w:ind w:left="2233" w:hanging="435"/>
      </w:pPr>
      <w:rPr>
        <w:rFonts w:hint="default"/>
        <w:lang w:val="ru-RU" w:eastAsia="en-US" w:bidi="ar-SA"/>
      </w:rPr>
    </w:lvl>
    <w:lvl w:ilvl="3" w:tplc="A7AC02E8">
      <w:numFmt w:val="bullet"/>
      <w:lvlText w:val="•"/>
      <w:lvlJc w:val="left"/>
      <w:pPr>
        <w:ind w:left="3199" w:hanging="435"/>
      </w:pPr>
      <w:rPr>
        <w:rFonts w:hint="default"/>
        <w:lang w:val="ru-RU" w:eastAsia="en-US" w:bidi="ar-SA"/>
      </w:rPr>
    </w:lvl>
    <w:lvl w:ilvl="4" w:tplc="DC8EBA3A">
      <w:numFmt w:val="bullet"/>
      <w:lvlText w:val="•"/>
      <w:lvlJc w:val="left"/>
      <w:pPr>
        <w:ind w:left="4166" w:hanging="435"/>
      </w:pPr>
      <w:rPr>
        <w:rFonts w:hint="default"/>
        <w:lang w:val="ru-RU" w:eastAsia="en-US" w:bidi="ar-SA"/>
      </w:rPr>
    </w:lvl>
    <w:lvl w:ilvl="5" w:tplc="BB007CAE">
      <w:numFmt w:val="bullet"/>
      <w:lvlText w:val="•"/>
      <w:lvlJc w:val="left"/>
      <w:pPr>
        <w:ind w:left="5133" w:hanging="435"/>
      </w:pPr>
      <w:rPr>
        <w:rFonts w:hint="default"/>
        <w:lang w:val="ru-RU" w:eastAsia="en-US" w:bidi="ar-SA"/>
      </w:rPr>
    </w:lvl>
    <w:lvl w:ilvl="6" w:tplc="9AD427EC">
      <w:numFmt w:val="bullet"/>
      <w:lvlText w:val="•"/>
      <w:lvlJc w:val="left"/>
      <w:pPr>
        <w:ind w:left="6099" w:hanging="435"/>
      </w:pPr>
      <w:rPr>
        <w:rFonts w:hint="default"/>
        <w:lang w:val="ru-RU" w:eastAsia="en-US" w:bidi="ar-SA"/>
      </w:rPr>
    </w:lvl>
    <w:lvl w:ilvl="7" w:tplc="EF705E00">
      <w:numFmt w:val="bullet"/>
      <w:lvlText w:val="•"/>
      <w:lvlJc w:val="left"/>
      <w:pPr>
        <w:ind w:left="7066" w:hanging="435"/>
      </w:pPr>
      <w:rPr>
        <w:rFonts w:hint="default"/>
        <w:lang w:val="ru-RU" w:eastAsia="en-US" w:bidi="ar-SA"/>
      </w:rPr>
    </w:lvl>
    <w:lvl w:ilvl="8" w:tplc="AC06E530">
      <w:numFmt w:val="bullet"/>
      <w:lvlText w:val="•"/>
      <w:lvlJc w:val="left"/>
      <w:pPr>
        <w:ind w:left="803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57A2"/>
    <w:rsid w:val="001B68AF"/>
    <w:rsid w:val="004A279B"/>
    <w:rsid w:val="00684F64"/>
    <w:rsid w:val="007566D0"/>
    <w:rsid w:val="00B04730"/>
    <w:rsid w:val="00B81A45"/>
    <w:rsid w:val="00EA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7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7A2"/>
    <w:rPr>
      <w:sz w:val="28"/>
      <w:szCs w:val="28"/>
    </w:rPr>
  </w:style>
  <w:style w:type="paragraph" w:styleId="a4">
    <w:name w:val="Title"/>
    <w:basedOn w:val="a"/>
    <w:uiPriority w:val="1"/>
    <w:qFormat/>
    <w:rsid w:val="00EA57A2"/>
    <w:pPr>
      <w:ind w:right="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A57A2"/>
    <w:pPr>
      <w:ind w:left="302" w:right="30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A57A2"/>
  </w:style>
  <w:style w:type="paragraph" w:styleId="a6">
    <w:name w:val="Balloon Text"/>
    <w:basedOn w:val="a"/>
    <w:link w:val="a7"/>
    <w:uiPriority w:val="99"/>
    <w:semiHidden/>
    <w:unhideWhenUsed/>
    <w:rsid w:val="00684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F64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1B68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8A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1B68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B68AF"/>
    <w:rPr>
      <w:rFonts w:ascii="Times New Roman" w:eastAsia="Times New Roman" w:hAnsi="Times New Roman" w:cs="Times New Roman"/>
      <w:lang w:val="ru-RU"/>
    </w:rPr>
  </w:style>
  <w:style w:type="paragraph" w:customStyle="1" w:styleId="BodyText21">
    <w:name w:val="Body Text 21"/>
    <w:basedOn w:val="a"/>
    <w:rsid w:val="001B68AF"/>
    <w:pPr>
      <w:autoSpaceDE/>
      <w:autoSpaceDN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dcterms:created xsi:type="dcterms:W3CDTF">2023-09-28T07:17:00Z</dcterms:created>
  <dcterms:modified xsi:type="dcterms:W3CDTF">2023-10-04T07:05:00Z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